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442C2" w:rsidRPr="00A67CC9" w:rsidRDefault="00CF79CB" w:rsidP="00CA2AE2">
      <w:pPr>
        <w:pStyle w:val="Normal1"/>
        <w:spacing w:line="360" w:lineRule="auto"/>
        <w:rPr>
          <w:rFonts w:asciiTheme="majorBidi" w:eastAsia="Arial" w:hAnsiTheme="majorBidi" w:cstheme="majorBidi"/>
          <w:sz w:val="24"/>
          <w:szCs w:val="24"/>
        </w:rPr>
      </w:pPr>
      <w:r w:rsidRPr="00A67CC9">
        <w:rPr>
          <w:rFonts w:asciiTheme="majorBidi" w:hAnsiTheme="majorBidi" w:cstheme="majorBidi"/>
          <w:noProof/>
        </w:rPr>
        <w:drawing>
          <wp:anchor distT="0" distB="0" distL="0" distR="0" simplePos="0" relativeHeight="251658240" behindDoc="0" locked="0" layoutInCell="0" allowOverlap="1">
            <wp:simplePos x="0" y="0"/>
            <wp:positionH relativeFrom="margin">
              <wp:posOffset>-617220</wp:posOffset>
            </wp:positionH>
            <wp:positionV relativeFrom="paragraph">
              <wp:posOffset>123825</wp:posOffset>
            </wp:positionV>
            <wp:extent cx="6626860" cy="8564245"/>
            <wp:effectExtent l="19050" t="0" r="2540" b="0"/>
            <wp:wrapSquare wrapText="bothSides" distT="0" distB="0" distL="0" distR="0"/>
            <wp:docPr id="9" name="image29.jpg" descr="page couverture 2017.jpg"/>
            <wp:cNvGraphicFramePr/>
            <a:graphic xmlns:a="http://schemas.openxmlformats.org/drawingml/2006/main">
              <a:graphicData uri="http://schemas.openxmlformats.org/drawingml/2006/picture">
                <pic:pic xmlns:pic="http://schemas.openxmlformats.org/drawingml/2006/picture">
                  <pic:nvPicPr>
                    <pic:cNvPr id="0" name="image29.jpg" descr="page couverture 2017.jpg"/>
                    <pic:cNvPicPr preferRelativeResize="0"/>
                  </pic:nvPicPr>
                  <pic:blipFill>
                    <a:blip r:embed="rId8"/>
                    <a:stretch>
                      <a:fillRect/>
                    </a:stretch>
                  </pic:blipFill>
                  <pic:spPr>
                    <a:xfrm>
                      <a:off x="0" y="0"/>
                      <a:ext cx="6626860" cy="8564245"/>
                    </a:xfrm>
                    <a:prstGeom prst="rect">
                      <a:avLst/>
                    </a:prstGeom>
                    <a:ln/>
                  </pic:spPr>
                </pic:pic>
              </a:graphicData>
            </a:graphic>
          </wp:anchor>
        </w:drawing>
      </w:r>
    </w:p>
    <w:p w:rsidR="00D442C2" w:rsidRPr="00A67CC9" w:rsidRDefault="00CF79CB" w:rsidP="00CA2AE2">
      <w:pPr>
        <w:pStyle w:val="Normal1"/>
        <w:spacing w:line="360" w:lineRule="auto"/>
        <w:jc w:val="center"/>
        <w:rPr>
          <w:rFonts w:asciiTheme="majorBidi" w:eastAsia="Arial" w:hAnsiTheme="majorBidi" w:cstheme="majorBidi"/>
          <w:sz w:val="24"/>
          <w:szCs w:val="24"/>
        </w:rPr>
      </w:pPr>
      <w:r w:rsidRPr="00A67CC9">
        <w:rPr>
          <w:rFonts w:asciiTheme="majorBidi" w:hAnsiTheme="majorBidi" w:cstheme="majorBidi"/>
          <w:noProof/>
        </w:rPr>
        <w:lastRenderedPageBreak/>
        <w:drawing>
          <wp:inline distT="0" distB="0" distL="0" distR="0">
            <wp:extent cx="3619440" cy="1028879"/>
            <wp:effectExtent l="0" t="0" r="0" b="0"/>
            <wp:docPr id="19"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9" cstate="print"/>
                    <a:srcRect/>
                    <a:stretch>
                      <a:fillRect/>
                    </a:stretch>
                  </pic:blipFill>
                  <pic:spPr>
                    <a:xfrm>
                      <a:off x="0" y="0"/>
                      <a:ext cx="3619440" cy="1028879"/>
                    </a:xfrm>
                    <a:prstGeom prst="rect">
                      <a:avLst/>
                    </a:prstGeom>
                    <a:ln/>
                  </pic:spPr>
                </pic:pic>
              </a:graphicData>
            </a:graphic>
          </wp:inline>
        </w:drawing>
      </w:r>
    </w:p>
    <w:p w:rsidR="00D442C2" w:rsidRPr="00A67CC9" w:rsidRDefault="00CF79CB" w:rsidP="009F4B51">
      <w:pPr>
        <w:pStyle w:val="Normal1"/>
        <w:jc w:val="center"/>
        <w:rPr>
          <w:rFonts w:asciiTheme="majorBidi" w:eastAsia="Arial" w:hAnsiTheme="majorBidi" w:cstheme="majorBidi"/>
          <w:sz w:val="24"/>
          <w:szCs w:val="24"/>
        </w:rPr>
      </w:pPr>
      <w:r w:rsidRPr="00A67CC9">
        <w:rPr>
          <w:rFonts w:asciiTheme="majorBidi" w:eastAsia="Arial" w:hAnsiTheme="majorBidi" w:cstheme="majorBidi"/>
          <w:sz w:val="24"/>
          <w:szCs w:val="24"/>
        </w:rPr>
        <w:t>Regroupement des activistes pour l’inclusion au Québec</w:t>
      </w:r>
    </w:p>
    <w:p w:rsidR="005109D2" w:rsidRPr="00A67CC9" w:rsidRDefault="00CF79CB" w:rsidP="009F4B51">
      <w:pPr>
        <w:pStyle w:val="Normal1"/>
        <w:spacing w:before="960" w:after="100" w:afterAutospacing="1"/>
        <w:jc w:val="center"/>
        <w:rPr>
          <w:rFonts w:asciiTheme="majorBidi" w:eastAsia="Arial" w:hAnsiTheme="majorBidi" w:cstheme="majorBidi"/>
          <w:b/>
          <w:sz w:val="32"/>
          <w:szCs w:val="32"/>
        </w:rPr>
      </w:pPr>
      <w:r w:rsidRPr="00A67CC9">
        <w:rPr>
          <w:rFonts w:asciiTheme="majorBidi" w:eastAsia="Arial" w:hAnsiTheme="majorBidi" w:cstheme="majorBidi"/>
          <w:b/>
          <w:sz w:val="32"/>
          <w:szCs w:val="32"/>
        </w:rPr>
        <w:t>RAPPORT D’ACTIVITÉS</w:t>
      </w:r>
    </w:p>
    <w:p w:rsidR="009F4B51" w:rsidRDefault="00CF79CB" w:rsidP="009F4B51">
      <w:pPr>
        <w:pStyle w:val="Normal1"/>
        <w:spacing w:after="960"/>
        <w:jc w:val="center"/>
        <w:rPr>
          <w:rFonts w:asciiTheme="majorBidi" w:eastAsia="Arial" w:hAnsiTheme="majorBidi" w:cstheme="majorBidi"/>
          <w:b/>
          <w:sz w:val="32"/>
          <w:szCs w:val="32"/>
        </w:rPr>
      </w:pPr>
      <w:r w:rsidRPr="00A67CC9">
        <w:rPr>
          <w:rFonts w:asciiTheme="majorBidi" w:eastAsia="Arial" w:hAnsiTheme="majorBidi" w:cstheme="majorBidi"/>
          <w:b/>
          <w:sz w:val="32"/>
          <w:szCs w:val="32"/>
        </w:rPr>
        <w:t>201</w:t>
      </w:r>
      <w:r w:rsidR="00CE246F">
        <w:rPr>
          <w:rFonts w:asciiTheme="majorBidi" w:eastAsia="Arial" w:hAnsiTheme="majorBidi" w:cstheme="majorBidi"/>
          <w:b/>
          <w:sz w:val="32"/>
          <w:szCs w:val="32"/>
        </w:rPr>
        <w:t>7</w:t>
      </w:r>
      <w:r w:rsidRPr="00A67CC9">
        <w:rPr>
          <w:rFonts w:asciiTheme="majorBidi" w:eastAsia="Arial" w:hAnsiTheme="majorBidi" w:cstheme="majorBidi"/>
          <w:b/>
          <w:sz w:val="32"/>
          <w:szCs w:val="32"/>
        </w:rPr>
        <w:t>—201</w:t>
      </w:r>
      <w:r w:rsidR="00CE246F">
        <w:rPr>
          <w:rFonts w:asciiTheme="majorBidi" w:eastAsia="Arial" w:hAnsiTheme="majorBidi" w:cstheme="majorBidi"/>
          <w:b/>
          <w:sz w:val="32"/>
          <w:szCs w:val="32"/>
        </w:rPr>
        <w:t>8</w:t>
      </w:r>
    </w:p>
    <w:p w:rsidR="000B662E" w:rsidRPr="009F4B51" w:rsidRDefault="00CF79CB" w:rsidP="009F4B51">
      <w:pPr>
        <w:pStyle w:val="Normal1"/>
        <w:spacing w:after="960"/>
        <w:jc w:val="center"/>
        <w:rPr>
          <w:rFonts w:asciiTheme="majorBidi" w:eastAsia="Arial" w:hAnsiTheme="majorBidi" w:cstheme="majorBidi"/>
          <w:b/>
          <w:sz w:val="32"/>
          <w:szCs w:val="32"/>
        </w:rPr>
      </w:pPr>
      <w:r w:rsidRPr="00A67CC9">
        <w:rPr>
          <w:rFonts w:asciiTheme="majorBidi" w:eastAsia="Arial" w:hAnsiTheme="majorBidi" w:cstheme="majorBidi"/>
          <w:i/>
          <w:sz w:val="28"/>
          <w:szCs w:val="28"/>
        </w:rPr>
        <w:t>Document soumis au vote de l’as</w:t>
      </w:r>
      <w:r w:rsidR="007521FE">
        <w:rPr>
          <w:rFonts w:asciiTheme="majorBidi" w:eastAsia="Arial" w:hAnsiTheme="majorBidi" w:cstheme="majorBidi"/>
          <w:i/>
          <w:sz w:val="28"/>
          <w:szCs w:val="28"/>
        </w:rPr>
        <w:t>semblée générale annuelle du</w:t>
      </w:r>
    </w:p>
    <w:p w:rsidR="0081208C" w:rsidRDefault="00CE246F" w:rsidP="009F4B51">
      <w:pPr>
        <w:pStyle w:val="Normal1"/>
        <w:jc w:val="center"/>
        <w:rPr>
          <w:rFonts w:asciiTheme="majorBidi" w:eastAsia="Arial" w:hAnsiTheme="majorBidi" w:cstheme="majorBidi"/>
          <w:i/>
          <w:sz w:val="28"/>
          <w:szCs w:val="28"/>
        </w:rPr>
      </w:pPr>
      <w:r>
        <w:rPr>
          <w:rFonts w:asciiTheme="majorBidi" w:eastAsia="Arial" w:hAnsiTheme="majorBidi" w:cstheme="majorBidi"/>
          <w:i/>
          <w:sz w:val="28"/>
          <w:szCs w:val="28"/>
        </w:rPr>
        <w:t>22 septembre 2018</w:t>
      </w:r>
    </w:p>
    <w:p w:rsidR="00FE7FF6" w:rsidRPr="00A67CC9" w:rsidRDefault="00FE7FF6" w:rsidP="009F4B51">
      <w:pPr>
        <w:pStyle w:val="Normal1"/>
        <w:jc w:val="center"/>
        <w:rPr>
          <w:rFonts w:asciiTheme="majorBidi" w:eastAsia="Arial" w:hAnsiTheme="majorBidi" w:cstheme="majorBidi"/>
          <w:iCs/>
          <w:sz w:val="28"/>
          <w:szCs w:val="28"/>
        </w:rPr>
      </w:pPr>
    </w:p>
    <w:p w:rsidR="00D442C2" w:rsidRPr="00A67CC9" w:rsidRDefault="00CF79CB" w:rsidP="009F4B51">
      <w:pPr>
        <w:pStyle w:val="Normal1"/>
        <w:spacing w:before="120" w:after="360"/>
        <w:jc w:val="both"/>
        <w:rPr>
          <w:rFonts w:asciiTheme="majorBidi" w:eastAsia="Arial" w:hAnsiTheme="majorBidi" w:cstheme="majorBidi"/>
          <w:sz w:val="28"/>
          <w:szCs w:val="28"/>
        </w:rPr>
      </w:pPr>
      <w:r w:rsidRPr="00A67CC9">
        <w:rPr>
          <w:rFonts w:asciiTheme="majorBidi" w:eastAsia="Arial" w:hAnsiTheme="majorBidi" w:cstheme="majorBidi"/>
          <w:b/>
          <w:sz w:val="28"/>
          <w:szCs w:val="28"/>
        </w:rPr>
        <w:t>Rédaction </w:t>
      </w:r>
      <w:r w:rsidRPr="00A67CC9">
        <w:rPr>
          <w:rFonts w:asciiTheme="majorBidi" w:eastAsia="Arial" w:hAnsiTheme="majorBidi" w:cstheme="majorBidi"/>
          <w:sz w:val="28"/>
          <w:szCs w:val="28"/>
        </w:rPr>
        <w:t xml:space="preserve">: </w:t>
      </w:r>
      <w:r w:rsidR="002E5089">
        <w:rPr>
          <w:rFonts w:asciiTheme="majorBidi" w:eastAsia="Arial" w:hAnsiTheme="majorBidi" w:cstheme="majorBidi"/>
          <w:sz w:val="28"/>
          <w:szCs w:val="28"/>
        </w:rPr>
        <w:t xml:space="preserve">Linda Gauthier, Steven Laperrière, </w:t>
      </w:r>
      <w:r w:rsidR="00CE246F">
        <w:rPr>
          <w:rFonts w:asciiTheme="majorBidi" w:eastAsia="Arial" w:hAnsiTheme="majorBidi" w:cstheme="majorBidi"/>
          <w:sz w:val="28"/>
          <w:szCs w:val="28"/>
        </w:rPr>
        <w:t>Laurent Morissette</w:t>
      </w:r>
    </w:p>
    <w:p w:rsidR="00D442C2" w:rsidRPr="00A67CC9" w:rsidRDefault="00CF79CB" w:rsidP="009F4B51">
      <w:pPr>
        <w:pStyle w:val="Normal1"/>
        <w:spacing w:before="120" w:after="360"/>
        <w:ind w:left="992" w:hanging="992"/>
        <w:jc w:val="both"/>
        <w:rPr>
          <w:rFonts w:asciiTheme="majorBidi" w:eastAsia="Arial" w:hAnsiTheme="majorBidi" w:cstheme="majorBidi"/>
          <w:b/>
          <w:sz w:val="28"/>
          <w:szCs w:val="28"/>
        </w:rPr>
      </w:pPr>
      <w:r w:rsidRPr="00A67CC9">
        <w:rPr>
          <w:rFonts w:asciiTheme="majorBidi" w:eastAsia="Arial" w:hAnsiTheme="majorBidi" w:cstheme="majorBidi"/>
          <w:b/>
          <w:sz w:val="28"/>
          <w:szCs w:val="28"/>
        </w:rPr>
        <w:t xml:space="preserve">Coordination de la rédaction : </w:t>
      </w:r>
      <w:r w:rsidR="00CE246F">
        <w:rPr>
          <w:rFonts w:asciiTheme="majorBidi" w:eastAsia="Arial" w:hAnsiTheme="majorBidi" w:cstheme="majorBidi"/>
          <w:sz w:val="28"/>
          <w:szCs w:val="28"/>
        </w:rPr>
        <w:t>Linda Gauthier</w:t>
      </w:r>
    </w:p>
    <w:p w:rsidR="00D442C2" w:rsidRPr="00A67CC9" w:rsidRDefault="00CF79CB" w:rsidP="009F4B51">
      <w:pPr>
        <w:pStyle w:val="Normal1"/>
        <w:spacing w:before="120" w:after="360"/>
        <w:jc w:val="both"/>
        <w:rPr>
          <w:rFonts w:asciiTheme="majorBidi" w:eastAsia="Arial" w:hAnsiTheme="majorBidi" w:cstheme="majorBidi"/>
          <w:sz w:val="28"/>
          <w:szCs w:val="28"/>
        </w:rPr>
      </w:pPr>
      <w:r w:rsidRPr="00A67CC9">
        <w:rPr>
          <w:rFonts w:asciiTheme="majorBidi" w:eastAsia="Arial" w:hAnsiTheme="majorBidi" w:cstheme="majorBidi"/>
          <w:b/>
          <w:sz w:val="28"/>
          <w:szCs w:val="28"/>
        </w:rPr>
        <w:t xml:space="preserve">Contenu : </w:t>
      </w:r>
      <w:r w:rsidRPr="00A67CC9">
        <w:rPr>
          <w:rFonts w:asciiTheme="majorBidi" w:eastAsia="Arial" w:hAnsiTheme="majorBidi" w:cstheme="majorBidi"/>
          <w:sz w:val="28"/>
          <w:szCs w:val="28"/>
        </w:rPr>
        <w:t>Linda Gauthier,</w:t>
      </w:r>
      <w:r w:rsidR="009F4B51">
        <w:rPr>
          <w:rFonts w:asciiTheme="majorBidi" w:eastAsia="Arial" w:hAnsiTheme="majorBidi" w:cstheme="majorBidi"/>
          <w:sz w:val="28"/>
          <w:szCs w:val="28"/>
        </w:rPr>
        <w:t xml:space="preserve">Steven Laperrière, </w:t>
      </w:r>
      <w:r w:rsidR="00CE246F">
        <w:rPr>
          <w:rFonts w:asciiTheme="majorBidi" w:eastAsia="Arial" w:hAnsiTheme="majorBidi" w:cstheme="majorBidi"/>
          <w:sz w:val="28"/>
          <w:szCs w:val="28"/>
        </w:rPr>
        <w:t>L</w:t>
      </w:r>
      <w:r w:rsidRPr="00A67CC9">
        <w:rPr>
          <w:rFonts w:asciiTheme="majorBidi" w:eastAsia="Arial" w:hAnsiTheme="majorBidi" w:cstheme="majorBidi"/>
          <w:sz w:val="28"/>
          <w:szCs w:val="28"/>
        </w:rPr>
        <w:t>aurent Morissette</w:t>
      </w:r>
    </w:p>
    <w:p w:rsidR="00D442C2" w:rsidRPr="00A67CC9" w:rsidRDefault="00CF79CB" w:rsidP="009F4B51">
      <w:pPr>
        <w:pStyle w:val="Normal1"/>
        <w:tabs>
          <w:tab w:val="left" w:pos="3544"/>
        </w:tabs>
        <w:spacing w:before="120" w:after="360"/>
        <w:jc w:val="both"/>
        <w:rPr>
          <w:rFonts w:asciiTheme="majorBidi" w:eastAsia="Arial" w:hAnsiTheme="majorBidi" w:cstheme="majorBidi"/>
          <w:sz w:val="28"/>
          <w:szCs w:val="28"/>
        </w:rPr>
      </w:pPr>
      <w:r w:rsidRPr="00A67CC9">
        <w:rPr>
          <w:rFonts w:asciiTheme="majorBidi" w:eastAsia="Arial" w:hAnsiTheme="majorBidi" w:cstheme="majorBidi"/>
          <w:b/>
          <w:sz w:val="28"/>
          <w:szCs w:val="28"/>
        </w:rPr>
        <w:t>Choix des photos :</w:t>
      </w:r>
      <w:r w:rsidR="00CE246F">
        <w:rPr>
          <w:rFonts w:asciiTheme="majorBidi" w:eastAsia="Arial" w:hAnsiTheme="majorBidi" w:cstheme="majorBidi"/>
          <w:sz w:val="28"/>
          <w:szCs w:val="28"/>
        </w:rPr>
        <w:t xml:space="preserve">Laurent Morissette, </w:t>
      </w:r>
      <w:r w:rsidRPr="00A67CC9">
        <w:rPr>
          <w:rFonts w:asciiTheme="majorBidi" w:eastAsia="Arial" w:hAnsiTheme="majorBidi" w:cstheme="majorBidi"/>
          <w:sz w:val="28"/>
          <w:szCs w:val="28"/>
        </w:rPr>
        <w:t>Linda Gauthier</w:t>
      </w:r>
    </w:p>
    <w:p w:rsidR="00D442C2" w:rsidRPr="00A67CC9" w:rsidRDefault="00CF79CB" w:rsidP="009F4B51">
      <w:pPr>
        <w:pStyle w:val="Normal1"/>
        <w:spacing w:before="120" w:after="360"/>
        <w:jc w:val="both"/>
        <w:rPr>
          <w:rFonts w:asciiTheme="majorBidi" w:eastAsia="Arial" w:hAnsiTheme="majorBidi" w:cstheme="majorBidi"/>
          <w:b/>
          <w:sz w:val="28"/>
          <w:szCs w:val="28"/>
        </w:rPr>
      </w:pPr>
      <w:r w:rsidRPr="00A67CC9">
        <w:rPr>
          <w:rFonts w:asciiTheme="majorBidi" w:eastAsia="Arial" w:hAnsiTheme="majorBidi" w:cstheme="majorBidi"/>
          <w:b/>
          <w:sz w:val="28"/>
          <w:szCs w:val="28"/>
        </w:rPr>
        <w:t>Mise en page : </w:t>
      </w:r>
      <w:r w:rsidR="00A23920" w:rsidRPr="00A23920">
        <w:rPr>
          <w:rFonts w:asciiTheme="majorBidi" w:eastAsia="Arial" w:hAnsiTheme="majorBidi" w:cstheme="majorBidi"/>
          <w:sz w:val="28"/>
          <w:szCs w:val="28"/>
        </w:rPr>
        <w:t>Laurent Morissette</w:t>
      </w:r>
    </w:p>
    <w:p w:rsidR="00D442C2" w:rsidRPr="00A67CC9" w:rsidRDefault="00CF79CB" w:rsidP="009F4B51">
      <w:pPr>
        <w:pStyle w:val="Normal1"/>
        <w:spacing w:before="120" w:after="360"/>
        <w:jc w:val="both"/>
        <w:rPr>
          <w:rFonts w:asciiTheme="majorBidi" w:eastAsia="Arial" w:hAnsiTheme="majorBidi" w:cstheme="majorBidi"/>
          <w:sz w:val="28"/>
          <w:szCs w:val="28"/>
        </w:rPr>
      </w:pPr>
      <w:r w:rsidRPr="00A67CC9">
        <w:rPr>
          <w:rFonts w:asciiTheme="majorBidi" w:eastAsia="Arial" w:hAnsiTheme="majorBidi" w:cstheme="majorBidi"/>
          <w:b/>
          <w:sz w:val="28"/>
          <w:szCs w:val="28"/>
        </w:rPr>
        <w:t xml:space="preserve">Révision linguistique : </w:t>
      </w:r>
      <w:r w:rsidRPr="00A67CC9">
        <w:rPr>
          <w:rFonts w:asciiTheme="majorBidi" w:eastAsia="Arial" w:hAnsiTheme="majorBidi" w:cstheme="majorBidi"/>
          <w:sz w:val="28"/>
          <w:szCs w:val="28"/>
        </w:rPr>
        <w:t>Linda Gauthier &amp; Steven Laperrière.</w:t>
      </w:r>
    </w:p>
    <w:p w:rsidR="005109D2" w:rsidRPr="00A67CC9" w:rsidRDefault="00CF79CB" w:rsidP="009F4B51">
      <w:pPr>
        <w:pStyle w:val="Normal1"/>
        <w:spacing w:before="120"/>
        <w:jc w:val="both"/>
        <w:rPr>
          <w:rFonts w:asciiTheme="majorBidi" w:eastAsia="Arial" w:hAnsiTheme="majorBidi" w:cstheme="majorBidi"/>
          <w:sz w:val="28"/>
          <w:szCs w:val="28"/>
        </w:rPr>
      </w:pPr>
      <w:r w:rsidRPr="00A67CC9">
        <w:rPr>
          <w:rFonts w:asciiTheme="majorBidi" w:eastAsia="Arial" w:hAnsiTheme="majorBidi" w:cstheme="majorBidi"/>
          <w:b/>
          <w:sz w:val="28"/>
          <w:szCs w:val="28"/>
        </w:rPr>
        <w:t>Page couverture</w:t>
      </w:r>
      <w:r w:rsidRPr="00A67CC9">
        <w:rPr>
          <w:rFonts w:asciiTheme="majorBidi" w:eastAsia="Arial" w:hAnsiTheme="majorBidi" w:cstheme="majorBidi"/>
          <w:sz w:val="28"/>
          <w:szCs w:val="28"/>
        </w:rPr>
        <w:t xml:space="preserve"> : Marcel Allard, </w:t>
      </w:r>
      <w:r w:rsidR="00CE246F">
        <w:rPr>
          <w:rFonts w:asciiTheme="majorBidi" w:eastAsia="Arial" w:hAnsiTheme="majorBidi" w:cstheme="majorBidi"/>
          <w:sz w:val="28"/>
          <w:szCs w:val="28"/>
        </w:rPr>
        <w:t>Laurent Morissette</w:t>
      </w:r>
    </w:p>
    <w:p w:rsidR="00CA2AE2" w:rsidRPr="00A67CC9" w:rsidRDefault="00CA2AE2" w:rsidP="009F4B51">
      <w:pPr>
        <w:pStyle w:val="Normal1"/>
        <w:spacing w:before="120"/>
        <w:jc w:val="both"/>
        <w:rPr>
          <w:rFonts w:asciiTheme="majorBidi" w:eastAsia="Arial" w:hAnsiTheme="majorBidi" w:cstheme="majorBidi"/>
          <w:sz w:val="28"/>
          <w:szCs w:val="28"/>
        </w:rPr>
      </w:pPr>
    </w:p>
    <w:p w:rsidR="00FE7FF6" w:rsidRDefault="00FE7FF6" w:rsidP="009F4B51">
      <w:pPr>
        <w:pStyle w:val="Normal1"/>
        <w:spacing w:before="240" w:after="480"/>
        <w:jc w:val="both"/>
        <w:rPr>
          <w:rFonts w:asciiTheme="majorBidi" w:eastAsia="Arial" w:hAnsiTheme="majorBidi" w:cstheme="majorBidi"/>
          <w:sz w:val="28"/>
          <w:szCs w:val="28"/>
        </w:rPr>
      </w:pPr>
    </w:p>
    <w:p w:rsidR="009F4B51" w:rsidRPr="00A67CC9" w:rsidRDefault="009F4B51" w:rsidP="009F4B51">
      <w:pPr>
        <w:pStyle w:val="Normal1"/>
        <w:spacing w:before="240" w:after="480"/>
        <w:jc w:val="both"/>
        <w:rPr>
          <w:rFonts w:asciiTheme="majorBidi" w:eastAsia="Arial" w:hAnsiTheme="majorBidi" w:cstheme="majorBidi"/>
          <w:sz w:val="28"/>
          <w:szCs w:val="28"/>
        </w:rPr>
        <w:sectPr w:rsidR="009F4B51" w:rsidRPr="00A67CC9" w:rsidSect="00594EA2">
          <w:footerReference w:type="default" r:id="rId10"/>
          <w:type w:val="continuous"/>
          <w:pgSz w:w="12240" w:h="15840" w:code="1"/>
          <w:pgMar w:top="1134" w:right="1797" w:bottom="1134" w:left="1797" w:header="0" w:footer="720" w:gutter="0"/>
          <w:cols w:space="720"/>
          <w:vAlign w:val="center"/>
        </w:sectPr>
      </w:pPr>
    </w:p>
    <w:p w:rsidR="00D442C2" w:rsidRDefault="00CF79CB" w:rsidP="00CA2AE2">
      <w:pPr>
        <w:pStyle w:val="Normal1"/>
        <w:spacing w:before="120" w:after="120" w:line="360" w:lineRule="auto"/>
        <w:jc w:val="center"/>
        <w:rPr>
          <w:rFonts w:asciiTheme="majorBidi" w:eastAsia="Calibri" w:hAnsiTheme="majorBidi" w:cstheme="majorBidi"/>
          <w:b/>
          <w:smallCaps/>
          <w:sz w:val="28"/>
          <w:szCs w:val="28"/>
        </w:rPr>
      </w:pPr>
      <w:r w:rsidRPr="00A67CC9">
        <w:rPr>
          <w:rFonts w:asciiTheme="majorBidi" w:eastAsia="Calibri" w:hAnsiTheme="majorBidi" w:cstheme="majorBidi"/>
          <w:b/>
          <w:smallCaps/>
          <w:sz w:val="28"/>
          <w:szCs w:val="28"/>
        </w:rPr>
        <w:lastRenderedPageBreak/>
        <w:t>TABLE DES MATIÈRES</w:t>
      </w:r>
    </w:p>
    <w:sdt>
      <w:sdtPr>
        <w:rPr>
          <w:rFonts w:asciiTheme="majorBidi" w:hAnsiTheme="majorBidi" w:cstheme="majorBidi"/>
          <w:sz w:val="16"/>
          <w:szCs w:val="16"/>
        </w:rPr>
        <w:id w:val="504583643"/>
        <w:docPartObj>
          <w:docPartGallery w:val="Table of Contents"/>
          <w:docPartUnique/>
        </w:docPartObj>
      </w:sdtPr>
      <w:sdtContent>
        <w:p w:rsidR="00D442C2" w:rsidRPr="00A67CC9" w:rsidRDefault="00DF7D2B" w:rsidP="00CA2AE2">
          <w:pPr>
            <w:pStyle w:val="Normal1"/>
            <w:spacing w:line="360" w:lineRule="auto"/>
            <w:rPr>
              <w:rFonts w:asciiTheme="majorBidi" w:eastAsia="Calibri" w:hAnsiTheme="majorBidi" w:cstheme="majorBidi"/>
              <w:b/>
              <w:smallCaps/>
              <w:sz w:val="28"/>
              <w:szCs w:val="28"/>
            </w:rPr>
          </w:pPr>
          <w:r w:rsidRPr="00A67CC9">
            <w:rPr>
              <w:rFonts w:asciiTheme="majorBidi" w:hAnsiTheme="majorBidi" w:cstheme="majorBidi"/>
            </w:rPr>
            <w:fldChar w:fldCharType="begin"/>
          </w:r>
          <w:r w:rsidR="00CF79CB" w:rsidRPr="00A67CC9">
            <w:rPr>
              <w:rFonts w:asciiTheme="majorBidi" w:hAnsiTheme="majorBidi" w:cstheme="majorBidi"/>
            </w:rPr>
            <w:instrText xml:space="preserve"> TOC \h \u \z </w:instrText>
          </w:r>
          <w:r w:rsidRPr="00A67CC9">
            <w:rPr>
              <w:rFonts w:asciiTheme="majorBidi" w:hAnsiTheme="majorBidi" w:cstheme="majorBidi"/>
            </w:rPr>
            <w:fldChar w:fldCharType="end"/>
          </w:r>
        </w:p>
      </w:sdtContent>
    </w:sdt>
    <w:sdt>
      <w:sdtPr>
        <w:rPr>
          <w:rFonts w:ascii="Times New Roman" w:hAnsi="Times New Roman" w:cs="Times New Roman"/>
          <w:noProof w:val="0"/>
        </w:rPr>
        <w:id w:val="504583644"/>
        <w:docPartObj>
          <w:docPartGallery w:val="Table of Contents"/>
          <w:docPartUnique/>
        </w:docPartObj>
      </w:sdtPr>
      <w:sdtContent>
        <w:p w:rsidR="0003119C" w:rsidRDefault="00DF7D2B">
          <w:pPr>
            <w:pStyle w:val="TOC1"/>
            <w:rPr>
              <w:rFonts w:asciiTheme="minorHAnsi" w:eastAsiaTheme="minorEastAsia" w:hAnsiTheme="minorHAnsi" w:cstheme="minorBidi"/>
              <w:color w:val="auto"/>
              <w:sz w:val="22"/>
              <w:szCs w:val="22"/>
            </w:rPr>
          </w:pPr>
          <w:r w:rsidRPr="00A67CC9">
            <w:fldChar w:fldCharType="begin"/>
          </w:r>
          <w:r w:rsidR="00CF79CB" w:rsidRPr="00A67CC9">
            <w:instrText xml:space="preserve"> TOC \h \u \z </w:instrText>
          </w:r>
          <w:r w:rsidRPr="00A67CC9">
            <w:fldChar w:fldCharType="separate"/>
          </w:r>
          <w:hyperlink w:anchor="_Toc524205172" w:history="1">
            <w:r w:rsidR="0003119C" w:rsidRPr="0025064E">
              <w:rPr>
                <w:rStyle w:val="Hyperlink"/>
              </w:rPr>
              <w:t>Mot du président</w:t>
            </w:r>
            <w:r w:rsidR="0003119C">
              <w:rPr>
                <w:webHidden/>
              </w:rPr>
              <w:tab/>
            </w:r>
            <w:r w:rsidR="0003119C">
              <w:rPr>
                <w:webHidden/>
              </w:rPr>
              <w:fldChar w:fldCharType="begin"/>
            </w:r>
            <w:r w:rsidR="0003119C">
              <w:rPr>
                <w:webHidden/>
              </w:rPr>
              <w:instrText xml:space="preserve"> PAGEREF _Toc524205172 \h </w:instrText>
            </w:r>
            <w:r w:rsidR="0003119C">
              <w:rPr>
                <w:webHidden/>
              </w:rPr>
            </w:r>
            <w:r w:rsidR="0003119C">
              <w:rPr>
                <w:webHidden/>
              </w:rPr>
              <w:fldChar w:fldCharType="separate"/>
            </w:r>
            <w:r w:rsidR="0003119C">
              <w:rPr>
                <w:webHidden/>
              </w:rPr>
              <w:t>1</w:t>
            </w:r>
            <w:r w:rsidR="0003119C">
              <w:rPr>
                <w:webHidden/>
              </w:rPr>
              <w:fldChar w:fldCharType="end"/>
            </w:r>
          </w:hyperlink>
        </w:p>
        <w:p w:rsidR="0003119C" w:rsidRDefault="0003119C">
          <w:pPr>
            <w:pStyle w:val="TOC1"/>
            <w:rPr>
              <w:rFonts w:asciiTheme="minorHAnsi" w:eastAsiaTheme="minorEastAsia" w:hAnsiTheme="minorHAnsi" w:cstheme="minorBidi"/>
              <w:color w:val="auto"/>
              <w:sz w:val="22"/>
              <w:szCs w:val="22"/>
            </w:rPr>
          </w:pPr>
          <w:hyperlink w:anchor="_Toc524205173" w:history="1">
            <w:r w:rsidRPr="0025064E">
              <w:rPr>
                <w:rStyle w:val="Hyperlink"/>
              </w:rPr>
              <w:t>Mot du vice-président</w:t>
            </w:r>
            <w:r>
              <w:rPr>
                <w:webHidden/>
              </w:rPr>
              <w:tab/>
            </w:r>
            <w:r>
              <w:rPr>
                <w:webHidden/>
              </w:rPr>
              <w:fldChar w:fldCharType="begin"/>
            </w:r>
            <w:r>
              <w:rPr>
                <w:webHidden/>
              </w:rPr>
              <w:instrText xml:space="preserve"> PAGEREF _Toc524205173 \h </w:instrText>
            </w:r>
            <w:r>
              <w:rPr>
                <w:webHidden/>
              </w:rPr>
            </w:r>
            <w:r>
              <w:rPr>
                <w:webHidden/>
              </w:rPr>
              <w:fldChar w:fldCharType="separate"/>
            </w:r>
            <w:r>
              <w:rPr>
                <w:webHidden/>
              </w:rPr>
              <w:t>2</w:t>
            </w:r>
            <w:r>
              <w:rPr>
                <w:webHidden/>
              </w:rPr>
              <w:fldChar w:fldCharType="end"/>
            </w:r>
          </w:hyperlink>
        </w:p>
        <w:p w:rsidR="0003119C" w:rsidRDefault="0003119C">
          <w:pPr>
            <w:pStyle w:val="TOC1"/>
            <w:rPr>
              <w:rFonts w:asciiTheme="minorHAnsi" w:eastAsiaTheme="minorEastAsia" w:hAnsiTheme="minorHAnsi" w:cstheme="minorBidi"/>
              <w:color w:val="auto"/>
              <w:sz w:val="22"/>
              <w:szCs w:val="22"/>
            </w:rPr>
          </w:pPr>
          <w:hyperlink w:anchor="_Toc524205174" w:history="1">
            <w:r w:rsidRPr="0025064E">
              <w:rPr>
                <w:rStyle w:val="Hyperlink"/>
              </w:rPr>
              <w:t>C’est fou comme le temps file beaucoup trop rapidement. Encore une autre année bien remplie pour votre RAPLIQ.</w:t>
            </w:r>
            <w:r>
              <w:rPr>
                <w:webHidden/>
              </w:rPr>
              <w:tab/>
            </w:r>
            <w:r>
              <w:rPr>
                <w:webHidden/>
              </w:rPr>
              <w:fldChar w:fldCharType="begin"/>
            </w:r>
            <w:r>
              <w:rPr>
                <w:webHidden/>
              </w:rPr>
              <w:instrText xml:space="preserve"> PAGEREF _Toc524205174 \h </w:instrText>
            </w:r>
            <w:r>
              <w:rPr>
                <w:webHidden/>
              </w:rPr>
            </w:r>
            <w:r>
              <w:rPr>
                <w:webHidden/>
              </w:rPr>
              <w:fldChar w:fldCharType="separate"/>
            </w:r>
            <w:r>
              <w:rPr>
                <w:webHidden/>
              </w:rPr>
              <w:t>2</w:t>
            </w:r>
            <w:r>
              <w:rPr>
                <w:webHidden/>
              </w:rPr>
              <w:fldChar w:fldCharType="end"/>
            </w:r>
          </w:hyperlink>
        </w:p>
        <w:p w:rsidR="0003119C" w:rsidRDefault="0003119C">
          <w:pPr>
            <w:pStyle w:val="TOC1"/>
            <w:rPr>
              <w:rFonts w:asciiTheme="minorHAnsi" w:eastAsiaTheme="minorEastAsia" w:hAnsiTheme="minorHAnsi" w:cstheme="minorBidi"/>
              <w:color w:val="auto"/>
              <w:sz w:val="22"/>
              <w:szCs w:val="22"/>
            </w:rPr>
          </w:pPr>
          <w:hyperlink w:anchor="_Toc524205175" w:history="1">
            <w:r w:rsidRPr="0025064E">
              <w:rPr>
                <w:rStyle w:val="Hyperlink"/>
              </w:rPr>
              <w:t>Mission et historique</w:t>
            </w:r>
            <w:r>
              <w:rPr>
                <w:webHidden/>
              </w:rPr>
              <w:tab/>
            </w:r>
            <w:r>
              <w:rPr>
                <w:webHidden/>
              </w:rPr>
              <w:fldChar w:fldCharType="begin"/>
            </w:r>
            <w:r>
              <w:rPr>
                <w:webHidden/>
              </w:rPr>
              <w:instrText xml:space="preserve"> PAGEREF _Toc524205175 \h </w:instrText>
            </w:r>
            <w:r>
              <w:rPr>
                <w:webHidden/>
              </w:rPr>
            </w:r>
            <w:r>
              <w:rPr>
                <w:webHidden/>
              </w:rPr>
              <w:fldChar w:fldCharType="separate"/>
            </w:r>
            <w:r>
              <w:rPr>
                <w:webHidden/>
              </w:rPr>
              <w:t>3</w:t>
            </w:r>
            <w:r>
              <w:rPr>
                <w:webHidden/>
              </w:rPr>
              <w:fldChar w:fldCharType="end"/>
            </w:r>
          </w:hyperlink>
        </w:p>
        <w:p w:rsidR="0003119C" w:rsidRDefault="0003119C">
          <w:pPr>
            <w:pStyle w:val="TOC1"/>
            <w:rPr>
              <w:rFonts w:asciiTheme="minorHAnsi" w:eastAsiaTheme="minorEastAsia" w:hAnsiTheme="minorHAnsi" w:cstheme="minorBidi"/>
              <w:color w:val="auto"/>
              <w:sz w:val="22"/>
              <w:szCs w:val="22"/>
            </w:rPr>
          </w:pPr>
          <w:hyperlink w:anchor="_Toc524205176" w:history="1">
            <w:r w:rsidRPr="0025064E">
              <w:rPr>
                <w:rStyle w:val="Hyperlink"/>
              </w:rPr>
              <w:t>L’équipe</w:t>
            </w:r>
            <w:r>
              <w:rPr>
                <w:webHidden/>
              </w:rPr>
              <w:tab/>
            </w:r>
            <w:r>
              <w:rPr>
                <w:webHidden/>
              </w:rPr>
              <w:fldChar w:fldCharType="begin"/>
            </w:r>
            <w:r>
              <w:rPr>
                <w:webHidden/>
              </w:rPr>
              <w:instrText xml:space="preserve"> PAGEREF _Toc524205176 \h </w:instrText>
            </w:r>
            <w:r>
              <w:rPr>
                <w:webHidden/>
              </w:rPr>
            </w:r>
            <w:r>
              <w:rPr>
                <w:webHidden/>
              </w:rPr>
              <w:fldChar w:fldCharType="separate"/>
            </w:r>
            <w:r>
              <w:rPr>
                <w:webHidden/>
              </w:rPr>
              <w:t>3</w:t>
            </w:r>
            <w:r>
              <w:rPr>
                <w:webHidden/>
              </w:rPr>
              <w:fldChar w:fldCharType="end"/>
            </w:r>
          </w:hyperlink>
        </w:p>
        <w:p w:rsidR="0003119C" w:rsidRDefault="0003119C">
          <w:pPr>
            <w:pStyle w:val="TOC2"/>
            <w:tabs>
              <w:tab w:val="right" w:pos="8636"/>
            </w:tabs>
            <w:rPr>
              <w:rFonts w:asciiTheme="minorHAnsi" w:eastAsiaTheme="minorEastAsia" w:hAnsiTheme="minorHAnsi" w:cstheme="minorBidi"/>
              <w:noProof/>
              <w:color w:val="auto"/>
              <w:sz w:val="22"/>
              <w:szCs w:val="22"/>
            </w:rPr>
          </w:pPr>
          <w:hyperlink w:anchor="_Toc524205177" w:history="1">
            <w:r w:rsidRPr="0025064E">
              <w:rPr>
                <w:rStyle w:val="Hyperlink"/>
                <w:rFonts w:asciiTheme="majorBidi" w:hAnsiTheme="majorBidi" w:cstheme="majorBidi"/>
                <w:noProof/>
              </w:rPr>
              <w:t>Le Conseil d’administration</w:t>
            </w:r>
            <w:r>
              <w:rPr>
                <w:noProof/>
                <w:webHidden/>
              </w:rPr>
              <w:tab/>
            </w:r>
            <w:r>
              <w:rPr>
                <w:noProof/>
                <w:webHidden/>
              </w:rPr>
              <w:fldChar w:fldCharType="begin"/>
            </w:r>
            <w:r>
              <w:rPr>
                <w:noProof/>
                <w:webHidden/>
              </w:rPr>
              <w:instrText xml:space="preserve"> PAGEREF _Toc524205177 \h </w:instrText>
            </w:r>
            <w:r>
              <w:rPr>
                <w:noProof/>
                <w:webHidden/>
              </w:rPr>
            </w:r>
            <w:r>
              <w:rPr>
                <w:noProof/>
                <w:webHidden/>
              </w:rPr>
              <w:fldChar w:fldCharType="separate"/>
            </w:r>
            <w:r>
              <w:rPr>
                <w:noProof/>
                <w:webHidden/>
              </w:rPr>
              <w:t>3</w:t>
            </w:r>
            <w:r>
              <w:rPr>
                <w:noProof/>
                <w:webHidden/>
              </w:rPr>
              <w:fldChar w:fldCharType="end"/>
            </w:r>
          </w:hyperlink>
        </w:p>
        <w:p w:rsidR="0003119C" w:rsidRDefault="0003119C">
          <w:pPr>
            <w:pStyle w:val="TOC2"/>
            <w:tabs>
              <w:tab w:val="right" w:pos="8636"/>
            </w:tabs>
            <w:rPr>
              <w:rFonts w:asciiTheme="minorHAnsi" w:eastAsiaTheme="minorEastAsia" w:hAnsiTheme="minorHAnsi" w:cstheme="minorBidi"/>
              <w:noProof/>
              <w:color w:val="auto"/>
              <w:sz w:val="22"/>
              <w:szCs w:val="22"/>
            </w:rPr>
          </w:pPr>
          <w:hyperlink w:anchor="_Toc524205178" w:history="1">
            <w:r w:rsidRPr="0025064E">
              <w:rPr>
                <w:rStyle w:val="Hyperlink"/>
                <w:rFonts w:asciiTheme="majorBidi" w:hAnsiTheme="majorBidi" w:cstheme="majorBidi"/>
                <w:noProof/>
              </w:rPr>
              <w:t>Bénévoles et stagiaires</w:t>
            </w:r>
            <w:r>
              <w:rPr>
                <w:noProof/>
                <w:webHidden/>
              </w:rPr>
              <w:tab/>
            </w:r>
            <w:r>
              <w:rPr>
                <w:noProof/>
                <w:webHidden/>
              </w:rPr>
              <w:fldChar w:fldCharType="begin"/>
            </w:r>
            <w:r>
              <w:rPr>
                <w:noProof/>
                <w:webHidden/>
              </w:rPr>
              <w:instrText xml:space="preserve"> PAGEREF _Toc524205178 \h </w:instrText>
            </w:r>
            <w:r>
              <w:rPr>
                <w:noProof/>
                <w:webHidden/>
              </w:rPr>
            </w:r>
            <w:r>
              <w:rPr>
                <w:noProof/>
                <w:webHidden/>
              </w:rPr>
              <w:fldChar w:fldCharType="separate"/>
            </w:r>
            <w:r>
              <w:rPr>
                <w:noProof/>
                <w:webHidden/>
              </w:rPr>
              <w:t>6</w:t>
            </w:r>
            <w:r>
              <w:rPr>
                <w:noProof/>
                <w:webHidden/>
              </w:rPr>
              <w:fldChar w:fldCharType="end"/>
            </w:r>
          </w:hyperlink>
        </w:p>
        <w:p w:rsidR="0003119C" w:rsidRDefault="0003119C">
          <w:pPr>
            <w:pStyle w:val="TOC2"/>
            <w:tabs>
              <w:tab w:val="right" w:pos="8636"/>
            </w:tabs>
            <w:rPr>
              <w:rFonts w:asciiTheme="minorHAnsi" w:eastAsiaTheme="minorEastAsia" w:hAnsiTheme="minorHAnsi" w:cstheme="minorBidi"/>
              <w:noProof/>
              <w:color w:val="auto"/>
              <w:sz w:val="22"/>
              <w:szCs w:val="22"/>
            </w:rPr>
          </w:pPr>
          <w:hyperlink w:anchor="_Toc524205179" w:history="1">
            <w:r w:rsidRPr="0025064E">
              <w:rPr>
                <w:rStyle w:val="Hyperlink"/>
                <w:rFonts w:asciiTheme="majorBidi" w:hAnsiTheme="majorBidi" w:cstheme="majorBidi"/>
                <w:noProof/>
              </w:rPr>
              <w:t>Membres du RAPLIQ</w:t>
            </w:r>
            <w:r>
              <w:rPr>
                <w:noProof/>
                <w:webHidden/>
              </w:rPr>
              <w:tab/>
            </w:r>
            <w:r>
              <w:rPr>
                <w:noProof/>
                <w:webHidden/>
              </w:rPr>
              <w:fldChar w:fldCharType="begin"/>
            </w:r>
            <w:r>
              <w:rPr>
                <w:noProof/>
                <w:webHidden/>
              </w:rPr>
              <w:instrText xml:space="preserve"> PAGEREF _Toc524205179 \h </w:instrText>
            </w:r>
            <w:r>
              <w:rPr>
                <w:noProof/>
                <w:webHidden/>
              </w:rPr>
            </w:r>
            <w:r>
              <w:rPr>
                <w:noProof/>
                <w:webHidden/>
              </w:rPr>
              <w:fldChar w:fldCharType="separate"/>
            </w:r>
            <w:r>
              <w:rPr>
                <w:noProof/>
                <w:webHidden/>
              </w:rPr>
              <w:t>7</w:t>
            </w:r>
            <w:r>
              <w:rPr>
                <w:noProof/>
                <w:webHidden/>
              </w:rPr>
              <w:fldChar w:fldCharType="end"/>
            </w:r>
          </w:hyperlink>
        </w:p>
        <w:p w:rsidR="0003119C" w:rsidRDefault="0003119C">
          <w:pPr>
            <w:pStyle w:val="TOC1"/>
            <w:rPr>
              <w:rFonts w:asciiTheme="minorHAnsi" w:eastAsiaTheme="minorEastAsia" w:hAnsiTheme="minorHAnsi" w:cstheme="minorBidi"/>
              <w:color w:val="auto"/>
              <w:sz w:val="22"/>
              <w:szCs w:val="22"/>
            </w:rPr>
          </w:pPr>
          <w:hyperlink w:anchor="_Toc524205180" w:history="1">
            <w:r w:rsidRPr="0025064E">
              <w:rPr>
                <w:rStyle w:val="Hyperlink"/>
              </w:rPr>
              <w:t>Relations avec le milieu associatif</w:t>
            </w:r>
            <w:r>
              <w:rPr>
                <w:webHidden/>
              </w:rPr>
              <w:tab/>
            </w:r>
            <w:r>
              <w:rPr>
                <w:webHidden/>
              </w:rPr>
              <w:fldChar w:fldCharType="begin"/>
            </w:r>
            <w:r>
              <w:rPr>
                <w:webHidden/>
              </w:rPr>
              <w:instrText xml:space="preserve"> PAGEREF _Toc524205180 \h </w:instrText>
            </w:r>
            <w:r>
              <w:rPr>
                <w:webHidden/>
              </w:rPr>
            </w:r>
            <w:r>
              <w:rPr>
                <w:webHidden/>
              </w:rPr>
              <w:fldChar w:fldCharType="separate"/>
            </w:r>
            <w:r>
              <w:rPr>
                <w:webHidden/>
              </w:rPr>
              <w:t>7</w:t>
            </w:r>
            <w:r>
              <w:rPr>
                <w:webHidden/>
              </w:rPr>
              <w:fldChar w:fldCharType="end"/>
            </w:r>
          </w:hyperlink>
        </w:p>
        <w:p w:rsidR="0003119C" w:rsidRDefault="0003119C">
          <w:pPr>
            <w:pStyle w:val="TOC1"/>
            <w:rPr>
              <w:rFonts w:asciiTheme="minorHAnsi" w:eastAsiaTheme="minorEastAsia" w:hAnsiTheme="minorHAnsi" w:cstheme="minorBidi"/>
              <w:color w:val="auto"/>
              <w:sz w:val="22"/>
              <w:szCs w:val="22"/>
            </w:rPr>
          </w:pPr>
          <w:hyperlink w:anchor="_Toc524205181" w:history="1">
            <w:r w:rsidRPr="0025064E">
              <w:rPr>
                <w:rStyle w:val="Hyperlink"/>
              </w:rPr>
              <w:t>Fonctionnement démocratique</w:t>
            </w:r>
            <w:r>
              <w:rPr>
                <w:webHidden/>
              </w:rPr>
              <w:tab/>
            </w:r>
            <w:r>
              <w:rPr>
                <w:webHidden/>
              </w:rPr>
              <w:fldChar w:fldCharType="begin"/>
            </w:r>
            <w:r>
              <w:rPr>
                <w:webHidden/>
              </w:rPr>
              <w:instrText xml:space="preserve"> PAGEREF _Toc524205181 \h </w:instrText>
            </w:r>
            <w:r>
              <w:rPr>
                <w:webHidden/>
              </w:rPr>
            </w:r>
            <w:r>
              <w:rPr>
                <w:webHidden/>
              </w:rPr>
              <w:fldChar w:fldCharType="separate"/>
            </w:r>
            <w:r>
              <w:rPr>
                <w:webHidden/>
              </w:rPr>
              <w:t>9</w:t>
            </w:r>
            <w:r>
              <w:rPr>
                <w:webHidden/>
              </w:rPr>
              <w:fldChar w:fldCharType="end"/>
            </w:r>
          </w:hyperlink>
        </w:p>
        <w:p w:rsidR="0003119C" w:rsidRDefault="0003119C">
          <w:pPr>
            <w:pStyle w:val="TOC1"/>
            <w:rPr>
              <w:rFonts w:asciiTheme="minorHAnsi" w:eastAsiaTheme="minorEastAsia" w:hAnsiTheme="minorHAnsi" w:cstheme="minorBidi"/>
              <w:color w:val="auto"/>
              <w:sz w:val="22"/>
              <w:szCs w:val="22"/>
            </w:rPr>
          </w:pPr>
          <w:hyperlink w:anchor="_Toc524205182" w:history="1">
            <w:r w:rsidRPr="0025064E">
              <w:rPr>
                <w:rStyle w:val="Hyperlink"/>
              </w:rPr>
              <w:t>Nos activités 2017-2018</w:t>
            </w:r>
            <w:r>
              <w:rPr>
                <w:webHidden/>
              </w:rPr>
              <w:tab/>
            </w:r>
            <w:r>
              <w:rPr>
                <w:webHidden/>
              </w:rPr>
              <w:fldChar w:fldCharType="begin"/>
            </w:r>
            <w:r>
              <w:rPr>
                <w:webHidden/>
              </w:rPr>
              <w:instrText xml:space="preserve"> PAGEREF _Toc524205182 \h </w:instrText>
            </w:r>
            <w:r>
              <w:rPr>
                <w:webHidden/>
              </w:rPr>
            </w:r>
            <w:r>
              <w:rPr>
                <w:webHidden/>
              </w:rPr>
              <w:fldChar w:fldCharType="separate"/>
            </w:r>
            <w:r>
              <w:rPr>
                <w:webHidden/>
              </w:rPr>
              <w:t>9</w:t>
            </w:r>
            <w:r>
              <w:rPr>
                <w:webHidden/>
              </w:rPr>
              <w:fldChar w:fldCharType="end"/>
            </w:r>
          </w:hyperlink>
        </w:p>
        <w:p w:rsidR="0003119C" w:rsidRDefault="0003119C">
          <w:pPr>
            <w:pStyle w:val="TOC2"/>
            <w:tabs>
              <w:tab w:val="right" w:pos="8636"/>
            </w:tabs>
            <w:rPr>
              <w:rFonts w:asciiTheme="minorHAnsi" w:eastAsiaTheme="minorEastAsia" w:hAnsiTheme="minorHAnsi" w:cstheme="minorBidi"/>
              <w:noProof/>
              <w:color w:val="auto"/>
              <w:sz w:val="22"/>
              <w:szCs w:val="22"/>
            </w:rPr>
          </w:pPr>
          <w:hyperlink w:anchor="_Toc524205183" w:history="1">
            <w:r w:rsidRPr="0025064E">
              <w:rPr>
                <w:rStyle w:val="Hyperlink"/>
                <w:rFonts w:asciiTheme="majorBidi" w:hAnsiTheme="majorBidi" w:cstheme="majorBidi"/>
                <w:noProof/>
              </w:rPr>
              <w:t>Plaintes à la Commission des droits de la personne et des droits de la jeunesse</w:t>
            </w:r>
            <w:r>
              <w:rPr>
                <w:noProof/>
                <w:webHidden/>
              </w:rPr>
              <w:tab/>
            </w:r>
            <w:r>
              <w:rPr>
                <w:noProof/>
                <w:webHidden/>
              </w:rPr>
              <w:fldChar w:fldCharType="begin"/>
            </w:r>
            <w:r>
              <w:rPr>
                <w:noProof/>
                <w:webHidden/>
              </w:rPr>
              <w:instrText xml:space="preserve"> PAGEREF _Toc524205183 \h </w:instrText>
            </w:r>
            <w:r>
              <w:rPr>
                <w:noProof/>
                <w:webHidden/>
              </w:rPr>
            </w:r>
            <w:r>
              <w:rPr>
                <w:noProof/>
                <w:webHidden/>
              </w:rPr>
              <w:fldChar w:fldCharType="separate"/>
            </w:r>
            <w:r>
              <w:rPr>
                <w:noProof/>
                <w:webHidden/>
              </w:rPr>
              <w:t>9</w:t>
            </w:r>
            <w:r>
              <w:rPr>
                <w:noProof/>
                <w:webHidden/>
              </w:rPr>
              <w:fldChar w:fldCharType="end"/>
            </w:r>
          </w:hyperlink>
        </w:p>
        <w:p w:rsidR="0003119C" w:rsidRDefault="0003119C">
          <w:pPr>
            <w:pStyle w:val="TOC2"/>
            <w:tabs>
              <w:tab w:val="right" w:pos="8636"/>
            </w:tabs>
            <w:rPr>
              <w:rFonts w:asciiTheme="minorHAnsi" w:eastAsiaTheme="minorEastAsia" w:hAnsiTheme="minorHAnsi" w:cstheme="minorBidi"/>
              <w:noProof/>
              <w:color w:val="auto"/>
              <w:sz w:val="22"/>
              <w:szCs w:val="22"/>
            </w:rPr>
          </w:pPr>
          <w:hyperlink w:anchor="_Toc524205184" w:history="1">
            <w:r w:rsidRPr="0025064E">
              <w:rPr>
                <w:rStyle w:val="Hyperlink"/>
                <w:rFonts w:asciiTheme="majorBidi" w:hAnsiTheme="majorBidi" w:cstheme="majorBidi"/>
                <w:noProof/>
              </w:rPr>
              <w:t>Transport en commun</w:t>
            </w:r>
            <w:r>
              <w:rPr>
                <w:noProof/>
                <w:webHidden/>
              </w:rPr>
              <w:tab/>
            </w:r>
            <w:r>
              <w:rPr>
                <w:noProof/>
                <w:webHidden/>
              </w:rPr>
              <w:fldChar w:fldCharType="begin"/>
            </w:r>
            <w:r>
              <w:rPr>
                <w:noProof/>
                <w:webHidden/>
              </w:rPr>
              <w:instrText xml:space="preserve"> PAGEREF _Toc524205184 \h </w:instrText>
            </w:r>
            <w:r>
              <w:rPr>
                <w:noProof/>
                <w:webHidden/>
              </w:rPr>
            </w:r>
            <w:r>
              <w:rPr>
                <w:noProof/>
                <w:webHidden/>
              </w:rPr>
              <w:fldChar w:fldCharType="separate"/>
            </w:r>
            <w:r>
              <w:rPr>
                <w:noProof/>
                <w:webHidden/>
              </w:rPr>
              <w:t>11</w:t>
            </w:r>
            <w:r>
              <w:rPr>
                <w:noProof/>
                <w:webHidden/>
              </w:rPr>
              <w:fldChar w:fldCharType="end"/>
            </w:r>
          </w:hyperlink>
        </w:p>
        <w:p w:rsidR="0003119C" w:rsidRDefault="0003119C">
          <w:pPr>
            <w:pStyle w:val="TOC2"/>
            <w:tabs>
              <w:tab w:val="right" w:pos="8636"/>
            </w:tabs>
            <w:rPr>
              <w:rFonts w:asciiTheme="minorHAnsi" w:eastAsiaTheme="minorEastAsia" w:hAnsiTheme="minorHAnsi" w:cstheme="minorBidi"/>
              <w:noProof/>
              <w:color w:val="auto"/>
              <w:sz w:val="22"/>
              <w:szCs w:val="22"/>
            </w:rPr>
          </w:pPr>
          <w:hyperlink w:anchor="_Toc524205185" w:history="1">
            <w:r w:rsidRPr="0025064E">
              <w:rPr>
                <w:rStyle w:val="Hyperlink"/>
                <w:rFonts w:asciiTheme="majorBidi" w:hAnsiTheme="majorBidi" w:cstheme="majorBidi"/>
                <w:noProof/>
              </w:rPr>
              <w:t>Action collective (recours collectif)</w:t>
            </w:r>
            <w:r>
              <w:rPr>
                <w:noProof/>
                <w:webHidden/>
              </w:rPr>
              <w:tab/>
            </w:r>
            <w:r>
              <w:rPr>
                <w:noProof/>
                <w:webHidden/>
              </w:rPr>
              <w:fldChar w:fldCharType="begin"/>
            </w:r>
            <w:r>
              <w:rPr>
                <w:noProof/>
                <w:webHidden/>
              </w:rPr>
              <w:instrText xml:space="preserve"> PAGEREF _Toc524205185 \h </w:instrText>
            </w:r>
            <w:r>
              <w:rPr>
                <w:noProof/>
                <w:webHidden/>
              </w:rPr>
            </w:r>
            <w:r>
              <w:rPr>
                <w:noProof/>
                <w:webHidden/>
              </w:rPr>
              <w:fldChar w:fldCharType="separate"/>
            </w:r>
            <w:r>
              <w:rPr>
                <w:noProof/>
                <w:webHidden/>
              </w:rPr>
              <w:t>12</w:t>
            </w:r>
            <w:r>
              <w:rPr>
                <w:noProof/>
                <w:webHidden/>
              </w:rPr>
              <w:fldChar w:fldCharType="end"/>
            </w:r>
          </w:hyperlink>
        </w:p>
        <w:p w:rsidR="0003119C" w:rsidRDefault="0003119C">
          <w:pPr>
            <w:pStyle w:val="TOC2"/>
            <w:tabs>
              <w:tab w:val="right" w:pos="8636"/>
            </w:tabs>
            <w:rPr>
              <w:rFonts w:asciiTheme="minorHAnsi" w:eastAsiaTheme="minorEastAsia" w:hAnsiTheme="minorHAnsi" w:cstheme="minorBidi"/>
              <w:noProof/>
              <w:color w:val="auto"/>
              <w:sz w:val="22"/>
              <w:szCs w:val="22"/>
            </w:rPr>
          </w:pPr>
          <w:hyperlink w:anchor="_Toc524205186" w:history="1">
            <w:r w:rsidRPr="0025064E">
              <w:rPr>
                <w:rStyle w:val="Hyperlink"/>
                <w:rFonts w:asciiTheme="majorBidi" w:hAnsiTheme="majorBidi" w:cstheme="majorBidi"/>
                <w:noProof/>
              </w:rPr>
              <w:t>Accessibilité urbaine et commerciale</w:t>
            </w:r>
            <w:r>
              <w:rPr>
                <w:noProof/>
                <w:webHidden/>
              </w:rPr>
              <w:tab/>
            </w:r>
            <w:r>
              <w:rPr>
                <w:noProof/>
                <w:webHidden/>
              </w:rPr>
              <w:fldChar w:fldCharType="begin"/>
            </w:r>
            <w:r>
              <w:rPr>
                <w:noProof/>
                <w:webHidden/>
              </w:rPr>
              <w:instrText xml:space="preserve"> PAGEREF _Toc524205186 \h </w:instrText>
            </w:r>
            <w:r>
              <w:rPr>
                <w:noProof/>
                <w:webHidden/>
              </w:rPr>
            </w:r>
            <w:r>
              <w:rPr>
                <w:noProof/>
                <w:webHidden/>
              </w:rPr>
              <w:fldChar w:fldCharType="separate"/>
            </w:r>
            <w:r>
              <w:rPr>
                <w:noProof/>
                <w:webHidden/>
              </w:rPr>
              <w:t>13</w:t>
            </w:r>
            <w:r>
              <w:rPr>
                <w:noProof/>
                <w:webHidden/>
              </w:rPr>
              <w:fldChar w:fldCharType="end"/>
            </w:r>
          </w:hyperlink>
        </w:p>
        <w:p w:rsidR="0003119C" w:rsidRDefault="0003119C">
          <w:pPr>
            <w:pStyle w:val="TOC3"/>
            <w:tabs>
              <w:tab w:val="right" w:pos="8636"/>
            </w:tabs>
            <w:rPr>
              <w:rFonts w:asciiTheme="minorHAnsi" w:eastAsiaTheme="minorEastAsia" w:hAnsiTheme="minorHAnsi" w:cstheme="minorBidi"/>
              <w:noProof/>
              <w:color w:val="auto"/>
              <w:sz w:val="22"/>
              <w:szCs w:val="22"/>
            </w:rPr>
          </w:pPr>
          <w:hyperlink w:anchor="_Toc524205187" w:history="1">
            <w:r w:rsidRPr="0025064E">
              <w:rPr>
                <w:rStyle w:val="Hyperlink"/>
                <w:rFonts w:asciiTheme="majorBidi" w:hAnsiTheme="majorBidi" w:cstheme="majorBidi"/>
                <w:noProof/>
              </w:rPr>
              <w:t>Outils d’éducation populaire autonome</w:t>
            </w:r>
            <w:r>
              <w:rPr>
                <w:noProof/>
                <w:webHidden/>
              </w:rPr>
              <w:tab/>
            </w:r>
            <w:r>
              <w:rPr>
                <w:noProof/>
                <w:webHidden/>
              </w:rPr>
              <w:fldChar w:fldCharType="begin"/>
            </w:r>
            <w:r>
              <w:rPr>
                <w:noProof/>
                <w:webHidden/>
              </w:rPr>
              <w:instrText xml:space="preserve"> PAGEREF _Toc524205187 \h </w:instrText>
            </w:r>
            <w:r>
              <w:rPr>
                <w:noProof/>
                <w:webHidden/>
              </w:rPr>
            </w:r>
            <w:r>
              <w:rPr>
                <w:noProof/>
                <w:webHidden/>
              </w:rPr>
              <w:fldChar w:fldCharType="separate"/>
            </w:r>
            <w:r>
              <w:rPr>
                <w:noProof/>
                <w:webHidden/>
              </w:rPr>
              <w:t>14</w:t>
            </w:r>
            <w:r>
              <w:rPr>
                <w:noProof/>
                <w:webHidden/>
              </w:rPr>
              <w:fldChar w:fldCharType="end"/>
            </w:r>
          </w:hyperlink>
        </w:p>
        <w:p w:rsidR="0003119C" w:rsidRDefault="0003119C">
          <w:pPr>
            <w:pStyle w:val="TOC3"/>
            <w:tabs>
              <w:tab w:val="right" w:pos="8636"/>
            </w:tabs>
            <w:rPr>
              <w:rFonts w:asciiTheme="minorHAnsi" w:eastAsiaTheme="minorEastAsia" w:hAnsiTheme="minorHAnsi" w:cstheme="minorBidi"/>
              <w:noProof/>
              <w:color w:val="auto"/>
              <w:sz w:val="22"/>
              <w:szCs w:val="22"/>
            </w:rPr>
          </w:pPr>
          <w:hyperlink w:anchor="_Toc524205188" w:history="1">
            <w:r w:rsidRPr="0025064E">
              <w:rPr>
                <w:rStyle w:val="Hyperlink"/>
                <w:rFonts w:asciiTheme="majorBidi" w:hAnsiTheme="majorBidi" w:cstheme="majorBidi"/>
                <w:noProof/>
              </w:rPr>
              <w:t>Marches exploratoires</w:t>
            </w:r>
            <w:r>
              <w:rPr>
                <w:noProof/>
                <w:webHidden/>
              </w:rPr>
              <w:tab/>
            </w:r>
            <w:r>
              <w:rPr>
                <w:noProof/>
                <w:webHidden/>
              </w:rPr>
              <w:fldChar w:fldCharType="begin"/>
            </w:r>
            <w:r>
              <w:rPr>
                <w:noProof/>
                <w:webHidden/>
              </w:rPr>
              <w:instrText xml:space="preserve"> PAGEREF _Toc524205188 \h </w:instrText>
            </w:r>
            <w:r>
              <w:rPr>
                <w:noProof/>
                <w:webHidden/>
              </w:rPr>
            </w:r>
            <w:r>
              <w:rPr>
                <w:noProof/>
                <w:webHidden/>
              </w:rPr>
              <w:fldChar w:fldCharType="separate"/>
            </w:r>
            <w:r>
              <w:rPr>
                <w:noProof/>
                <w:webHidden/>
              </w:rPr>
              <w:t>15</w:t>
            </w:r>
            <w:r>
              <w:rPr>
                <w:noProof/>
                <w:webHidden/>
              </w:rPr>
              <w:fldChar w:fldCharType="end"/>
            </w:r>
          </w:hyperlink>
        </w:p>
        <w:p w:rsidR="0003119C" w:rsidRDefault="0003119C">
          <w:pPr>
            <w:pStyle w:val="TOC2"/>
            <w:tabs>
              <w:tab w:val="right" w:pos="8636"/>
            </w:tabs>
            <w:rPr>
              <w:rFonts w:asciiTheme="minorHAnsi" w:eastAsiaTheme="minorEastAsia" w:hAnsiTheme="minorHAnsi" w:cstheme="minorBidi"/>
              <w:noProof/>
              <w:color w:val="auto"/>
              <w:sz w:val="22"/>
              <w:szCs w:val="22"/>
            </w:rPr>
          </w:pPr>
          <w:hyperlink w:anchor="_Toc524205189" w:history="1">
            <w:r w:rsidRPr="0025064E">
              <w:rPr>
                <w:rStyle w:val="Hyperlink"/>
                <w:rFonts w:asciiTheme="majorBidi" w:hAnsiTheme="majorBidi" w:cstheme="majorBidi"/>
                <w:noProof/>
              </w:rPr>
              <w:t>Sur le Web</w:t>
            </w:r>
            <w:r>
              <w:rPr>
                <w:noProof/>
                <w:webHidden/>
              </w:rPr>
              <w:tab/>
            </w:r>
            <w:r>
              <w:rPr>
                <w:noProof/>
                <w:webHidden/>
              </w:rPr>
              <w:fldChar w:fldCharType="begin"/>
            </w:r>
            <w:r>
              <w:rPr>
                <w:noProof/>
                <w:webHidden/>
              </w:rPr>
              <w:instrText xml:space="preserve"> PAGEREF _Toc524205189 \h </w:instrText>
            </w:r>
            <w:r>
              <w:rPr>
                <w:noProof/>
                <w:webHidden/>
              </w:rPr>
            </w:r>
            <w:r>
              <w:rPr>
                <w:noProof/>
                <w:webHidden/>
              </w:rPr>
              <w:fldChar w:fldCharType="separate"/>
            </w:r>
            <w:r>
              <w:rPr>
                <w:noProof/>
                <w:webHidden/>
              </w:rPr>
              <w:t>16</w:t>
            </w:r>
            <w:r>
              <w:rPr>
                <w:noProof/>
                <w:webHidden/>
              </w:rPr>
              <w:fldChar w:fldCharType="end"/>
            </w:r>
          </w:hyperlink>
        </w:p>
        <w:p w:rsidR="0003119C" w:rsidRDefault="0003119C">
          <w:pPr>
            <w:pStyle w:val="TOC2"/>
            <w:tabs>
              <w:tab w:val="right" w:pos="8636"/>
            </w:tabs>
            <w:rPr>
              <w:rFonts w:asciiTheme="minorHAnsi" w:eastAsiaTheme="minorEastAsia" w:hAnsiTheme="minorHAnsi" w:cstheme="minorBidi"/>
              <w:noProof/>
              <w:color w:val="auto"/>
              <w:sz w:val="22"/>
              <w:szCs w:val="22"/>
            </w:rPr>
          </w:pPr>
          <w:hyperlink w:anchor="_Toc524205190" w:history="1">
            <w:r w:rsidRPr="0025064E">
              <w:rPr>
                <w:rStyle w:val="Hyperlink"/>
                <w:rFonts w:asciiTheme="majorBidi" w:hAnsiTheme="majorBidi" w:cstheme="majorBidi"/>
                <w:noProof/>
              </w:rPr>
              <w:t>Nos conférences et points de presse</w:t>
            </w:r>
            <w:r>
              <w:rPr>
                <w:noProof/>
                <w:webHidden/>
              </w:rPr>
              <w:tab/>
            </w:r>
            <w:r>
              <w:rPr>
                <w:noProof/>
                <w:webHidden/>
              </w:rPr>
              <w:fldChar w:fldCharType="begin"/>
            </w:r>
            <w:r>
              <w:rPr>
                <w:noProof/>
                <w:webHidden/>
              </w:rPr>
              <w:instrText xml:space="preserve"> PAGEREF _Toc524205190 \h </w:instrText>
            </w:r>
            <w:r>
              <w:rPr>
                <w:noProof/>
                <w:webHidden/>
              </w:rPr>
            </w:r>
            <w:r>
              <w:rPr>
                <w:noProof/>
                <w:webHidden/>
              </w:rPr>
              <w:fldChar w:fldCharType="separate"/>
            </w:r>
            <w:r>
              <w:rPr>
                <w:noProof/>
                <w:webHidden/>
              </w:rPr>
              <w:t>17</w:t>
            </w:r>
            <w:r>
              <w:rPr>
                <w:noProof/>
                <w:webHidden/>
              </w:rPr>
              <w:fldChar w:fldCharType="end"/>
            </w:r>
          </w:hyperlink>
        </w:p>
        <w:p w:rsidR="0003119C" w:rsidRDefault="0003119C">
          <w:pPr>
            <w:pStyle w:val="TOC1"/>
            <w:rPr>
              <w:rFonts w:asciiTheme="minorHAnsi" w:eastAsiaTheme="minorEastAsia" w:hAnsiTheme="minorHAnsi" w:cstheme="minorBidi"/>
              <w:color w:val="auto"/>
              <w:sz w:val="22"/>
              <w:szCs w:val="22"/>
            </w:rPr>
          </w:pPr>
          <w:hyperlink w:anchor="_Toc524205191" w:history="1">
            <w:r w:rsidRPr="0025064E">
              <w:rPr>
                <w:rStyle w:val="Hyperlink"/>
              </w:rPr>
              <w:t>Actions politiques et représentations</w:t>
            </w:r>
            <w:r>
              <w:rPr>
                <w:webHidden/>
              </w:rPr>
              <w:tab/>
            </w:r>
            <w:r>
              <w:rPr>
                <w:webHidden/>
              </w:rPr>
              <w:fldChar w:fldCharType="begin"/>
            </w:r>
            <w:r>
              <w:rPr>
                <w:webHidden/>
              </w:rPr>
              <w:instrText xml:space="preserve"> PAGEREF _Toc524205191 \h </w:instrText>
            </w:r>
            <w:r>
              <w:rPr>
                <w:webHidden/>
              </w:rPr>
            </w:r>
            <w:r>
              <w:rPr>
                <w:webHidden/>
              </w:rPr>
              <w:fldChar w:fldCharType="separate"/>
            </w:r>
            <w:r>
              <w:rPr>
                <w:webHidden/>
              </w:rPr>
              <w:t>21</w:t>
            </w:r>
            <w:r>
              <w:rPr>
                <w:webHidden/>
              </w:rPr>
              <w:fldChar w:fldCharType="end"/>
            </w:r>
          </w:hyperlink>
        </w:p>
        <w:p w:rsidR="0003119C" w:rsidRDefault="0003119C">
          <w:pPr>
            <w:pStyle w:val="TOC2"/>
            <w:tabs>
              <w:tab w:val="right" w:pos="8636"/>
            </w:tabs>
            <w:rPr>
              <w:rFonts w:asciiTheme="minorHAnsi" w:eastAsiaTheme="minorEastAsia" w:hAnsiTheme="minorHAnsi" w:cstheme="minorBidi"/>
              <w:noProof/>
              <w:color w:val="auto"/>
              <w:sz w:val="22"/>
              <w:szCs w:val="22"/>
            </w:rPr>
          </w:pPr>
          <w:hyperlink w:anchor="_Toc524205192" w:history="1">
            <w:r w:rsidRPr="0025064E">
              <w:rPr>
                <w:rStyle w:val="Hyperlink"/>
                <w:rFonts w:asciiTheme="majorBidi" w:hAnsiTheme="majorBidi" w:cstheme="majorBidi"/>
                <w:noProof/>
              </w:rPr>
              <w:t>Rencontres avec des élus ou des décideurs publics</w:t>
            </w:r>
            <w:r>
              <w:rPr>
                <w:noProof/>
                <w:webHidden/>
              </w:rPr>
              <w:tab/>
            </w:r>
            <w:r>
              <w:rPr>
                <w:noProof/>
                <w:webHidden/>
              </w:rPr>
              <w:fldChar w:fldCharType="begin"/>
            </w:r>
            <w:r>
              <w:rPr>
                <w:noProof/>
                <w:webHidden/>
              </w:rPr>
              <w:instrText xml:space="preserve"> PAGEREF _Toc524205192 \h </w:instrText>
            </w:r>
            <w:r>
              <w:rPr>
                <w:noProof/>
                <w:webHidden/>
              </w:rPr>
            </w:r>
            <w:r>
              <w:rPr>
                <w:noProof/>
                <w:webHidden/>
              </w:rPr>
              <w:fldChar w:fldCharType="separate"/>
            </w:r>
            <w:r>
              <w:rPr>
                <w:noProof/>
                <w:webHidden/>
              </w:rPr>
              <w:t>21</w:t>
            </w:r>
            <w:r>
              <w:rPr>
                <w:noProof/>
                <w:webHidden/>
              </w:rPr>
              <w:fldChar w:fldCharType="end"/>
            </w:r>
          </w:hyperlink>
        </w:p>
        <w:p w:rsidR="0003119C" w:rsidRDefault="0003119C">
          <w:pPr>
            <w:pStyle w:val="TOC1"/>
            <w:rPr>
              <w:rFonts w:asciiTheme="minorHAnsi" w:eastAsiaTheme="minorEastAsia" w:hAnsiTheme="minorHAnsi" w:cstheme="minorBidi"/>
              <w:color w:val="auto"/>
              <w:sz w:val="22"/>
              <w:szCs w:val="22"/>
            </w:rPr>
          </w:pPr>
          <w:hyperlink w:anchor="_Toc524205193" w:history="1">
            <w:r w:rsidRPr="0025064E">
              <w:rPr>
                <w:rStyle w:val="Hyperlink"/>
              </w:rPr>
              <w:t>Synthèse des états financiers 2017-2018</w:t>
            </w:r>
            <w:r>
              <w:rPr>
                <w:webHidden/>
              </w:rPr>
              <w:tab/>
            </w:r>
            <w:r>
              <w:rPr>
                <w:webHidden/>
              </w:rPr>
              <w:fldChar w:fldCharType="begin"/>
            </w:r>
            <w:r>
              <w:rPr>
                <w:webHidden/>
              </w:rPr>
              <w:instrText xml:space="preserve"> PAGEREF _Toc524205193 \h </w:instrText>
            </w:r>
            <w:r>
              <w:rPr>
                <w:webHidden/>
              </w:rPr>
            </w:r>
            <w:r>
              <w:rPr>
                <w:webHidden/>
              </w:rPr>
              <w:fldChar w:fldCharType="separate"/>
            </w:r>
            <w:r>
              <w:rPr>
                <w:webHidden/>
              </w:rPr>
              <w:t>23</w:t>
            </w:r>
            <w:r>
              <w:rPr>
                <w:webHidden/>
              </w:rPr>
              <w:fldChar w:fldCharType="end"/>
            </w:r>
          </w:hyperlink>
        </w:p>
        <w:p w:rsidR="0003119C" w:rsidRDefault="0003119C">
          <w:pPr>
            <w:pStyle w:val="TOC2"/>
            <w:tabs>
              <w:tab w:val="right" w:pos="8636"/>
            </w:tabs>
            <w:rPr>
              <w:rFonts w:asciiTheme="minorHAnsi" w:eastAsiaTheme="minorEastAsia" w:hAnsiTheme="minorHAnsi" w:cstheme="minorBidi"/>
              <w:noProof/>
              <w:color w:val="auto"/>
              <w:sz w:val="22"/>
              <w:szCs w:val="22"/>
            </w:rPr>
          </w:pPr>
          <w:hyperlink w:anchor="_Toc524205194" w:history="1">
            <w:r w:rsidRPr="0025064E">
              <w:rPr>
                <w:rStyle w:val="Hyperlink"/>
                <w:rFonts w:asciiTheme="majorBidi" w:hAnsiTheme="majorBidi" w:cstheme="majorBidi"/>
                <w:noProof/>
              </w:rPr>
              <w:t>Des revenus qui témoignent d’un appui croissant du public</w:t>
            </w:r>
            <w:r>
              <w:rPr>
                <w:noProof/>
                <w:webHidden/>
              </w:rPr>
              <w:tab/>
            </w:r>
            <w:r>
              <w:rPr>
                <w:noProof/>
                <w:webHidden/>
              </w:rPr>
              <w:fldChar w:fldCharType="begin"/>
            </w:r>
            <w:r>
              <w:rPr>
                <w:noProof/>
                <w:webHidden/>
              </w:rPr>
              <w:instrText xml:space="preserve"> PAGEREF _Toc524205194 \h </w:instrText>
            </w:r>
            <w:r>
              <w:rPr>
                <w:noProof/>
                <w:webHidden/>
              </w:rPr>
            </w:r>
            <w:r>
              <w:rPr>
                <w:noProof/>
                <w:webHidden/>
              </w:rPr>
              <w:fldChar w:fldCharType="separate"/>
            </w:r>
            <w:r>
              <w:rPr>
                <w:noProof/>
                <w:webHidden/>
              </w:rPr>
              <w:t>23</w:t>
            </w:r>
            <w:r>
              <w:rPr>
                <w:noProof/>
                <w:webHidden/>
              </w:rPr>
              <w:fldChar w:fldCharType="end"/>
            </w:r>
          </w:hyperlink>
        </w:p>
        <w:p w:rsidR="0003119C" w:rsidRDefault="0003119C">
          <w:pPr>
            <w:pStyle w:val="TOC2"/>
            <w:tabs>
              <w:tab w:val="right" w:pos="8636"/>
            </w:tabs>
            <w:rPr>
              <w:rFonts w:asciiTheme="minorHAnsi" w:eastAsiaTheme="minorEastAsia" w:hAnsiTheme="minorHAnsi" w:cstheme="minorBidi"/>
              <w:noProof/>
              <w:color w:val="auto"/>
              <w:sz w:val="22"/>
              <w:szCs w:val="22"/>
            </w:rPr>
          </w:pPr>
          <w:hyperlink w:anchor="_Toc524205195" w:history="1">
            <w:r w:rsidRPr="0025064E">
              <w:rPr>
                <w:rStyle w:val="Hyperlink"/>
                <w:rFonts w:asciiTheme="majorBidi" w:hAnsiTheme="majorBidi" w:cstheme="majorBidi"/>
                <w:noProof/>
              </w:rPr>
              <w:t>Les subventions, toujours un pilier de notre fonctionnement</w:t>
            </w:r>
            <w:r>
              <w:rPr>
                <w:noProof/>
                <w:webHidden/>
              </w:rPr>
              <w:tab/>
            </w:r>
            <w:r>
              <w:rPr>
                <w:noProof/>
                <w:webHidden/>
              </w:rPr>
              <w:fldChar w:fldCharType="begin"/>
            </w:r>
            <w:r>
              <w:rPr>
                <w:noProof/>
                <w:webHidden/>
              </w:rPr>
              <w:instrText xml:space="preserve"> PAGEREF _Toc524205195 \h </w:instrText>
            </w:r>
            <w:r>
              <w:rPr>
                <w:noProof/>
                <w:webHidden/>
              </w:rPr>
            </w:r>
            <w:r>
              <w:rPr>
                <w:noProof/>
                <w:webHidden/>
              </w:rPr>
              <w:fldChar w:fldCharType="separate"/>
            </w:r>
            <w:r>
              <w:rPr>
                <w:noProof/>
                <w:webHidden/>
              </w:rPr>
              <w:t>25</w:t>
            </w:r>
            <w:r>
              <w:rPr>
                <w:noProof/>
                <w:webHidden/>
              </w:rPr>
              <w:fldChar w:fldCharType="end"/>
            </w:r>
          </w:hyperlink>
        </w:p>
        <w:p w:rsidR="0003119C" w:rsidRDefault="0003119C">
          <w:pPr>
            <w:pStyle w:val="TOC1"/>
            <w:rPr>
              <w:rFonts w:asciiTheme="minorHAnsi" w:eastAsiaTheme="minorEastAsia" w:hAnsiTheme="minorHAnsi" w:cstheme="minorBidi"/>
              <w:color w:val="auto"/>
              <w:sz w:val="22"/>
              <w:szCs w:val="22"/>
            </w:rPr>
          </w:pPr>
          <w:hyperlink w:anchor="_Toc524205196" w:history="1">
            <w:r w:rsidRPr="0025064E">
              <w:rPr>
                <w:rStyle w:val="Hyperlink"/>
              </w:rPr>
              <w:t>Plan d’action 2018—2019</w:t>
            </w:r>
            <w:r>
              <w:rPr>
                <w:webHidden/>
              </w:rPr>
              <w:tab/>
            </w:r>
            <w:r>
              <w:rPr>
                <w:webHidden/>
              </w:rPr>
              <w:fldChar w:fldCharType="begin"/>
            </w:r>
            <w:r>
              <w:rPr>
                <w:webHidden/>
              </w:rPr>
              <w:instrText xml:space="preserve"> PAGEREF _Toc524205196 \h </w:instrText>
            </w:r>
            <w:r>
              <w:rPr>
                <w:webHidden/>
              </w:rPr>
            </w:r>
            <w:r>
              <w:rPr>
                <w:webHidden/>
              </w:rPr>
              <w:fldChar w:fldCharType="separate"/>
            </w:r>
            <w:r>
              <w:rPr>
                <w:webHidden/>
              </w:rPr>
              <w:t>25</w:t>
            </w:r>
            <w:r>
              <w:rPr>
                <w:webHidden/>
              </w:rPr>
              <w:fldChar w:fldCharType="end"/>
            </w:r>
          </w:hyperlink>
        </w:p>
        <w:p w:rsidR="0003119C" w:rsidRDefault="0003119C">
          <w:pPr>
            <w:pStyle w:val="TOC2"/>
            <w:tabs>
              <w:tab w:val="right" w:pos="8636"/>
            </w:tabs>
            <w:rPr>
              <w:rFonts w:asciiTheme="minorHAnsi" w:eastAsiaTheme="minorEastAsia" w:hAnsiTheme="minorHAnsi" w:cstheme="minorBidi"/>
              <w:noProof/>
              <w:color w:val="auto"/>
              <w:sz w:val="22"/>
              <w:szCs w:val="22"/>
            </w:rPr>
          </w:pPr>
          <w:hyperlink w:anchor="_Toc524205197" w:history="1">
            <w:r w:rsidRPr="0025064E">
              <w:rPr>
                <w:rStyle w:val="Hyperlink"/>
                <w:rFonts w:asciiTheme="majorBidi" w:hAnsiTheme="majorBidi" w:cstheme="majorBidi"/>
                <w:noProof/>
              </w:rPr>
              <w:t>Objectif général:</w:t>
            </w:r>
            <w:r>
              <w:rPr>
                <w:noProof/>
                <w:webHidden/>
              </w:rPr>
              <w:tab/>
            </w:r>
            <w:r>
              <w:rPr>
                <w:noProof/>
                <w:webHidden/>
              </w:rPr>
              <w:fldChar w:fldCharType="begin"/>
            </w:r>
            <w:r>
              <w:rPr>
                <w:noProof/>
                <w:webHidden/>
              </w:rPr>
              <w:instrText xml:space="preserve"> PAGEREF _Toc524205197 \h </w:instrText>
            </w:r>
            <w:r>
              <w:rPr>
                <w:noProof/>
                <w:webHidden/>
              </w:rPr>
            </w:r>
            <w:r>
              <w:rPr>
                <w:noProof/>
                <w:webHidden/>
              </w:rPr>
              <w:fldChar w:fldCharType="separate"/>
            </w:r>
            <w:r>
              <w:rPr>
                <w:noProof/>
                <w:webHidden/>
              </w:rPr>
              <w:t>25</w:t>
            </w:r>
            <w:r>
              <w:rPr>
                <w:noProof/>
                <w:webHidden/>
              </w:rPr>
              <w:fldChar w:fldCharType="end"/>
            </w:r>
          </w:hyperlink>
        </w:p>
        <w:p w:rsidR="0003119C" w:rsidRDefault="0003119C">
          <w:pPr>
            <w:pStyle w:val="TOC2"/>
            <w:tabs>
              <w:tab w:val="right" w:pos="8636"/>
            </w:tabs>
            <w:rPr>
              <w:rFonts w:asciiTheme="minorHAnsi" w:eastAsiaTheme="minorEastAsia" w:hAnsiTheme="minorHAnsi" w:cstheme="minorBidi"/>
              <w:noProof/>
              <w:color w:val="auto"/>
              <w:sz w:val="22"/>
              <w:szCs w:val="22"/>
            </w:rPr>
          </w:pPr>
          <w:hyperlink w:anchor="_Toc524205198" w:history="1">
            <w:r w:rsidRPr="0025064E">
              <w:rPr>
                <w:rStyle w:val="Hyperlink"/>
                <w:rFonts w:asciiTheme="majorBidi" w:hAnsiTheme="majorBidi" w:cstheme="majorBidi"/>
                <w:noProof/>
              </w:rPr>
              <w:t>Volets d’action et moyens:</w:t>
            </w:r>
            <w:r>
              <w:rPr>
                <w:noProof/>
                <w:webHidden/>
              </w:rPr>
              <w:tab/>
            </w:r>
            <w:r>
              <w:rPr>
                <w:noProof/>
                <w:webHidden/>
              </w:rPr>
              <w:fldChar w:fldCharType="begin"/>
            </w:r>
            <w:r>
              <w:rPr>
                <w:noProof/>
                <w:webHidden/>
              </w:rPr>
              <w:instrText xml:space="preserve"> PAGEREF _Toc524205198 \h </w:instrText>
            </w:r>
            <w:r>
              <w:rPr>
                <w:noProof/>
                <w:webHidden/>
              </w:rPr>
            </w:r>
            <w:r>
              <w:rPr>
                <w:noProof/>
                <w:webHidden/>
              </w:rPr>
              <w:fldChar w:fldCharType="separate"/>
            </w:r>
            <w:r>
              <w:rPr>
                <w:noProof/>
                <w:webHidden/>
              </w:rPr>
              <w:t>26</w:t>
            </w:r>
            <w:r>
              <w:rPr>
                <w:noProof/>
                <w:webHidden/>
              </w:rPr>
              <w:fldChar w:fldCharType="end"/>
            </w:r>
          </w:hyperlink>
        </w:p>
        <w:p w:rsidR="0003119C" w:rsidRDefault="0003119C">
          <w:pPr>
            <w:pStyle w:val="TOC3"/>
            <w:tabs>
              <w:tab w:val="left" w:pos="880"/>
              <w:tab w:val="right" w:pos="8636"/>
            </w:tabs>
            <w:rPr>
              <w:rFonts w:asciiTheme="minorHAnsi" w:eastAsiaTheme="minorEastAsia" w:hAnsiTheme="minorHAnsi" w:cstheme="minorBidi"/>
              <w:noProof/>
              <w:color w:val="auto"/>
              <w:sz w:val="22"/>
              <w:szCs w:val="22"/>
            </w:rPr>
          </w:pPr>
          <w:hyperlink w:anchor="_Toc524205199" w:history="1">
            <w:r w:rsidRPr="0025064E">
              <w:rPr>
                <w:rStyle w:val="Hyperlink"/>
                <w:rFonts w:asciiTheme="majorBidi" w:hAnsiTheme="majorBidi" w:cstheme="majorBidi"/>
                <w:noProof/>
              </w:rPr>
              <w:t>1.</w:t>
            </w:r>
            <w:r>
              <w:rPr>
                <w:rFonts w:asciiTheme="minorHAnsi" w:eastAsiaTheme="minorEastAsia" w:hAnsiTheme="minorHAnsi" w:cstheme="minorBidi"/>
                <w:noProof/>
                <w:color w:val="auto"/>
                <w:sz w:val="22"/>
                <w:szCs w:val="22"/>
              </w:rPr>
              <w:tab/>
            </w:r>
            <w:r w:rsidRPr="0025064E">
              <w:rPr>
                <w:rStyle w:val="Hyperlink"/>
                <w:rFonts w:asciiTheme="majorBidi" w:hAnsiTheme="majorBidi" w:cstheme="majorBidi"/>
                <w:noProof/>
              </w:rPr>
              <w:t>Défense et promotion des droits</w:t>
            </w:r>
            <w:r>
              <w:rPr>
                <w:noProof/>
                <w:webHidden/>
              </w:rPr>
              <w:tab/>
            </w:r>
            <w:r>
              <w:rPr>
                <w:noProof/>
                <w:webHidden/>
              </w:rPr>
              <w:fldChar w:fldCharType="begin"/>
            </w:r>
            <w:r>
              <w:rPr>
                <w:noProof/>
                <w:webHidden/>
              </w:rPr>
              <w:instrText xml:space="preserve"> PAGEREF _Toc524205199 \h </w:instrText>
            </w:r>
            <w:r>
              <w:rPr>
                <w:noProof/>
                <w:webHidden/>
              </w:rPr>
            </w:r>
            <w:r>
              <w:rPr>
                <w:noProof/>
                <w:webHidden/>
              </w:rPr>
              <w:fldChar w:fldCharType="separate"/>
            </w:r>
            <w:r>
              <w:rPr>
                <w:noProof/>
                <w:webHidden/>
              </w:rPr>
              <w:t>26</w:t>
            </w:r>
            <w:r>
              <w:rPr>
                <w:noProof/>
                <w:webHidden/>
              </w:rPr>
              <w:fldChar w:fldCharType="end"/>
            </w:r>
          </w:hyperlink>
        </w:p>
        <w:p w:rsidR="0003119C" w:rsidRDefault="0003119C">
          <w:pPr>
            <w:pStyle w:val="TOC3"/>
            <w:tabs>
              <w:tab w:val="left" w:pos="880"/>
              <w:tab w:val="right" w:pos="8636"/>
            </w:tabs>
            <w:rPr>
              <w:rFonts w:asciiTheme="minorHAnsi" w:eastAsiaTheme="minorEastAsia" w:hAnsiTheme="minorHAnsi" w:cstheme="minorBidi"/>
              <w:noProof/>
              <w:color w:val="auto"/>
              <w:sz w:val="22"/>
              <w:szCs w:val="22"/>
            </w:rPr>
          </w:pPr>
          <w:hyperlink w:anchor="_Toc524205200" w:history="1">
            <w:r w:rsidRPr="0025064E">
              <w:rPr>
                <w:rStyle w:val="Hyperlink"/>
                <w:rFonts w:asciiTheme="majorBidi" w:hAnsiTheme="majorBidi" w:cstheme="majorBidi"/>
                <w:noProof/>
              </w:rPr>
              <w:t>2.</w:t>
            </w:r>
            <w:r>
              <w:rPr>
                <w:rFonts w:asciiTheme="minorHAnsi" w:eastAsiaTheme="minorEastAsia" w:hAnsiTheme="minorHAnsi" w:cstheme="minorBidi"/>
                <w:noProof/>
                <w:color w:val="auto"/>
                <w:sz w:val="22"/>
                <w:szCs w:val="22"/>
              </w:rPr>
              <w:tab/>
            </w:r>
            <w:r w:rsidRPr="0025064E">
              <w:rPr>
                <w:rStyle w:val="Hyperlink"/>
                <w:rFonts w:asciiTheme="majorBidi" w:hAnsiTheme="majorBidi" w:cstheme="majorBidi"/>
                <w:noProof/>
              </w:rPr>
              <w:t>Sensibilisation et mobilisation</w:t>
            </w:r>
            <w:r>
              <w:rPr>
                <w:noProof/>
                <w:webHidden/>
              </w:rPr>
              <w:tab/>
            </w:r>
            <w:r>
              <w:rPr>
                <w:noProof/>
                <w:webHidden/>
              </w:rPr>
              <w:fldChar w:fldCharType="begin"/>
            </w:r>
            <w:r>
              <w:rPr>
                <w:noProof/>
                <w:webHidden/>
              </w:rPr>
              <w:instrText xml:space="preserve"> PAGEREF _Toc524205200 \h </w:instrText>
            </w:r>
            <w:r>
              <w:rPr>
                <w:noProof/>
                <w:webHidden/>
              </w:rPr>
            </w:r>
            <w:r>
              <w:rPr>
                <w:noProof/>
                <w:webHidden/>
              </w:rPr>
              <w:fldChar w:fldCharType="separate"/>
            </w:r>
            <w:r>
              <w:rPr>
                <w:noProof/>
                <w:webHidden/>
              </w:rPr>
              <w:t>26</w:t>
            </w:r>
            <w:r>
              <w:rPr>
                <w:noProof/>
                <w:webHidden/>
              </w:rPr>
              <w:fldChar w:fldCharType="end"/>
            </w:r>
          </w:hyperlink>
        </w:p>
        <w:p w:rsidR="0003119C" w:rsidRDefault="0003119C">
          <w:pPr>
            <w:pStyle w:val="TOC3"/>
            <w:tabs>
              <w:tab w:val="left" w:pos="880"/>
              <w:tab w:val="right" w:pos="8636"/>
            </w:tabs>
            <w:rPr>
              <w:rFonts w:asciiTheme="minorHAnsi" w:eastAsiaTheme="minorEastAsia" w:hAnsiTheme="minorHAnsi" w:cstheme="minorBidi"/>
              <w:noProof/>
              <w:color w:val="auto"/>
              <w:sz w:val="22"/>
              <w:szCs w:val="22"/>
            </w:rPr>
          </w:pPr>
          <w:hyperlink w:anchor="_Toc524205201" w:history="1">
            <w:r w:rsidRPr="0025064E">
              <w:rPr>
                <w:rStyle w:val="Hyperlink"/>
                <w:rFonts w:asciiTheme="majorBidi" w:hAnsiTheme="majorBidi" w:cstheme="majorBidi"/>
                <w:noProof/>
              </w:rPr>
              <w:t>3.</w:t>
            </w:r>
            <w:r>
              <w:rPr>
                <w:rFonts w:asciiTheme="minorHAnsi" w:eastAsiaTheme="minorEastAsia" w:hAnsiTheme="minorHAnsi" w:cstheme="minorBidi"/>
                <w:noProof/>
                <w:color w:val="auto"/>
                <w:sz w:val="22"/>
                <w:szCs w:val="22"/>
              </w:rPr>
              <w:tab/>
            </w:r>
            <w:r w:rsidRPr="0025064E">
              <w:rPr>
                <w:rStyle w:val="Hyperlink"/>
                <w:rFonts w:asciiTheme="majorBidi" w:hAnsiTheme="majorBidi" w:cstheme="majorBidi"/>
                <w:noProof/>
              </w:rPr>
              <w:t>Collaboration externes</w:t>
            </w:r>
            <w:r>
              <w:rPr>
                <w:noProof/>
                <w:webHidden/>
              </w:rPr>
              <w:tab/>
            </w:r>
            <w:r>
              <w:rPr>
                <w:noProof/>
                <w:webHidden/>
              </w:rPr>
              <w:fldChar w:fldCharType="begin"/>
            </w:r>
            <w:r>
              <w:rPr>
                <w:noProof/>
                <w:webHidden/>
              </w:rPr>
              <w:instrText xml:space="preserve"> PAGEREF _Toc524205201 \h </w:instrText>
            </w:r>
            <w:r>
              <w:rPr>
                <w:noProof/>
                <w:webHidden/>
              </w:rPr>
            </w:r>
            <w:r>
              <w:rPr>
                <w:noProof/>
                <w:webHidden/>
              </w:rPr>
              <w:fldChar w:fldCharType="separate"/>
            </w:r>
            <w:r>
              <w:rPr>
                <w:noProof/>
                <w:webHidden/>
              </w:rPr>
              <w:t>26</w:t>
            </w:r>
            <w:r>
              <w:rPr>
                <w:noProof/>
                <w:webHidden/>
              </w:rPr>
              <w:fldChar w:fldCharType="end"/>
            </w:r>
          </w:hyperlink>
        </w:p>
        <w:p w:rsidR="0003119C" w:rsidRDefault="0003119C">
          <w:pPr>
            <w:pStyle w:val="TOC3"/>
            <w:tabs>
              <w:tab w:val="left" w:pos="880"/>
              <w:tab w:val="right" w:pos="8636"/>
            </w:tabs>
            <w:rPr>
              <w:rFonts w:asciiTheme="minorHAnsi" w:eastAsiaTheme="minorEastAsia" w:hAnsiTheme="minorHAnsi" w:cstheme="minorBidi"/>
              <w:noProof/>
              <w:color w:val="auto"/>
              <w:sz w:val="22"/>
              <w:szCs w:val="22"/>
            </w:rPr>
          </w:pPr>
          <w:hyperlink w:anchor="_Toc524205202" w:history="1">
            <w:r w:rsidRPr="0025064E">
              <w:rPr>
                <w:rStyle w:val="Hyperlink"/>
                <w:rFonts w:asciiTheme="majorBidi" w:hAnsiTheme="majorBidi" w:cstheme="majorBidi"/>
                <w:noProof/>
              </w:rPr>
              <w:t>4.</w:t>
            </w:r>
            <w:r>
              <w:rPr>
                <w:rFonts w:asciiTheme="minorHAnsi" w:eastAsiaTheme="minorEastAsia" w:hAnsiTheme="minorHAnsi" w:cstheme="minorBidi"/>
                <w:noProof/>
                <w:color w:val="auto"/>
                <w:sz w:val="22"/>
                <w:szCs w:val="22"/>
              </w:rPr>
              <w:tab/>
            </w:r>
            <w:r w:rsidRPr="0025064E">
              <w:rPr>
                <w:rStyle w:val="Hyperlink"/>
                <w:rFonts w:asciiTheme="majorBidi" w:hAnsiTheme="majorBidi" w:cstheme="majorBidi"/>
                <w:noProof/>
              </w:rPr>
              <w:t>Promotion et communication</w:t>
            </w:r>
            <w:r>
              <w:rPr>
                <w:noProof/>
                <w:webHidden/>
              </w:rPr>
              <w:tab/>
            </w:r>
            <w:r>
              <w:rPr>
                <w:noProof/>
                <w:webHidden/>
              </w:rPr>
              <w:fldChar w:fldCharType="begin"/>
            </w:r>
            <w:r>
              <w:rPr>
                <w:noProof/>
                <w:webHidden/>
              </w:rPr>
              <w:instrText xml:space="preserve"> PAGEREF _Toc524205202 \h </w:instrText>
            </w:r>
            <w:r>
              <w:rPr>
                <w:noProof/>
                <w:webHidden/>
              </w:rPr>
            </w:r>
            <w:r>
              <w:rPr>
                <w:noProof/>
                <w:webHidden/>
              </w:rPr>
              <w:fldChar w:fldCharType="separate"/>
            </w:r>
            <w:r>
              <w:rPr>
                <w:noProof/>
                <w:webHidden/>
              </w:rPr>
              <w:t>26</w:t>
            </w:r>
            <w:r>
              <w:rPr>
                <w:noProof/>
                <w:webHidden/>
              </w:rPr>
              <w:fldChar w:fldCharType="end"/>
            </w:r>
          </w:hyperlink>
        </w:p>
        <w:p w:rsidR="0003119C" w:rsidRDefault="0003119C">
          <w:pPr>
            <w:pStyle w:val="TOC3"/>
            <w:tabs>
              <w:tab w:val="left" w:pos="880"/>
              <w:tab w:val="right" w:pos="8636"/>
            </w:tabs>
            <w:rPr>
              <w:rFonts w:asciiTheme="minorHAnsi" w:eastAsiaTheme="minorEastAsia" w:hAnsiTheme="minorHAnsi" w:cstheme="minorBidi"/>
              <w:noProof/>
              <w:color w:val="auto"/>
              <w:sz w:val="22"/>
              <w:szCs w:val="22"/>
            </w:rPr>
          </w:pPr>
          <w:hyperlink w:anchor="_Toc524205203" w:history="1">
            <w:r w:rsidRPr="0025064E">
              <w:rPr>
                <w:rStyle w:val="Hyperlink"/>
                <w:rFonts w:asciiTheme="majorBidi" w:hAnsiTheme="majorBidi" w:cstheme="majorBidi"/>
                <w:noProof/>
              </w:rPr>
              <w:t>5.</w:t>
            </w:r>
            <w:r>
              <w:rPr>
                <w:rFonts w:asciiTheme="minorHAnsi" w:eastAsiaTheme="minorEastAsia" w:hAnsiTheme="minorHAnsi" w:cstheme="minorBidi"/>
                <w:noProof/>
                <w:color w:val="auto"/>
                <w:sz w:val="22"/>
                <w:szCs w:val="22"/>
              </w:rPr>
              <w:tab/>
            </w:r>
            <w:r w:rsidRPr="0025064E">
              <w:rPr>
                <w:rStyle w:val="Hyperlink"/>
                <w:rFonts w:asciiTheme="majorBidi" w:hAnsiTheme="majorBidi" w:cstheme="majorBidi"/>
                <w:noProof/>
              </w:rPr>
              <w:t>Consolidation de la mission et des activités de l’organisme</w:t>
            </w:r>
            <w:r>
              <w:rPr>
                <w:noProof/>
                <w:webHidden/>
              </w:rPr>
              <w:tab/>
            </w:r>
            <w:r>
              <w:rPr>
                <w:noProof/>
                <w:webHidden/>
              </w:rPr>
              <w:fldChar w:fldCharType="begin"/>
            </w:r>
            <w:r>
              <w:rPr>
                <w:noProof/>
                <w:webHidden/>
              </w:rPr>
              <w:instrText xml:space="preserve"> PAGEREF _Toc524205203 \h </w:instrText>
            </w:r>
            <w:r>
              <w:rPr>
                <w:noProof/>
                <w:webHidden/>
              </w:rPr>
            </w:r>
            <w:r>
              <w:rPr>
                <w:noProof/>
                <w:webHidden/>
              </w:rPr>
              <w:fldChar w:fldCharType="separate"/>
            </w:r>
            <w:r>
              <w:rPr>
                <w:noProof/>
                <w:webHidden/>
              </w:rPr>
              <w:t>26</w:t>
            </w:r>
            <w:r>
              <w:rPr>
                <w:noProof/>
                <w:webHidden/>
              </w:rPr>
              <w:fldChar w:fldCharType="end"/>
            </w:r>
          </w:hyperlink>
        </w:p>
        <w:p w:rsidR="0003119C" w:rsidRDefault="0003119C">
          <w:pPr>
            <w:pStyle w:val="TOC1"/>
            <w:rPr>
              <w:rFonts w:asciiTheme="minorHAnsi" w:eastAsiaTheme="minorEastAsia" w:hAnsiTheme="minorHAnsi" w:cstheme="minorBidi"/>
              <w:color w:val="auto"/>
              <w:sz w:val="22"/>
              <w:szCs w:val="22"/>
            </w:rPr>
          </w:pPr>
          <w:hyperlink w:anchor="_Toc524205204" w:history="1">
            <w:r w:rsidRPr="0025064E">
              <w:rPr>
                <w:rStyle w:val="Hyperlink"/>
              </w:rPr>
              <w:t>ANNEXES</w:t>
            </w:r>
            <w:r>
              <w:rPr>
                <w:webHidden/>
              </w:rPr>
              <w:tab/>
            </w:r>
            <w:r>
              <w:rPr>
                <w:webHidden/>
              </w:rPr>
              <w:fldChar w:fldCharType="begin"/>
            </w:r>
            <w:r>
              <w:rPr>
                <w:webHidden/>
              </w:rPr>
              <w:instrText xml:space="preserve"> PAGEREF _Toc524205204 \h </w:instrText>
            </w:r>
            <w:r>
              <w:rPr>
                <w:webHidden/>
              </w:rPr>
            </w:r>
            <w:r>
              <w:rPr>
                <w:webHidden/>
              </w:rPr>
              <w:fldChar w:fldCharType="separate"/>
            </w:r>
            <w:r>
              <w:rPr>
                <w:webHidden/>
              </w:rPr>
              <w:t>29</w:t>
            </w:r>
            <w:r>
              <w:rPr>
                <w:webHidden/>
              </w:rPr>
              <w:fldChar w:fldCharType="end"/>
            </w:r>
          </w:hyperlink>
        </w:p>
        <w:p w:rsidR="0003119C" w:rsidRDefault="0003119C">
          <w:pPr>
            <w:pStyle w:val="TOC2"/>
            <w:tabs>
              <w:tab w:val="right" w:pos="8636"/>
            </w:tabs>
            <w:rPr>
              <w:rFonts w:asciiTheme="minorHAnsi" w:eastAsiaTheme="minorEastAsia" w:hAnsiTheme="minorHAnsi" w:cstheme="minorBidi"/>
              <w:noProof/>
              <w:color w:val="auto"/>
              <w:sz w:val="22"/>
              <w:szCs w:val="22"/>
            </w:rPr>
          </w:pPr>
          <w:hyperlink w:anchor="_Toc524205205" w:history="1">
            <w:r w:rsidRPr="0025064E">
              <w:rPr>
                <w:rStyle w:val="Hyperlink"/>
                <w:rFonts w:asciiTheme="majorBidi" w:hAnsiTheme="majorBidi" w:cstheme="majorBidi"/>
                <w:noProof/>
              </w:rPr>
              <w:t>États financiers du comptable</w:t>
            </w:r>
            <w:r>
              <w:rPr>
                <w:noProof/>
                <w:webHidden/>
              </w:rPr>
              <w:tab/>
            </w:r>
            <w:r>
              <w:rPr>
                <w:noProof/>
                <w:webHidden/>
              </w:rPr>
              <w:fldChar w:fldCharType="begin"/>
            </w:r>
            <w:r>
              <w:rPr>
                <w:noProof/>
                <w:webHidden/>
              </w:rPr>
              <w:instrText xml:space="preserve"> PAGEREF _Toc524205205 \h </w:instrText>
            </w:r>
            <w:r>
              <w:rPr>
                <w:noProof/>
                <w:webHidden/>
              </w:rPr>
            </w:r>
            <w:r>
              <w:rPr>
                <w:noProof/>
                <w:webHidden/>
              </w:rPr>
              <w:fldChar w:fldCharType="separate"/>
            </w:r>
            <w:r>
              <w:rPr>
                <w:noProof/>
                <w:webHidden/>
              </w:rPr>
              <w:t>29</w:t>
            </w:r>
            <w:r>
              <w:rPr>
                <w:noProof/>
                <w:webHidden/>
              </w:rPr>
              <w:fldChar w:fldCharType="end"/>
            </w:r>
          </w:hyperlink>
        </w:p>
        <w:p w:rsidR="00D442C2" w:rsidRPr="00A67CC9" w:rsidRDefault="00DF7D2B" w:rsidP="00CA2AE2">
          <w:pPr>
            <w:pStyle w:val="Normal1"/>
            <w:tabs>
              <w:tab w:val="right" w:pos="8646"/>
            </w:tabs>
            <w:spacing w:before="60" w:after="80" w:line="360" w:lineRule="auto"/>
            <w:ind w:left="360"/>
            <w:rPr>
              <w:rFonts w:asciiTheme="majorBidi" w:eastAsia="Calibri" w:hAnsiTheme="majorBidi" w:cstheme="majorBidi"/>
              <w:sz w:val="24"/>
              <w:szCs w:val="24"/>
            </w:rPr>
          </w:pPr>
          <w:r w:rsidRPr="00A67CC9">
            <w:rPr>
              <w:rFonts w:asciiTheme="majorBidi" w:hAnsiTheme="majorBidi" w:cstheme="majorBidi"/>
            </w:rPr>
            <w:fldChar w:fldCharType="end"/>
          </w:r>
        </w:p>
      </w:sdtContent>
    </w:sdt>
    <w:p w:rsidR="009D6C0E" w:rsidRPr="00A67CC9" w:rsidRDefault="009D6C0E" w:rsidP="00CA2AE2">
      <w:pPr>
        <w:pStyle w:val="Normal1"/>
        <w:spacing w:line="360" w:lineRule="auto"/>
        <w:rPr>
          <w:rFonts w:asciiTheme="majorBidi" w:hAnsiTheme="majorBidi" w:cstheme="majorBidi"/>
        </w:rPr>
      </w:pPr>
    </w:p>
    <w:p w:rsidR="005C10EE" w:rsidRDefault="005C10EE" w:rsidP="00CA2AE2">
      <w:pPr>
        <w:pStyle w:val="Normal1"/>
        <w:spacing w:line="360" w:lineRule="auto"/>
        <w:rPr>
          <w:rFonts w:asciiTheme="majorBidi" w:hAnsiTheme="majorBidi" w:cstheme="majorBidi"/>
        </w:rPr>
        <w:sectPr w:rsidR="005C10EE" w:rsidSect="00612ECF">
          <w:footerReference w:type="default" r:id="rId11"/>
          <w:footerReference w:type="first" r:id="rId12"/>
          <w:type w:val="continuous"/>
          <w:pgSz w:w="12240" w:h="15840"/>
          <w:pgMar w:top="1134" w:right="1797" w:bottom="1134" w:left="1797" w:header="0" w:footer="720" w:gutter="0"/>
          <w:pgNumType w:start="1"/>
          <w:cols w:space="720"/>
          <w:titlePg/>
          <w:docGrid w:linePitch="272"/>
        </w:sectPr>
      </w:pPr>
    </w:p>
    <w:p w:rsidR="002A0F0C" w:rsidRDefault="002A0F0C" w:rsidP="00CA2AE2">
      <w:pPr>
        <w:pStyle w:val="Heading1"/>
        <w:spacing w:line="360" w:lineRule="auto"/>
        <w:rPr>
          <w:rFonts w:asciiTheme="majorBidi" w:hAnsiTheme="majorBidi" w:cstheme="majorBidi"/>
        </w:rPr>
        <w:sectPr w:rsidR="002A0F0C" w:rsidSect="00612ECF">
          <w:footerReference w:type="default" r:id="rId13"/>
          <w:type w:val="continuous"/>
          <w:pgSz w:w="12240" w:h="15840"/>
          <w:pgMar w:top="1134" w:right="1797" w:bottom="1134" w:left="1797" w:header="0" w:footer="720" w:gutter="0"/>
          <w:pgNumType w:start="1"/>
          <w:cols w:space="720"/>
        </w:sectPr>
      </w:pPr>
      <w:bookmarkStart w:id="0" w:name="_GoBack"/>
      <w:bookmarkEnd w:id="0"/>
    </w:p>
    <w:p w:rsidR="0082252A" w:rsidRPr="00A67CC9" w:rsidRDefault="0082252A" w:rsidP="0082252A">
      <w:pPr>
        <w:pStyle w:val="Heading1"/>
        <w:spacing w:line="360" w:lineRule="auto"/>
        <w:rPr>
          <w:rFonts w:asciiTheme="majorBidi" w:hAnsiTheme="majorBidi" w:cstheme="majorBidi"/>
        </w:rPr>
      </w:pPr>
      <w:bookmarkStart w:id="1" w:name="_Toc524205172"/>
      <w:r w:rsidRPr="00A67CC9">
        <w:rPr>
          <w:rFonts w:asciiTheme="majorBidi" w:hAnsiTheme="majorBidi" w:cstheme="majorBidi"/>
        </w:rPr>
        <w:lastRenderedPageBreak/>
        <w:t>Mot du président</w:t>
      </w:r>
      <w:bookmarkEnd w:id="1"/>
    </w:p>
    <w:p w:rsidR="0082252A" w:rsidRPr="009635EF" w:rsidRDefault="00B36496" w:rsidP="00FE7FF6">
      <w:pPr>
        <w:pStyle w:val="Normal1"/>
        <w:jc w:val="both"/>
        <w:rPr>
          <w:rFonts w:asciiTheme="majorBidi" w:eastAsia="Arial" w:hAnsiTheme="majorBidi" w:cstheme="majorBidi"/>
          <w:sz w:val="22"/>
          <w:szCs w:val="22"/>
        </w:rPr>
      </w:pPr>
      <w:r w:rsidRPr="009635EF">
        <w:rPr>
          <w:rFonts w:asciiTheme="majorBidi" w:eastAsia="Arial" w:hAnsiTheme="majorBidi" w:cstheme="majorBidi"/>
          <w:noProof/>
          <w:sz w:val="22"/>
          <w:szCs w:val="22"/>
        </w:rPr>
        <w:drawing>
          <wp:anchor distT="0" distB="0" distL="114300" distR="114300" simplePos="0" relativeHeight="251678720" behindDoc="0" locked="0" layoutInCell="0" allowOverlap="1">
            <wp:simplePos x="0" y="0"/>
            <wp:positionH relativeFrom="margin">
              <wp:posOffset>-635</wp:posOffset>
            </wp:positionH>
            <wp:positionV relativeFrom="paragraph">
              <wp:posOffset>123190</wp:posOffset>
            </wp:positionV>
            <wp:extent cx="1376680" cy="1376680"/>
            <wp:effectExtent l="19050" t="0" r="0" b="0"/>
            <wp:wrapSquare wrapText="bothSides" distT="0" distB="0" distL="114300" distR="114300"/>
            <wp:docPr id="5"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4" cstate="print"/>
                    <a:stretch>
                      <a:fillRect/>
                    </a:stretch>
                  </pic:blipFill>
                  <pic:spPr>
                    <a:xfrm>
                      <a:off x="0" y="0"/>
                      <a:ext cx="1376680" cy="1376680"/>
                    </a:xfrm>
                    <a:prstGeom prst="rect">
                      <a:avLst/>
                    </a:prstGeom>
                    <a:ln/>
                  </pic:spPr>
                </pic:pic>
              </a:graphicData>
            </a:graphic>
          </wp:anchor>
        </w:drawing>
      </w:r>
      <w:r w:rsidR="0082252A" w:rsidRPr="009635EF">
        <w:rPr>
          <w:rFonts w:asciiTheme="majorBidi" w:eastAsia="Arial" w:hAnsiTheme="majorBidi" w:cstheme="majorBidi"/>
          <w:sz w:val="22"/>
          <w:szCs w:val="22"/>
        </w:rPr>
        <w:t>Chères et chers membres,</w:t>
      </w:r>
    </w:p>
    <w:p w:rsidR="00FE7FF6" w:rsidRPr="009635EF" w:rsidRDefault="00FE7FF6" w:rsidP="00FE7FF6">
      <w:pPr>
        <w:pStyle w:val="Normal1"/>
        <w:jc w:val="both"/>
        <w:rPr>
          <w:rFonts w:asciiTheme="majorBidi" w:eastAsia="Arial" w:hAnsiTheme="majorBidi" w:cstheme="majorBidi"/>
          <w:sz w:val="22"/>
          <w:szCs w:val="22"/>
        </w:rPr>
      </w:pPr>
    </w:p>
    <w:p w:rsidR="0082252A" w:rsidRPr="009635EF" w:rsidRDefault="0082252A" w:rsidP="00FE7FF6">
      <w:pPr>
        <w:pStyle w:val="Normal1"/>
        <w:jc w:val="both"/>
        <w:rPr>
          <w:rFonts w:asciiTheme="majorBidi" w:eastAsia="Arial" w:hAnsiTheme="majorBidi" w:cstheme="majorBidi"/>
          <w:sz w:val="22"/>
          <w:szCs w:val="22"/>
        </w:rPr>
      </w:pPr>
      <w:r w:rsidRPr="009635EF">
        <w:rPr>
          <w:rFonts w:asciiTheme="majorBidi" w:eastAsia="Arial" w:hAnsiTheme="majorBidi" w:cstheme="majorBidi"/>
          <w:sz w:val="22"/>
          <w:szCs w:val="22"/>
        </w:rPr>
        <w:t>C’est le cas de le dire, l’année qui vient de se termin</w:t>
      </w:r>
      <w:r w:rsidR="00B847D9" w:rsidRPr="009635EF">
        <w:rPr>
          <w:rFonts w:asciiTheme="majorBidi" w:eastAsia="Arial" w:hAnsiTheme="majorBidi" w:cstheme="majorBidi"/>
          <w:sz w:val="22"/>
          <w:szCs w:val="22"/>
        </w:rPr>
        <w:t>er en fut une des plus inattendues pour le RAPLIQ</w:t>
      </w:r>
      <w:r w:rsidR="00FE7FF6" w:rsidRPr="009635EF">
        <w:rPr>
          <w:rFonts w:asciiTheme="majorBidi" w:eastAsia="Arial" w:hAnsiTheme="majorBidi" w:cstheme="majorBidi"/>
          <w:sz w:val="22"/>
          <w:szCs w:val="22"/>
        </w:rPr>
        <w:t>.</w:t>
      </w:r>
    </w:p>
    <w:p w:rsidR="00FE7FF6" w:rsidRPr="009635EF" w:rsidRDefault="00FE7FF6" w:rsidP="00FE7FF6">
      <w:pPr>
        <w:pStyle w:val="Normal1"/>
        <w:jc w:val="both"/>
        <w:rPr>
          <w:rFonts w:asciiTheme="majorBidi" w:eastAsia="Arial" w:hAnsiTheme="majorBidi" w:cstheme="majorBidi"/>
          <w:sz w:val="22"/>
          <w:szCs w:val="22"/>
        </w:rPr>
      </w:pPr>
    </w:p>
    <w:p w:rsidR="00B847D9" w:rsidRPr="009635EF" w:rsidRDefault="00B847D9" w:rsidP="00FE7FF6">
      <w:pPr>
        <w:pStyle w:val="Normal1"/>
        <w:jc w:val="both"/>
        <w:rPr>
          <w:rFonts w:asciiTheme="majorBidi" w:eastAsia="Arial" w:hAnsiTheme="majorBidi" w:cstheme="majorBidi"/>
          <w:sz w:val="22"/>
          <w:szCs w:val="22"/>
        </w:rPr>
      </w:pPr>
      <w:r w:rsidRPr="009635EF">
        <w:rPr>
          <w:rFonts w:asciiTheme="majorBidi" w:eastAsia="Arial" w:hAnsiTheme="majorBidi" w:cstheme="majorBidi"/>
          <w:sz w:val="22"/>
          <w:szCs w:val="22"/>
        </w:rPr>
        <w:t>Nous avons, avec tout notre cœur, bien entendu, continué de défendre la cause de l’inclusion au Québ</w:t>
      </w:r>
      <w:r w:rsidR="00FE7FF6" w:rsidRPr="009635EF">
        <w:rPr>
          <w:rFonts w:asciiTheme="majorBidi" w:eastAsia="Arial" w:hAnsiTheme="majorBidi" w:cstheme="majorBidi"/>
          <w:sz w:val="22"/>
          <w:szCs w:val="22"/>
        </w:rPr>
        <w:t>ec.</w:t>
      </w:r>
    </w:p>
    <w:p w:rsidR="00FE7FF6" w:rsidRPr="009635EF" w:rsidRDefault="00FE7FF6" w:rsidP="00FE7FF6">
      <w:pPr>
        <w:pStyle w:val="Normal1"/>
        <w:jc w:val="both"/>
        <w:rPr>
          <w:rFonts w:asciiTheme="majorBidi" w:eastAsia="Arial" w:hAnsiTheme="majorBidi" w:cstheme="majorBidi"/>
          <w:sz w:val="22"/>
          <w:szCs w:val="22"/>
        </w:rPr>
      </w:pPr>
    </w:p>
    <w:p w:rsidR="00B847D9" w:rsidRPr="009635EF" w:rsidRDefault="00B847D9" w:rsidP="00FE7FF6">
      <w:pPr>
        <w:pStyle w:val="Normal1"/>
        <w:jc w:val="both"/>
        <w:rPr>
          <w:rFonts w:asciiTheme="majorBidi" w:eastAsia="Arial" w:hAnsiTheme="majorBidi" w:cstheme="majorBidi"/>
          <w:sz w:val="22"/>
          <w:szCs w:val="22"/>
        </w:rPr>
      </w:pPr>
      <w:r w:rsidRPr="009635EF">
        <w:rPr>
          <w:rFonts w:asciiTheme="majorBidi" w:eastAsia="Arial" w:hAnsiTheme="majorBidi" w:cstheme="majorBidi"/>
          <w:sz w:val="22"/>
          <w:szCs w:val="22"/>
        </w:rPr>
        <w:t>Nous avon</w:t>
      </w:r>
      <w:r w:rsidR="00FE7FF6" w:rsidRPr="009635EF">
        <w:rPr>
          <w:rFonts w:asciiTheme="majorBidi" w:eastAsia="Arial" w:hAnsiTheme="majorBidi" w:cstheme="majorBidi"/>
          <w:sz w:val="22"/>
          <w:szCs w:val="22"/>
        </w:rPr>
        <w:t>s</w:t>
      </w:r>
      <w:r w:rsidRPr="009635EF">
        <w:rPr>
          <w:rFonts w:asciiTheme="majorBidi" w:eastAsia="Arial" w:hAnsiTheme="majorBidi" w:cstheme="majorBidi"/>
          <w:sz w:val="22"/>
          <w:szCs w:val="22"/>
        </w:rPr>
        <w:t xml:space="preserve"> été l’aigle vigilant, toujours à l’affût, prêt à agir lorsque nécessaire.</w:t>
      </w:r>
    </w:p>
    <w:p w:rsidR="00FE7FF6" w:rsidRPr="009635EF" w:rsidRDefault="00FE7FF6" w:rsidP="00FE7FF6">
      <w:pPr>
        <w:pStyle w:val="Normal1"/>
        <w:jc w:val="both"/>
        <w:rPr>
          <w:rFonts w:asciiTheme="majorBidi" w:eastAsia="Arial" w:hAnsiTheme="majorBidi" w:cstheme="majorBidi"/>
          <w:sz w:val="22"/>
          <w:szCs w:val="22"/>
        </w:rPr>
      </w:pPr>
    </w:p>
    <w:p w:rsidR="007269CD" w:rsidRPr="009635EF" w:rsidRDefault="00B847D9" w:rsidP="00FE7FF6">
      <w:pPr>
        <w:pStyle w:val="Normal1"/>
        <w:jc w:val="both"/>
        <w:rPr>
          <w:rFonts w:asciiTheme="majorBidi" w:eastAsia="Arial" w:hAnsiTheme="majorBidi" w:cstheme="majorBidi"/>
          <w:sz w:val="22"/>
          <w:szCs w:val="22"/>
        </w:rPr>
      </w:pPr>
      <w:r w:rsidRPr="009635EF">
        <w:rPr>
          <w:rFonts w:asciiTheme="majorBidi" w:eastAsia="Arial" w:hAnsiTheme="majorBidi" w:cstheme="majorBidi"/>
          <w:sz w:val="22"/>
          <w:szCs w:val="22"/>
        </w:rPr>
        <w:t>Initiateur</w:t>
      </w:r>
      <w:r w:rsidR="00FE7FF6" w:rsidRPr="009635EF">
        <w:rPr>
          <w:rFonts w:asciiTheme="majorBidi" w:eastAsia="Arial" w:hAnsiTheme="majorBidi" w:cstheme="majorBidi"/>
          <w:sz w:val="22"/>
          <w:szCs w:val="22"/>
        </w:rPr>
        <w:t>s</w:t>
      </w:r>
      <w:r w:rsidRPr="009635EF">
        <w:rPr>
          <w:rFonts w:asciiTheme="majorBidi" w:eastAsia="Arial" w:hAnsiTheme="majorBidi" w:cstheme="majorBidi"/>
          <w:sz w:val="22"/>
          <w:szCs w:val="22"/>
        </w:rPr>
        <w:t xml:space="preserve"> comme collaborateurs dans divers combats, nous étions là, au pied de guerre devant la terrasse de l’ITHQ, de laquelle les gens en situation de handicap sont toujours exclus. Malgré un argumentaire serré de notre part</w:t>
      </w:r>
      <w:r w:rsidR="005333ED" w:rsidRPr="009635EF">
        <w:rPr>
          <w:rFonts w:asciiTheme="majorBidi" w:eastAsia="Arial" w:hAnsiTheme="majorBidi" w:cstheme="majorBidi"/>
          <w:sz w:val="22"/>
          <w:szCs w:val="22"/>
        </w:rPr>
        <w:t xml:space="preserve"> afin de préciser aux dirigeant</w:t>
      </w:r>
      <w:r w:rsidR="00FE7FF6" w:rsidRPr="009635EF">
        <w:rPr>
          <w:rFonts w:asciiTheme="majorBidi" w:eastAsia="Arial" w:hAnsiTheme="majorBidi" w:cstheme="majorBidi"/>
          <w:sz w:val="22"/>
          <w:szCs w:val="22"/>
        </w:rPr>
        <w:t xml:space="preserve">s </w:t>
      </w:r>
      <w:r w:rsidR="005333ED" w:rsidRPr="009635EF">
        <w:rPr>
          <w:rFonts w:asciiTheme="majorBidi" w:eastAsia="Arial" w:hAnsiTheme="majorBidi" w:cstheme="majorBidi"/>
          <w:sz w:val="22"/>
          <w:szCs w:val="22"/>
        </w:rPr>
        <w:t>de l’ITHQ que nous ne trouvions pas NOTRE place, NOS places sur cette terrasse de l’institution d’enseigne</w:t>
      </w:r>
      <w:r w:rsidR="002854CF" w:rsidRPr="009635EF">
        <w:rPr>
          <w:rFonts w:asciiTheme="majorBidi" w:eastAsia="Arial" w:hAnsiTheme="majorBidi" w:cstheme="majorBidi"/>
          <w:sz w:val="22"/>
          <w:szCs w:val="22"/>
        </w:rPr>
        <w:t>me</w:t>
      </w:r>
      <w:r w:rsidR="005333ED" w:rsidRPr="009635EF">
        <w:rPr>
          <w:rFonts w:asciiTheme="majorBidi" w:eastAsia="Arial" w:hAnsiTheme="majorBidi" w:cstheme="majorBidi"/>
          <w:sz w:val="22"/>
          <w:szCs w:val="22"/>
        </w:rPr>
        <w:t xml:space="preserve">nt / restaurant </w:t>
      </w:r>
      <w:r w:rsidR="002854CF" w:rsidRPr="009635EF">
        <w:rPr>
          <w:rFonts w:asciiTheme="majorBidi" w:eastAsia="Arial" w:hAnsiTheme="majorBidi" w:cstheme="majorBidi"/>
          <w:sz w:val="22"/>
          <w:szCs w:val="22"/>
        </w:rPr>
        <w:t>q</w:t>
      </w:r>
      <w:r w:rsidR="005333ED" w:rsidRPr="009635EF">
        <w:rPr>
          <w:rFonts w:asciiTheme="majorBidi" w:eastAsia="Arial" w:hAnsiTheme="majorBidi" w:cstheme="majorBidi"/>
          <w:sz w:val="22"/>
          <w:szCs w:val="22"/>
        </w:rPr>
        <w:t>uébécoi</w:t>
      </w:r>
      <w:r w:rsidR="007269CD" w:rsidRPr="009635EF">
        <w:rPr>
          <w:rFonts w:asciiTheme="majorBidi" w:eastAsia="Arial" w:hAnsiTheme="majorBidi" w:cstheme="majorBidi"/>
          <w:sz w:val="22"/>
          <w:szCs w:val="22"/>
        </w:rPr>
        <w:t>s.</w:t>
      </w:r>
    </w:p>
    <w:p w:rsidR="002854CF" w:rsidRPr="009635EF" w:rsidRDefault="002854CF" w:rsidP="00FE7FF6">
      <w:pPr>
        <w:pStyle w:val="Normal1"/>
        <w:jc w:val="both"/>
        <w:rPr>
          <w:rFonts w:asciiTheme="majorBidi" w:eastAsia="Arial" w:hAnsiTheme="majorBidi" w:cstheme="majorBidi"/>
          <w:sz w:val="22"/>
          <w:szCs w:val="22"/>
        </w:rPr>
      </w:pPr>
    </w:p>
    <w:p w:rsidR="007269CD" w:rsidRPr="009635EF" w:rsidRDefault="007269CD" w:rsidP="00FE7FF6">
      <w:pPr>
        <w:pStyle w:val="Normal1"/>
        <w:jc w:val="both"/>
        <w:rPr>
          <w:rFonts w:asciiTheme="majorBidi" w:eastAsia="Arial" w:hAnsiTheme="majorBidi" w:cstheme="majorBidi"/>
          <w:sz w:val="22"/>
          <w:szCs w:val="22"/>
        </w:rPr>
      </w:pPr>
      <w:r w:rsidRPr="009635EF">
        <w:rPr>
          <w:rFonts w:asciiTheme="majorBidi" w:eastAsia="Arial" w:hAnsiTheme="majorBidi" w:cstheme="majorBidi"/>
          <w:sz w:val="22"/>
          <w:szCs w:val="22"/>
        </w:rPr>
        <w:t>Pour des raisons de sécurité de leur personnel, nous sommes «</w:t>
      </w:r>
      <w:r w:rsidRPr="009635EF">
        <w:rPr>
          <w:rFonts w:asciiTheme="majorBidi" w:eastAsia="Arial" w:hAnsiTheme="majorBidi" w:cstheme="majorBidi"/>
          <w:i/>
          <w:sz w:val="22"/>
          <w:szCs w:val="22"/>
        </w:rPr>
        <w:t>mobilita non-grata</w:t>
      </w:r>
      <w:r w:rsidRPr="009635EF">
        <w:rPr>
          <w:rFonts w:asciiTheme="majorBidi" w:eastAsia="Arial" w:hAnsiTheme="majorBidi" w:cstheme="majorBidi"/>
          <w:sz w:val="22"/>
          <w:szCs w:val="22"/>
        </w:rPr>
        <w:t>» sur leur toute nouvelle terrasse.</w:t>
      </w:r>
    </w:p>
    <w:p w:rsidR="002854CF" w:rsidRPr="009635EF" w:rsidRDefault="002854CF" w:rsidP="00FE7FF6">
      <w:pPr>
        <w:pStyle w:val="Normal1"/>
        <w:jc w:val="both"/>
        <w:rPr>
          <w:rFonts w:asciiTheme="majorBidi" w:eastAsia="Arial" w:hAnsiTheme="majorBidi" w:cstheme="majorBidi"/>
          <w:sz w:val="22"/>
          <w:szCs w:val="22"/>
        </w:rPr>
      </w:pPr>
    </w:p>
    <w:p w:rsidR="00E12846" w:rsidRPr="009635EF" w:rsidRDefault="007269CD" w:rsidP="00FE7FF6">
      <w:pPr>
        <w:pStyle w:val="Normal1"/>
        <w:jc w:val="both"/>
        <w:rPr>
          <w:rFonts w:asciiTheme="majorBidi" w:eastAsia="Arial" w:hAnsiTheme="majorBidi" w:cstheme="majorBidi"/>
          <w:sz w:val="22"/>
          <w:szCs w:val="22"/>
        </w:rPr>
      </w:pPr>
      <w:r w:rsidRPr="009635EF">
        <w:rPr>
          <w:rFonts w:asciiTheme="majorBidi" w:eastAsia="Arial" w:hAnsiTheme="majorBidi" w:cstheme="majorBidi"/>
          <w:sz w:val="22"/>
          <w:szCs w:val="22"/>
        </w:rPr>
        <w:t>Une question se posa donc alors : comment est-ce que leurs étudiants peuvent espérer apprendre le service extérieur inclusif si nous sommes, encore aujourd’hui, constamment exclus</w:t>
      </w:r>
      <w:r w:rsidR="00E12846" w:rsidRPr="009635EF">
        <w:rPr>
          <w:rFonts w:asciiTheme="majorBidi" w:eastAsia="Arial" w:hAnsiTheme="majorBidi" w:cstheme="majorBidi"/>
          <w:sz w:val="22"/>
          <w:szCs w:val="22"/>
        </w:rPr>
        <w:t xml:space="preserve"> ?</w:t>
      </w:r>
    </w:p>
    <w:p w:rsidR="002854CF" w:rsidRPr="009635EF" w:rsidRDefault="002854CF" w:rsidP="00FE7FF6">
      <w:pPr>
        <w:pStyle w:val="Normal1"/>
        <w:jc w:val="both"/>
        <w:rPr>
          <w:rFonts w:asciiTheme="majorBidi" w:eastAsia="Arial" w:hAnsiTheme="majorBidi" w:cstheme="majorBidi"/>
          <w:sz w:val="22"/>
          <w:szCs w:val="22"/>
        </w:rPr>
      </w:pPr>
    </w:p>
    <w:p w:rsidR="00E12846" w:rsidRPr="009635EF" w:rsidRDefault="00E12846" w:rsidP="00FE7FF6">
      <w:pPr>
        <w:pStyle w:val="Normal1"/>
        <w:jc w:val="both"/>
        <w:rPr>
          <w:rFonts w:asciiTheme="majorBidi" w:eastAsia="Arial" w:hAnsiTheme="majorBidi" w:cstheme="majorBidi"/>
          <w:sz w:val="22"/>
          <w:szCs w:val="22"/>
        </w:rPr>
      </w:pPr>
      <w:r w:rsidRPr="009635EF">
        <w:rPr>
          <w:rFonts w:asciiTheme="majorBidi" w:eastAsia="Arial" w:hAnsiTheme="majorBidi" w:cstheme="majorBidi"/>
          <w:sz w:val="22"/>
          <w:szCs w:val="22"/>
        </w:rPr>
        <w:t>Présent, fidèle soldat des questions et enjeux municipaux, le RAPLIQ eut l’occasion d</w:t>
      </w:r>
      <w:r w:rsidR="00FE7FF6" w:rsidRPr="009635EF">
        <w:rPr>
          <w:rFonts w:asciiTheme="majorBidi" w:eastAsia="Arial" w:hAnsiTheme="majorBidi" w:cstheme="majorBidi"/>
          <w:sz w:val="22"/>
          <w:szCs w:val="22"/>
        </w:rPr>
        <w:t>’</w:t>
      </w:r>
      <w:r w:rsidRPr="009635EF">
        <w:rPr>
          <w:rFonts w:asciiTheme="majorBidi" w:eastAsia="Arial" w:hAnsiTheme="majorBidi" w:cstheme="majorBidi"/>
          <w:sz w:val="22"/>
          <w:szCs w:val="22"/>
        </w:rPr>
        <w:t>interroger à de nombreuses reprises les différents élus et fonctionnaires au service de population en matière d’accessibilité, transports, culture ou économie</w:t>
      </w:r>
    </w:p>
    <w:p w:rsidR="00E12846" w:rsidRPr="009635EF" w:rsidRDefault="00E12846" w:rsidP="00FE7FF6">
      <w:pPr>
        <w:pStyle w:val="Normal1"/>
        <w:jc w:val="both"/>
        <w:rPr>
          <w:rFonts w:asciiTheme="majorBidi" w:eastAsia="Arial" w:hAnsiTheme="majorBidi" w:cstheme="majorBidi"/>
          <w:sz w:val="22"/>
          <w:szCs w:val="22"/>
        </w:rPr>
      </w:pPr>
    </w:p>
    <w:p w:rsidR="00E12846" w:rsidRPr="009635EF" w:rsidRDefault="00E12846" w:rsidP="00FE7FF6">
      <w:pPr>
        <w:pStyle w:val="Normal1"/>
        <w:jc w:val="both"/>
        <w:rPr>
          <w:rFonts w:asciiTheme="majorBidi" w:eastAsia="Arial" w:hAnsiTheme="majorBidi" w:cstheme="majorBidi"/>
          <w:sz w:val="22"/>
          <w:szCs w:val="22"/>
        </w:rPr>
      </w:pPr>
      <w:r w:rsidRPr="009635EF">
        <w:rPr>
          <w:rFonts w:asciiTheme="majorBidi" w:eastAsia="Arial" w:hAnsiTheme="majorBidi" w:cstheme="majorBidi"/>
          <w:sz w:val="22"/>
          <w:szCs w:val="22"/>
        </w:rPr>
        <w:t>C’est vers la fin de l’été dernier qu’une grosse, et à mon humble avis, belle nouvelle secoua le RAPLIQ :  Linda</w:t>
      </w:r>
      <w:r w:rsidR="00A00296" w:rsidRPr="009635EF">
        <w:rPr>
          <w:rFonts w:asciiTheme="majorBidi" w:eastAsia="Arial" w:hAnsiTheme="majorBidi" w:cstheme="majorBidi"/>
          <w:sz w:val="22"/>
          <w:szCs w:val="22"/>
        </w:rPr>
        <w:t xml:space="preserve"> et Steven</w:t>
      </w:r>
      <w:r w:rsidRPr="009635EF">
        <w:rPr>
          <w:rFonts w:asciiTheme="majorBidi" w:eastAsia="Arial" w:hAnsiTheme="majorBidi" w:cstheme="majorBidi"/>
          <w:sz w:val="22"/>
          <w:szCs w:val="22"/>
        </w:rPr>
        <w:t xml:space="preserve"> allai</w:t>
      </w:r>
      <w:r w:rsidR="00A00296" w:rsidRPr="009635EF">
        <w:rPr>
          <w:rFonts w:asciiTheme="majorBidi" w:eastAsia="Arial" w:hAnsiTheme="majorBidi" w:cstheme="majorBidi"/>
          <w:sz w:val="22"/>
          <w:szCs w:val="22"/>
        </w:rPr>
        <w:t>en</w:t>
      </w:r>
      <w:r w:rsidRPr="009635EF">
        <w:rPr>
          <w:rFonts w:asciiTheme="majorBidi" w:eastAsia="Arial" w:hAnsiTheme="majorBidi" w:cstheme="majorBidi"/>
          <w:sz w:val="22"/>
          <w:szCs w:val="22"/>
        </w:rPr>
        <w:t>t faire le saut en politique municipa</w:t>
      </w:r>
      <w:r w:rsidR="00A00296" w:rsidRPr="009635EF">
        <w:rPr>
          <w:rFonts w:asciiTheme="majorBidi" w:eastAsia="Arial" w:hAnsiTheme="majorBidi" w:cstheme="majorBidi"/>
          <w:sz w:val="22"/>
          <w:szCs w:val="22"/>
        </w:rPr>
        <w:t>le</w:t>
      </w:r>
      <w:r w:rsidR="000D1B4F" w:rsidRPr="009635EF">
        <w:rPr>
          <w:rFonts w:asciiTheme="majorBidi" w:eastAsia="Arial" w:hAnsiTheme="majorBidi" w:cstheme="majorBidi"/>
          <w:sz w:val="22"/>
          <w:szCs w:val="22"/>
        </w:rPr>
        <w:t>!Après tout, rien de plus noble que de vouloir changer les choses de l’intérieur, n’est-ce pas ?</w:t>
      </w:r>
    </w:p>
    <w:p w:rsidR="000D1B4F" w:rsidRPr="009635EF" w:rsidRDefault="000D1B4F" w:rsidP="00FE7FF6">
      <w:pPr>
        <w:pStyle w:val="Normal1"/>
        <w:jc w:val="both"/>
        <w:rPr>
          <w:rFonts w:asciiTheme="majorBidi" w:eastAsia="Arial" w:hAnsiTheme="majorBidi" w:cstheme="majorBidi"/>
          <w:sz w:val="22"/>
          <w:szCs w:val="22"/>
        </w:rPr>
      </w:pPr>
    </w:p>
    <w:p w:rsidR="00B847D9" w:rsidRPr="009635EF" w:rsidRDefault="000D1B4F" w:rsidP="00FE7FF6">
      <w:pPr>
        <w:pStyle w:val="Normal1"/>
        <w:jc w:val="both"/>
        <w:rPr>
          <w:rFonts w:asciiTheme="majorBidi" w:eastAsia="Arial" w:hAnsiTheme="majorBidi" w:cstheme="majorBidi"/>
          <w:sz w:val="22"/>
          <w:szCs w:val="22"/>
        </w:rPr>
      </w:pPr>
      <w:r w:rsidRPr="009635EF">
        <w:rPr>
          <w:rFonts w:asciiTheme="majorBidi" w:eastAsia="Arial" w:hAnsiTheme="majorBidi" w:cstheme="majorBidi"/>
          <w:sz w:val="22"/>
          <w:szCs w:val="22"/>
        </w:rPr>
        <w:t>Le RAPLIQ ayant été, au cours des années, solidaire de bon nombre de décisions et actions de la communauté, nous nous attendions, de sa part, au même niveau de solidarité</w:t>
      </w:r>
    </w:p>
    <w:p w:rsidR="00146E1B" w:rsidRPr="009635EF" w:rsidRDefault="000D1B4F" w:rsidP="00FE7FF6">
      <w:pPr>
        <w:pStyle w:val="Normal1"/>
        <w:jc w:val="both"/>
        <w:rPr>
          <w:rFonts w:asciiTheme="majorBidi" w:eastAsia="Arial" w:hAnsiTheme="majorBidi" w:cstheme="majorBidi"/>
          <w:sz w:val="22"/>
          <w:szCs w:val="22"/>
        </w:rPr>
      </w:pPr>
      <w:r w:rsidRPr="009635EF">
        <w:rPr>
          <w:rFonts w:asciiTheme="majorBidi" w:eastAsia="Arial" w:hAnsiTheme="majorBidi" w:cstheme="majorBidi"/>
          <w:sz w:val="22"/>
          <w:szCs w:val="22"/>
        </w:rPr>
        <w:t>Il est absolument normal et sain que les choix de notre présidente et vice-président d’alors aient suscité de vives réactions. Ce qui l’est moins cependant, ce fut la rapidité qu’ont eu</w:t>
      </w:r>
      <w:r w:rsidR="00A22A4E">
        <w:rPr>
          <w:rFonts w:asciiTheme="majorBidi" w:eastAsia="Arial" w:hAnsiTheme="majorBidi" w:cstheme="majorBidi"/>
          <w:sz w:val="22"/>
          <w:szCs w:val="22"/>
        </w:rPr>
        <w:t xml:space="preserve">e </w:t>
      </w:r>
      <w:r w:rsidRPr="009635EF">
        <w:rPr>
          <w:rFonts w:asciiTheme="majorBidi" w:eastAsia="Arial" w:hAnsiTheme="majorBidi" w:cstheme="majorBidi"/>
          <w:sz w:val="22"/>
          <w:szCs w:val="22"/>
        </w:rPr>
        <w:t>certaines personnes que nous estimons beaucoup à vilipender Linda et Steven</w:t>
      </w:r>
      <w:r w:rsidR="00244E2D" w:rsidRPr="009635EF">
        <w:rPr>
          <w:rFonts w:asciiTheme="majorBidi" w:eastAsia="Arial" w:hAnsiTheme="majorBidi" w:cstheme="majorBidi"/>
          <w:sz w:val="22"/>
          <w:szCs w:val="22"/>
        </w:rPr>
        <w:t xml:space="preserve">….une sorte de manière crasse de nier leurs </w:t>
      </w:r>
      <w:r w:rsidR="00146E1B" w:rsidRPr="009635EF">
        <w:rPr>
          <w:rFonts w:asciiTheme="majorBidi" w:eastAsia="Arial" w:hAnsiTheme="majorBidi" w:cstheme="majorBidi"/>
          <w:sz w:val="22"/>
          <w:szCs w:val="22"/>
        </w:rPr>
        <w:t>accomplissements antérieurs.</w:t>
      </w:r>
    </w:p>
    <w:p w:rsidR="00146E1B" w:rsidRPr="009635EF" w:rsidRDefault="00146E1B" w:rsidP="00FE7FF6">
      <w:pPr>
        <w:pStyle w:val="Normal1"/>
        <w:jc w:val="both"/>
        <w:rPr>
          <w:rFonts w:asciiTheme="majorBidi" w:eastAsia="Arial" w:hAnsiTheme="majorBidi" w:cstheme="majorBidi"/>
          <w:sz w:val="22"/>
          <w:szCs w:val="22"/>
        </w:rPr>
      </w:pPr>
    </w:p>
    <w:p w:rsidR="00146E1B" w:rsidRPr="009635EF" w:rsidRDefault="00146E1B" w:rsidP="00FE7FF6">
      <w:pPr>
        <w:pStyle w:val="Normal1"/>
        <w:jc w:val="both"/>
        <w:rPr>
          <w:rFonts w:asciiTheme="majorBidi" w:eastAsia="Arial" w:hAnsiTheme="majorBidi" w:cstheme="majorBidi"/>
          <w:sz w:val="22"/>
          <w:szCs w:val="22"/>
        </w:rPr>
      </w:pPr>
      <w:r w:rsidRPr="009635EF">
        <w:rPr>
          <w:rFonts w:asciiTheme="majorBidi" w:eastAsia="Arial" w:hAnsiTheme="majorBidi" w:cstheme="majorBidi"/>
          <w:sz w:val="22"/>
          <w:szCs w:val="22"/>
        </w:rPr>
        <w:t xml:space="preserve">Est-il normal, acceptable que certains aient mis de côté la réserve, leur sens du respect parce que deux personnes clés du mouvement ont fait des choix différents des nôtres et pis encore, leur position les privait-elle de la liberté de faire ces choix?Je ne </w:t>
      </w:r>
      <w:r w:rsidR="002854CF" w:rsidRPr="009635EF">
        <w:rPr>
          <w:rFonts w:asciiTheme="majorBidi" w:eastAsia="Arial" w:hAnsiTheme="majorBidi" w:cstheme="majorBidi"/>
          <w:sz w:val="22"/>
          <w:szCs w:val="22"/>
        </w:rPr>
        <w:t xml:space="preserve">crois </w:t>
      </w:r>
      <w:r w:rsidRPr="009635EF">
        <w:rPr>
          <w:rFonts w:asciiTheme="majorBidi" w:eastAsia="Arial" w:hAnsiTheme="majorBidi" w:cstheme="majorBidi"/>
          <w:sz w:val="22"/>
          <w:szCs w:val="22"/>
        </w:rPr>
        <w:t>pas.</w:t>
      </w:r>
    </w:p>
    <w:p w:rsidR="00146E1B" w:rsidRPr="009635EF" w:rsidRDefault="00146E1B" w:rsidP="00FE7FF6">
      <w:pPr>
        <w:pStyle w:val="Normal1"/>
        <w:jc w:val="both"/>
        <w:rPr>
          <w:rFonts w:asciiTheme="majorBidi" w:eastAsia="Arial" w:hAnsiTheme="majorBidi" w:cstheme="majorBidi"/>
          <w:sz w:val="22"/>
          <w:szCs w:val="22"/>
        </w:rPr>
      </w:pPr>
    </w:p>
    <w:p w:rsidR="00A22A4E" w:rsidRDefault="00146E1B" w:rsidP="00FE7FF6">
      <w:pPr>
        <w:pStyle w:val="Normal1"/>
        <w:jc w:val="both"/>
        <w:rPr>
          <w:rFonts w:asciiTheme="majorBidi" w:eastAsia="Arial" w:hAnsiTheme="majorBidi" w:cstheme="majorBidi"/>
          <w:sz w:val="22"/>
          <w:szCs w:val="22"/>
        </w:rPr>
      </w:pPr>
      <w:r w:rsidRPr="009635EF">
        <w:rPr>
          <w:rFonts w:asciiTheme="majorBidi" w:eastAsia="Arial" w:hAnsiTheme="majorBidi" w:cstheme="majorBidi"/>
          <w:sz w:val="22"/>
          <w:szCs w:val="22"/>
        </w:rPr>
        <w:t>Évidemment, dans un souci de pleine transparence et une volonté claire de dialogue, nous avons organisé, le 20 décembre dernier, une assemblée extrao</w:t>
      </w:r>
      <w:r w:rsidR="006B6F5E" w:rsidRPr="009635EF">
        <w:rPr>
          <w:rFonts w:asciiTheme="majorBidi" w:eastAsia="Arial" w:hAnsiTheme="majorBidi" w:cstheme="majorBidi"/>
          <w:sz w:val="22"/>
          <w:szCs w:val="22"/>
        </w:rPr>
        <w:t>rdinaire afin de laisser la place à nos détracteur</w:t>
      </w:r>
      <w:r w:rsidR="002854CF" w:rsidRPr="009635EF">
        <w:rPr>
          <w:rFonts w:asciiTheme="majorBidi" w:eastAsia="Arial" w:hAnsiTheme="majorBidi" w:cstheme="majorBidi"/>
          <w:sz w:val="22"/>
          <w:szCs w:val="22"/>
        </w:rPr>
        <w:t>s</w:t>
      </w:r>
      <w:r w:rsidR="006B6F5E" w:rsidRPr="009635EF">
        <w:rPr>
          <w:rFonts w:asciiTheme="majorBidi" w:eastAsia="Arial" w:hAnsiTheme="majorBidi" w:cstheme="majorBidi"/>
          <w:sz w:val="22"/>
          <w:szCs w:val="22"/>
        </w:rPr>
        <w:t>, leur permettre d’exprimer leurs réserves et leurs doutes légitimes</w:t>
      </w:r>
      <w:r w:rsidR="00A22A4E">
        <w:rPr>
          <w:rFonts w:asciiTheme="majorBidi" w:eastAsia="Arial" w:hAnsiTheme="majorBidi" w:cstheme="majorBidi"/>
          <w:sz w:val="22"/>
          <w:szCs w:val="22"/>
        </w:rPr>
        <w:t>.</w:t>
      </w:r>
    </w:p>
    <w:p w:rsidR="000D1B4F" w:rsidRPr="009635EF" w:rsidRDefault="006B6F5E" w:rsidP="00FE7FF6">
      <w:pPr>
        <w:pStyle w:val="Normal1"/>
        <w:jc w:val="both"/>
        <w:rPr>
          <w:rFonts w:asciiTheme="majorBidi" w:eastAsia="Arial" w:hAnsiTheme="majorBidi" w:cstheme="majorBidi"/>
          <w:sz w:val="22"/>
          <w:szCs w:val="22"/>
        </w:rPr>
      </w:pPr>
      <w:r w:rsidRPr="009635EF">
        <w:rPr>
          <w:rFonts w:asciiTheme="majorBidi" w:eastAsia="Arial" w:hAnsiTheme="majorBidi" w:cstheme="majorBidi"/>
          <w:sz w:val="22"/>
          <w:szCs w:val="22"/>
        </w:rPr>
        <w:t>Curieusement, ceux-ci ont brillé par leur absence.</w:t>
      </w:r>
    </w:p>
    <w:p w:rsidR="006B6F5E" w:rsidRPr="009635EF" w:rsidRDefault="006B6F5E" w:rsidP="009635EF">
      <w:pPr>
        <w:pStyle w:val="Normal1"/>
        <w:jc w:val="both"/>
        <w:rPr>
          <w:rFonts w:asciiTheme="majorBidi" w:eastAsia="Arial" w:hAnsiTheme="majorBidi" w:cstheme="majorBidi"/>
          <w:sz w:val="22"/>
          <w:szCs w:val="22"/>
        </w:rPr>
      </w:pPr>
      <w:r w:rsidRPr="009635EF">
        <w:rPr>
          <w:rFonts w:asciiTheme="majorBidi" w:eastAsia="Arial" w:hAnsiTheme="majorBidi" w:cstheme="majorBidi"/>
          <w:sz w:val="22"/>
          <w:szCs w:val="22"/>
        </w:rPr>
        <w:t xml:space="preserve">Je terminerai ce premier mot en tant que président du RAPLIQ en adressant toute ma gratitude envers tous les membres, sympathisants et partenaires en ayant toutefois une pensée des plus chaleureuses pour Linda et Steven, deux personnes qui ont changé ma vie et sans qui le RAPLIQ ne serait pas ce qu’il est. </w:t>
      </w:r>
    </w:p>
    <w:p w:rsidR="005F523A" w:rsidRDefault="00CF79CB" w:rsidP="005F523A">
      <w:pPr>
        <w:pStyle w:val="Heading1"/>
        <w:spacing w:line="360" w:lineRule="auto"/>
        <w:rPr>
          <w:rFonts w:asciiTheme="majorBidi" w:hAnsiTheme="majorBidi" w:cstheme="majorBidi"/>
        </w:rPr>
      </w:pPr>
      <w:bookmarkStart w:id="2" w:name="_Toc524205173"/>
      <w:r w:rsidRPr="00A23920">
        <w:rPr>
          <w:rFonts w:asciiTheme="majorBidi" w:hAnsiTheme="majorBidi" w:cstheme="majorBidi"/>
        </w:rPr>
        <w:lastRenderedPageBreak/>
        <w:t>Mot du vice-président</w:t>
      </w:r>
      <w:bookmarkStart w:id="3" w:name="_arpylc488s7j" w:colFirst="0" w:colLast="0"/>
      <w:bookmarkStart w:id="4" w:name="_xfsxw1qz1il9" w:colFirst="0" w:colLast="0"/>
      <w:bookmarkStart w:id="5" w:name="_7xukxl5fbu67" w:colFirst="0" w:colLast="0"/>
      <w:bookmarkEnd w:id="2"/>
      <w:bookmarkEnd w:id="3"/>
      <w:bookmarkEnd w:id="4"/>
      <w:bookmarkEnd w:id="5"/>
    </w:p>
    <w:p w:rsidR="00A23920" w:rsidRPr="005F523A" w:rsidRDefault="00A23920" w:rsidP="005F523A">
      <w:pPr>
        <w:pStyle w:val="Heading1"/>
        <w:rPr>
          <w:rFonts w:asciiTheme="majorBidi" w:hAnsiTheme="majorBidi" w:cstheme="majorBidi"/>
          <w:b w:val="0"/>
          <w:color w:val="auto"/>
          <w:sz w:val="22"/>
          <w:szCs w:val="22"/>
        </w:rPr>
      </w:pPr>
      <w:r w:rsidRPr="005F523A">
        <w:rPr>
          <w:b w:val="0"/>
          <w:noProof/>
          <w:color w:val="auto"/>
          <w:sz w:val="22"/>
          <w:szCs w:val="22"/>
        </w:rPr>
        <w:drawing>
          <wp:anchor distT="0" distB="0" distL="114300" distR="114300" simplePos="0" relativeHeight="251662336" behindDoc="0" locked="0" layoutInCell="0" allowOverlap="1">
            <wp:simplePos x="0" y="0"/>
            <wp:positionH relativeFrom="margin">
              <wp:align>left</wp:align>
            </wp:positionH>
            <wp:positionV relativeFrom="paragraph">
              <wp:posOffset>8255</wp:posOffset>
            </wp:positionV>
            <wp:extent cx="1376680" cy="1618615"/>
            <wp:effectExtent l="0" t="0" r="0" b="635"/>
            <wp:wrapSquare wrapText="bothSides" distT="0" distB="0" distL="114300" distR="114300"/>
            <wp:docPr id="2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5" cstate="print"/>
                    <a:srcRect/>
                    <a:stretch>
                      <a:fillRect/>
                    </a:stretch>
                  </pic:blipFill>
                  <pic:spPr>
                    <a:xfrm>
                      <a:off x="0" y="0"/>
                      <a:ext cx="1376680" cy="1618615"/>
                    </a:xfrm>
                    <a:prstGeom prst="rect">
                      <a:avLst/>
                    </a:prstGeom>
                    <a:ln/>
                  </pic:spPr>
                </pic:pic>
              </a:graphicData>
            </a:graphic>
          </wp:anchor>
        </w:drawing>
      </w:r>
      <w:bookmarkStart w:id="6" w:name="_Toc524205174"/>
      <w:r w:rsidRPr="005F523A">
        <w:rPr>
          <w:b w:val="0"/>
          <w:color w:val="auto"/>
          <w:sz w:val="22"/>
          <w:szCs w:val="22"/>
        </w:rPr>
        <w:t>C’est fou comme le temps file beaucoup trop rapidement. Encore une autre année bien remplie pour votre RAPLIQ.</w:t>
      </w:r>
      <w:bookmarkEnd w:id="6"/>
    </w:p>
    <w:p w:rsidR="00A23920" w:rsidRPr="00A23920" w:rsidRDefault="00A23920" w:rsidP="00A23920">
      <w:pPr>
        <w:pStyle w:val="NoSpacing"/>
        <w:rPr>
          <w:rFonts w:ascii="Times New Roman" w:hAnsi="Times New Roman" w:cs="Times New Roman"/>
        </w:rPr>
      </w:pPr>
      <w:r w:rsidRPr="00A23920">
        <w:rPr>
          <w:rFonts w:ascii="Times New Roman" w:hAnsi="Times New Roman" w:cs="Times New Roman"/>
        </w:rPr>
        <w:t>Après une campagne municipale active, une nouvelle administration est à la tête de Montréal.</w:t>
      </w:r>
    </w:p>
    <w:p w:rsidR="00A23920" w:rsidRPr="00A23920" w:rsidRDefault="00A23920" w:rsidP="00A23920">
      <w:pPr>
        <w:pStyle w:val="NoSpacing"/>
        <w:rPr>
          <w:rFonts w:ascii="Times New Roman" w:hAnsi="Times New Roman" w:cs="Times New Roman"/>
        </w:rPr>
      </w:pPr>
    </w:p>
    <w:p w:rsidR="00A23920" w:rsidRPr="00A23920" w:rsidRDefault="00A23920" w:rsidP="00A23920">
      <w:pPr>
        <w:pStyle w:val="NoSpacing"/>
        <w:rPr>
          <w:rFonts w:ascii="Times New Roman" w:hAnsi="Times New Roman" w:cs="Times New Roman"/>
        </w:rPr>
      </w:pPr>
      <w:r w:rsidRPr="00A23920">
        <w:rPr>
          <w:rFonts w:ascii="Times New Roman" w:hAnsi="Times New Roman" w:cs="Times New Roman"/>
        </w:rPr>
        <w:t>Comme les enjeux d’accessibilité universelle furent quasi absents de la campagne, osons-nous espérer que nous verrons du changement et une accélération de la mise en accessibilité des commerces, du métro, des nouveaux autobus à venir ?  Donnons la chance au coureur.</w:t>
      </w:r>
    </w:p>
    <w:p w:rsidR="005F523A" w:rsidRDefault="005F523A" w:rsidP="00A23920">
      <w:pPr>
        <w:pStyle w:val="NoSpacing"/>
        <w:rPr>
          <w:rFonts w:ascii="Times New Roman" w:hAnsi="Times New Roman" w:cs="Times New Roman"/>
        </w:rPr>
      </w:pPr>
    </w:p>
    <w:p w:rsidR="00A23920" w:rsidRPr="00A23920" w:rsidRDefault="00A23920" w:rsidP="00A23920">
      <w:pPr>
        <w:pStyle w:val="NoSpacing"/>
        <w:rPr>
          <w:rFonts w:ascii="Times New Roman" w:hAnsi="Times New Roman" w:cs="Times New Roman"/>
        </w:rPr>
      </w:pPr>
      <w:r w:rsidRPr="00A23920">
        <w:rPr>
          <w:rFonts w:ascii="Times New Roman" w:hAnsi="Times New Roman" w:cs="Times New Roman"/>
        </w:rPr>
        <w:t>Tout juste avant la campagne municipale, un nouveau programme fut mis en place par l’administration précédente. Un programme PAAC (Programme d’aide à l’accessibilité commerciale) qui accorde des subventions aux commerçants qui désirent rendre leur commerce accessible.  Je suis très préoccupé par le peu de visibilité et de promotion de ce programme. La pire chose qui peut arriver est que ce programme et les fonds disponibles ne soient que très peu utilisés, pavant la voie à tous les dénigreurs et opposants à l’accessibilité universelle de continuer à stigmatiser les personnes handicapées comme des personnes vivant au crochet de la société. Je vous enjoins à faire la promotion de ce programme auprès de vos commerçants encore inaccessibles.</w:t>
      </w:r>
    </w:p>
    <w:p w:rsidR="00A23920" w:rsidRPr="00A23920" w:rsidRDefault="00A23920" w:rsidP="00A23920">
      <w:pPr>
        <w:pStyle w:val="NoSpacing"/>
        <w:rPr>
          <w:rFonts w:ascii="Times New Roman" w:hAnsi="Times New Roman" w:cs="Times New Roman"/>
        </w:rPr>
      </w:pPr>
    </w:p>
    <w:p w:rsidR="00A23920" w:rsidRPr="00A23920" w:rsidRDefault="00A23920" w:rsidP="00A23920">
      <w:pPr>
        <w:pStyle w:val="NoSpacing"/>
        <w:rPr>
          <w:rFonts w:ascii="Times New Roman" w:hAnsi="Times New Roman" w:cs="Times New Roman"/>
        </w:rPr>
      </w:pPr>
      <w:r w:rsidRPr="00A23920">
        <w:rPr>
          <w:rFonts w:ascii="Times New Roman" w:hAnsi="Times New Roman" w:cs="Times New Roman"/>
        </w:rPr>
        <w:t xml:space="preserve">Je me révolte toujours de voir que des personnes accompagnées de chien MIRA se font encore refuser l’accès à certains commerces et hôtels. </w:t>
      </w:r>
    </w:p>
    <w:p w:rsidR="00A23920" w:rsidRPr="00A23920" w:rsidRDefault="00A23920" w:rsidP="00A23920">
      <w:pPr>
        <w:pStyle w:val="NoSpacing"/>
        <w:rPr>
          <w:rFonts w:ascii="Times New Roman" w:hAnsi="Times New Roman" w:cs="Times New Roman"/>
        </w:rPr>
      </w:pPr>
    </w:p>
    <w:p w:rsidR="00A23920" w:rsidRPr="00A23920" w:rsidRDefault="00A23920" w:rsidP="00A23920">
      <w:pPr>
        <w:pStyle w:val="NoSpacing"/>
        <w:rPr>
          <w:rFonts w:ascii="Times New Roman" w:hAnsi="Times New Roman" w:cs="Times New Roman"/>
        </w:rPr>
      </w:pPr>
      <w:r w:rsidRPr="00A23920">
        <w:rPr>
          <w:rFonts w:ascii="Times New Roman" w:hAnsi="Times New Roman" w:cs="Times New Roman"/>
        </w:rPr>
        <w:t xml:space="preserve">Quand on me dit qu’il faut préserver le caractère patrimonial de certains édifices au dépend de l’accessibilité universelle alors qu’à plusieurs endroits, de par le monde, des solutions ont été trouvées pour faire la mise en accessibilité des édifices beaucoup plus anciens que les nôtres, je ne peux que me questionner sur la volonté politique de nos décideurs.Malgré des promesses faites il y a quarante ans, l’accessibilité universelle avance à trop petit pas. </w:t>
      </w:r>
    </w:p>
    <w:p w:rsidR="00A23920" w:rsidRPr="00A23920" w:rsidRDefault="00A23920" w:rsidP="00A23920">
      <w:pPr>
        <w:pStyle w:val="NoSpacing"/>
        <w:rPr>
          <w:rFonts w:ascii="Times New Roman" w:hAnsi="Times New Roman" w:cs="Times New Roman"/>
        </w:rPr>
      </w:pPr>
    </w:p>
    <w:p w:rsidR="00A23920" w:rsidRPr="00A23920" w:rsidRDefault="00A23920" w:rsidP="00A23920">
      <w:pPr>
        <w:pStyle w:val="NoSpacing"/>
        <w:rPr>
          <w:rFonts w:ascii="Times New Roman" w:hAnsi="Times New Roman" w:cs="Times New Roman"/>
        </w:rPr>
      </w:pPr>
      <w:r w:rsidRPr="00A23920">
        <w:rPr>
          <w:rFonts w:ascii="Times New Roman" w:hAnsi="Times New Roman" w:cs="Times New Roman"/>
        </w:rPr>
        <w:t xml:space="preserve">Cette année, il y aura une campagne électorale provinciale. Comptez sur nous pour faire part de nos revendications et vous en tenir informés. Une attention sera portée sur l’accessibilité des locaux électoraux des candidats. </w:t>
      </w:r>
    </w:p>
    <w:p w:rsidR="00A23920" w:rsidRPr="00A23920" w:rsidRDefault="00A23920" w:rsidP="00A23920">
      <w:pPr>
        <w:pStyle w:val="NoSpacing"/>
        <w:rPr>
          <w:rFonts w:ascii="Times New Roman" w:hAnsi="Times New Roman" w:cs="Times New Roman"/>
        </w:rPr>
      </w:pPr>
    </w:p>
    <w:p w:rsidR="00A23920" w:rsidRPr="00A23920" w:rsidRDefault="00A23920" w:rsidP="00A23920">
      <w:pPr>
        <w:pStyle w:val="NoSpacing"/>
        <w:rPr>
          <w:rFonts w:ascii="Times New Roman" w:hAnsi="Times New Roman" w:cs="Times New Roman"/>
        </w:rPr>
      </w:pPr>
      <w:r w:rsidRPr="00A23920">
        <w:rPr>
          <w:rFonts w:ascii="Times New Roman" w:hAnsi="Times New Roman" w:cs="Times New Roman"/>
        </w:rPr>
        <w:t>Mais nous devons nous-même regarder ce que nous faisons. Est-il normal que pour une publicité, une personne non-handicapée soit engagée pour personnifier une personne handicapée sous prétexte que gérer un plateau, c’est trop difficile avec une personne handicapée ?</w:t>
      </w:r>
    </w:p>
    <w:p w:rsidR="00A23920" w:rsidRPr="00A23920" w:rsidRDefault="00A23920" w:rsidP="00A23920">
      <w:pPr>
        <w:pStyle w:val="NoSpacing"/>
        <w:rPr>
          <w:rFonts w:ascii="Times New Roman" w:hAnsi="Times New Roman" w:cs="Times New Roman"/>
        </w:rPr>
      </w:pPr>
    </w:p>
    <w:p w:rsidR="00A23920" w:rsidRPr="00A23920" w:rsidRDefault="00A23920" w:rsidP="00A23920">
      <w:pPr>
        <w:pStyle w:val="NoSpacing"/>
        <w:rPr>
          <w:rFonts w:ascii="Times New Roman" w:hAnsi="Times New Roman" w:cs="Times New Roman"/>
        </w:rPr>
      </w:pPr>
      <w:r w:rsidRPr="00A23920">
        <w:rPr>
          <w:rFonts w:ascii="Times New Roman" w:hAnsi="Times New Roman" w:cs="Times New Roman"/>
        </w:rPr>
        <w:t>Il m’est d’avis que nous tous, dans le milieu associatif, nous devons nous questionner de part et d’autre sur pourquoi nous tolérons si peu de progrès, et ce, depuis si longtemps, tout autant que notre façon de nous comporter devant l’intolérance et l’exclusion des personnes handicapées.</w:t>
      </w:r>
    </w:p>
    <w:p w:rsidR="00A23920" w:rsidRPr="00A23920" w:rsidRDefault="00A23920" w:rsidP="00A23920">
      <w:pPr>
        <w:pStyle w:val="NoSpacing"/>
        <w:rPr>
          <w:rFonts w:ascii="Times New Roman" w:hAnsi="Times New Roman" w:cs="Times New Roman"/>
        </w:rPr>
      </w:pPr>
    </w:p>
    <w:p w:rsidR="00A23920" w:rsidRPr="00A23920" w:rsidRDefault="005F523A" w:rsidP="00A23920">
      <w:pPr>
        <w:pStyle w:val="NoSpacing"/>
        <w:rPr>
          <w:rFonts w:ascii="Times New Roman" w:hAnsi="Times New Roman" w:cs="Times New Roman"/>
        </w:rPr>
      </w:pPr>
      <w:r>
        <w:rPr>
          <w:rFonts w:ascii="Times New Roman" w:hAnsi="Times New Roman" w:cs="Times New Roman"/>
        </w:rPr>
        <w:t>En terminant</w:t>
      </w:r>
      <w:r w:rsidR="00A23920" w:rsidRPr="00A23920">
        <w:rPr>
          <w:rFonts w:ascii="Times New Roman" w:hAnsi="Times New Roman" w:cs="Times New Roman"/>
        </w:rPr>
        <w:t xml:space="preserve">, je veux saluer notre Président et notre directrice générale et co-fondatrice pour leur support constant et leur détermination ainsi que celui des membres de notre conseil d’administration. Nous ne sommes pas un conseil d’administration d’administrateurs, nous en sommes un d’activistes animés par le désir de faire avancer la cause. Ce qui donne parfois lieu à des étincelles mais le jeu en vaut largement la chandelle. </w:t>
      </w:r>
    </w:p>
    <w:p w:rsidR="00A23920" w:rsidRPr="00A23920" w:rsidRDefault="00A23920" w:rsidP="00A23920">
      <w:pPr>
        <w:pStyle w:val="NoSpacing"/>
        <w:rPr>
          <w:rFonts w:ascii="Times New Roman" w:hAnsi="Times New Roman" w:cs="Times New Roman"/>
        </w:rPr>
      </w:pPr>
    </w:p>
    <w:p w:rsidR="00A23920" w:rsidRPr="00A23920" w:rsidRDefault="00A23920" w:rsidP="00A23920">
      <w:pPr>
        <w:pStyle w:val="NoSpacing"/>
        <w:rPr>
          <w:rFonts w:ascii="Times New Roman" w:hAnsi="Times New Roman" w:cs="Times New Roman"/>
        </w:rPr>
      </w:pPr>
      <w:r w:rsidRPr="00A23920">
        <w:rPr>
          <w:rFonts w:ascii="Times New Roman" w:hAnsi="Times New Roman" w:cs="Times New Roman"/>
        </w:rPr>
        <w:t>À vous chers membres du RAPLIQ, continuez à nous supporter, nous informer et participer à nos différentes actions. Vous êtes nos yeux et nos oreilles!!!</w:t>
      </w:r>
    </w:p>
    <w:p w:rsidR="00A23920" w:rsidRPr="005F523A" w:rsidRDefault="00A23920" w:rsidP="005F523A">
      <w:pPr>
        <w:pStyle w:val="NoSpacing"/>
        <w:rPr>
          <w:rFonts w:ascii="Times New Roman" w:hAnsi="Times New Roman" w:cs="Times New Roman"/>
        </w:rPr>
      </w:pPr>
      <w:r w:rsidRPr="00A23920">
        <w:rPr>
          <w:rFonts w:ascii="Times New Roman" w:hAnsi="Times New Roman" w:cs="Times New Roman"/>
        </w:rPr>
        <w:lastRenderedPageBreak/>
        <w:t>Merci beaucoup!</w:t>
      </w:r>
    </w:p>
    <w:p w:rsidR="00D442C2" w:rsidRPr="008D590B" w:rsidRDefault="00CF79CB" w:rsidP="00CA2AE2">
      <w:pPr>
        <w:pStyle w:val="Heading1"/>
        <w:spacing w:line="360" w:lineRule="auto"/>
        <w:rPr>
          <w:rFonts w:asciiTheme="majorBidi" w:hAnsiTheme="majorBidi" w:cstheme="majorBidi"/>
          <w:sz w:val="32"/>
          <w:szCs w:val="32"/>
        </w:rPr>
      </w:pPr>
      <w:bookmarkStart w:id="7" w:name="_Toc524205175"/>
      <w:r w:rsidRPr="008D590B">
        <w:rPr>
          <w:rFonts w:asciiTheme="majorBidi" w:hAnsiTheme="majorBidi" w:cstheme="majorBidi"/>
          <w:sz w:val="32"/>
          <w:szCs w:val="32"/>
        </w:rPr>
        <w:t>Mission et historique</w:t>
      </w:r>
      <w:bookmarkEnd w:id="7"/>
    </w:p>
    <w:p w:rsidR="00D442C2" w:rsidRPr="00B82F9B" w:rsidRDefault="00CF79CB" w:rsidP="00CA2AE2">
      <w:pPr>
        <w:pStyle w:val="Normal1"/>
        <w:spacing w:line="360" w:lineRule="auto"/>
        <w:jc w:val="both"/>
        <w:rPr>
          <w:rFonts w:asciiTheme="majorBidi" w:eastAsia="Arial" w:hAnsiTheme="majorBidi" w:cstheme="majorBidi"/>
          <w:sz w:val="23"/>
          <w:szCs w:val="23"/>
        </w:rPr>
      </w:pPr>
      <w:r w:rsidRPr="00B82F9B">
        <w:rPr>
          <w:rFonts w:asciiTheme="majorBidi" w:eastAsia="Arial" w:hAnsiTheme="majorBidi" w:cstheme="majorBidi"/>
          <w:sz w:val="23"/>
          <w:szCs w:val="23"/>
        </w:rPr>
        <w:t>Le RAPLIQ est un organisme de défense et de promotion des droits des personnes en situation de handicap. Son objectif est d’éliminer la discrimination et les obstacles qui limitent actuellement l’exercice de leurs droits et de leurs libertés.</w:t>
      </w:r>
    </w:p>
    <w:p w:rsidR="00D442C2" w:rsidRPr="00B82F9B" w:rsidRDefault="00D442C2" w:rsidP="00CA2AE2">
      <w:pPr>
        <w:pStyle w:val="Normal1"/>
        <w:spacing w:line="360" w:lineRule="auto"/>
        <w:jc w:val="both"/>
        <w:rPr>
          <w:rFonts w:asciiTheme="majorBidi" w:eastAsia="Arial" w:hAnsiTheme="majorBidi" w:cstheme="majorBidi"/>
          <w:sz w:val="23"/>
          <w:szCs w:val="23"/>
        </w:rPr>
      </w:pPr>
    </w:p>
    <w:p w:rsidR="00D442C2" w:rsidRPr="00B82F9B" w:rsidRDefault="00CF79CB" w:rsidP="00CA2AE2">
      <w:pPr>
        <w:pStyle w:val="Normal1"/>
        <w:spacing w:line="360" w:lineRule="auto"/>
        <w:jc w:val="both"/>
        <w:rPr>
          <w:rFonts w:asciiTheme="majorBidi" w:eastAsia="Arial" w:hAnsiTheme="majorBidi" w:cstheme="majorBidi"/>
          <w:sz w:val="23"/>
          <w:szCs w:val="23"/>
        </w:rPr>
      </w:pPr>
      <w:r w:rsidRPr="00B82F9B">
        <w:rPr>
          <w:rFonts w:asciiTheme="majorBidi" w:eastAsia="Arial" w:hAnsiTheme="majorBidi" w:cstheme="majorBidi"/>
          <w:sz w:val="23"/>
          <w:szCs w:val="23"/>
        </w:rPr>
        <w:t xml:space="preserve">Il a été fondé le 18 décembre 2009 par </w:t>
      </w:r>
      <w:r w:rsidR="00A22A4E">
        <w:rPr>
          <w:rFonts w:asciiTheme="majorBidi" w:eastAsia="Arial" w:hAnsiTheme="majorBidi" w:cstheme="majorBidi"/>
          <w:sz w:val="23"/>
          <w:szCs w:val="23"/>
        </w:rPr>
        <w:t>Feue</w:t>
      </w:r>
      <w:r w:rsidRPr="00B82F9B">
        <w:rPr>
          <w:rFonts w:asciiTheme="majorBidi" w:eastAsia="Arial" w:hAnsiTheme="majorBidi" w:cstheme="majorBidi"/>
          <w:sz w:val="23"/>
          <w:szCs w:val="23"/>
        </w:rPr>
        <w:t xml:space="preserve"> Maria Barile, Linda Gauthier, Gary Guay et Laurence Parent, quatre personnes exaspérées des frustrations causées par la discrimination et l’exclusion qu’elles vivaient (et qu’elles vivent encore). Depuis maintenant presque sept ans, le Regroupement est présent sur les scènes montréalaise, provinciale et fédérale pour défendre les droits des personnes en situation de handicap.</w:t>
      </w:r>
    </w:p>
    <w:p w:rsidR="00D442C2" w:rsidRPr="00A67CC9" w:rsidRDefault="00D442C2" w:rsidP="00CA2AE2">
      <w:pPr>
        <w:pStyle w:val="Normal1"/>
        <w:spacing w:line="360" w:lineRule="auto"/>
        <w:jc w:val="both"/>
        <w:rPr>
          <w:rFonts w:asciiTheme="majorBidi" w:eastAsia="Arial" w:hAnsiTheme="majorBidi" w:cstheme="majorBidi"/>
          <w:sz w:val="24"/>
          <w:szCs w:val="24"/>
        </w:rPr>
      </w:pPr>
    </w:p>
    <w:p w:rsidR="00D442C2" w:rsidRPr="008D590B" w:rsidRDefault="00CF79CB" w:rsidP="00CA2AE2">
      <w:pPr>
        <w:pStyle w:val="Heading1"/>
        <w:spacing w:line="360" w:lineRule="auto"/>
        <w:rPr>
          <w:rFonts w:asciiTheme="majorBidi" w:hAnsiTheme="majorBidi" w:cstheme="majorBidi"/>
          <w:sz w:val="32"/>
          <w:szCs w:val="32"/>
        </w:rPr>
      </w:pPr>
      <w:bookmarkStart w:id="8" w:name="_Toc524205176"/>
      <w:r w:rsidRPr="008D590B">
        <w:rPr>
          <w:rFonts w:asciiTheme="majorBidi" w:hAnsiTheme="majorBidi" w:cstheme="majorBidi"/>
          <w:sz w:val="32"/>
          <w:szCs w:val="32"/>
        </w:rPr>
        <w:t>L’équipe</w:t>
      </w:r>
      <w:bookmarkEnd w:id="8"/>
    </w:p>
    <w:p w:rsidR="00D442C2" w:rsidRPr="00A67CC9" w:rsidRDefault="00CF79CB" w:rsidP="00CA2AE2">
      <w:pPr>
        <w:pStyle w:val="Heading2"/>
        <w:spacing w:line="360" w:lineRule="auto"/>
        <w:rPr>
          <w:rFonts w:asciiTheme="majorBidi" w:eastAsia="Arial" w:hAnsiTheme="majorBidi" w:cstheme="majorBidi"/>
          <w:sz w:val="24"/>
          <w:szCs w:val="24"/>
        </w:rPr>
      </w:pPr>
      <w:bookmarkStart w:id="9" w:name="_Toc524205177"/>
      <w:r w:rsidRPr="00A67CC9">
        <w:rPr>
          <w:rFonts w:asciiTheme="majorBidi" w:hAnsiTheme="majorBidi" w:cstheme="majorBidi"/>
        </w:rPr>
        <w:t>Le Conseil d’administration</w:t>
      </w:r>
      <w:bookmarkEnd w:id="9"/>
    </w:p>
    <w:p w:rsidR="007D1F06" w:rsidRDefault="007D1F06" w:rsidP="007D1F06">
      <w:pPr>
        <w:pStyle w:val="NormalWeb"/>
      </w:pPr>
      <w:r>
        <w:rPr>
          <w:rStyle w:val="Strong"/>
        </w:rPr>
        <w:t>PRÉSIDENT</w:t>
      </w:r>
    </w:p>
    <w:p w:rsidR="007D1F06" w:rsidRDefault="007D1F06" w:rsidP="007D1F06">
      <w:pPr>
        <w:pStyle w:val="NormalWeb"/>
      </w:pPr>
      <w:r>
        <w:rPr>
          <w:b/>
          <w:bCs/>
          <w:noProof/>
          <w:color w:val="0000FF"/>
        </w:rPr>
        <w:drawing>
          <wp:inline distT="0" distB="0" distL="0" distR="0">
            <wp:extent cx="1653540" cy="2202180"/>
            <wp:effectExtent l="0" t="0" r="3810" b="7620"/>
            <wp:docPr id="1" name="Image 1" descr="Laurent Morrissette est un utilisateur de fauteuil roulant motorisé. Il porte souvent un chapeau qui lui donne un style bien à lui.">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rent Morrissette est un utilisateur de fauteuil roulant motorisé. Il porte souvent un chapeau qui lui donne un style bien à lui.">
                      <a:hlinkClick r:id="rId16"/>
                    </pic:cNvPr>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3540" cy="2202180"/>
                    </a:xfrm>
                    <a:prstGeom prst="rect">
                      <a:avLst/>
                    </a:prstGeom>
                    <a:noFill/>
                    <a:ln>
                      <a:noFill/>
                    </a:ln>
                  </pic:spPr>
                </pic:pic>
              </a:graphicData>
            </a:graphic>
          </wp:inline>
        </w:drawing>
      </w:r>
      <w:r>
        <w:t> </w:t>
      </w:r>
    </w:p>
    <w:p w:rsidR="007D1F06" w:rsidRDefault="007D1F06" w:rsidP="008D590B">
      <w:pPr>
        <w:pStyle w:val="NormalWeb"/>
        <w:jc w:val="both"/>
      </w:pPr>
      <w:r>
        <w:rPr>
          <w:rStyle w:val="Strong"/>
        </w:rPr>
        <w:t> Laurent Morissette</w:t>
      </w:r>
      <w:r>
        <w:t xml:space="preserve"> est très ordinaire… platonique même. Et fin… c’est ce  que des inconnus diraient de lui. Passionné des cinq sens, il sait mettre à profit son ouverture d’esprit et sa vivacité afin de faire avancer de multiples projets auxquels il s’applique. Il a joint le RAPLIQ peu après sa fondation, étant convaincu que l’inclusion au Québec est un combat contre des moulins à vent.  Il ne baissera les armes que lorsque les moulins ne tourneront plus! L’inclusion, l’égalité et les valeurs humaines… jusqu’au dernier souffle!</w:t>
      </w:r>
    </w:p>
    <w:p w:rsidR="007D1F06" w:rsidRDefault="007D1F06" w:rsidP="007D1F06">
      <w:pPr>
        <w:pStyle w:val="NormalWeb"/>
      </w:pPr>
      <w:r>
        <w:t> </w:t>
      </w:r>
    </w:p>
    <w:p w:rsidR="00D442C2" w:rsidRDefault="00D442C2" w:rsidP="00B82F9B">
      <w:pPr>
        <w:pStyle w:val="Normal1"/>
        <w:spacing w:after="120" w:line="360" w:lineRule="auto"/>
        <w:jc w:val="both"/>
        <w:rPr>
          <w:rFonts w:asciiTheme="majorBidi" w:eastAsia="Arial" w:hAnsiTheme="majorBidi" w:cstheme="majorBidi"/>
          <w:sz w:val="22"/>
          <w:szCs w:val="22"/>
        </w:rPr>
      </w:pPr>
    </w:p>
    <w:p w:rsidR="00D442C2" w:rsidRPr="007D1F06" w:rsidRDefault="00CF79CB" w:rsidP="007D1F06">
      <w:pPr>
        <w:rPr>
          <w:rFonts w:asciiTheme="majorBidi" w:eastAsia="Arial" w:hAnsiTheme="majorBidi" w:cstheme="majorBidi"/>
          <w:b/>
          <w:sz w:val="24"/>
          <w:szCs w:val="24"/>
        </w:rPr>
      </w:pPr>
      <w:r w:rsidRPr="00A67CC9">
        <w:rPr>
          <w:rFonts w:asciiTheme="majorBidi" w:eastAsia="Arial" w:hAnsiTheme="majorBidi" w:cstheme="majorBidi"/>
          <w:b/>
          <w:sz w:val="24"/>
          <w:szCs w:val="24"/>
        </w:rPr>
        <w:t>VICE-PRÉSIDENT- Steven Laperrière</w:t>
      </w:r>
    </w:p>
    <w:p w:rsidR="00D442C2" w:rsidRPr="003E2093" w:rsidRDefault="00B82F9B" w:rsidP="003E2093">
      <w:pPr>
        <w:pStyle w:val="Normal1"/>
        <w:spacing w:before="120" w:after="120" w:line="360" w:lineRule="auto"/>
        <w:jc w:val="both"/>
        <w:rPr>
          <w:rFonts w:asciiTheme="majorBidi" w:eastAsia="Arial" w:hAnsiTheme="majorBidi" w:cstheme="majorBidi"/>
          <w:sz w:val="23"/>
          <w:szCs w:val="23"/>
        </w:rPr>
      </w:pPr>
      <w:r w:rsidRPr="003E2093">
        <w:rPr>
          <w:rFonts w:asciiTheme="majorBidi" w:eastAsia="Arial" w:hAnsiTheme="majorBidi" w:cstheme="majorBidi"/>
          <w:noProof/>
          <w:sz w:val="23"/>
          <w:szCs w:val="23"/>
        </w:rPr>
        <w:drawing>
          <wp:anchor distT="57150" distB="57150" distL="57150" distR="57150" simplePos="0" relativeHeight="251665408" behindDoc="0" locked="0" layoutInCell="0" allowOverlap="1">
            <wp:simplePos x="0" y="0"/>
            <wp:positionH relativeFrom="margin">
              <wp:posOffset>20955</wp:posOffset>
            </wp:positionH>
            <wp:positionV relativeFrom="paragraph">
              <wp:posOffset>62865</wp:posOffset>
            </wp:positionV>
            <wp:extent cx="1055370" cy="1593850"/>
            <wp:effectExtent l="19050" t="0" r="0" b="0"/>
            <wp:wrapSquare wrapText="bothSides" distT="57150" distB="57150" distL="57150" distR="57150"/>
            <wp:docPr id="17" name="image38.jpg" descr="Photo de Steven Laperrière"/>
            <wp:cNvGraphicFramePr/>
            <a:graphic xmlns:a="http://schemas.openxmlformats.org/drawingml/2006/main">
              <a:graphicData uri="http://schemas.openxmlformats.org/drawingml/2006/picture">
                <pic:pic xmlns:pic="http://schemas.openxmlformats.org/drawingml/2006/picture">
                  <pic:nvPicPr>
                    <pic:cNvPr id="0" name="image38.jpg" descr="Photo de Steven Laperrière"/>
                    <pic:cNvPicPr preferRelativeResize="0"/>
                  </pic:nvPicPr>
                  <pic:blipFill>
                    <a:blip r:embed="rId18" cstate="print"/>
                    <a:srcRect/>
                    <a:stretch>
                      <a:fillRect/>
                    </a:stretch>
                  </pic:blipFill>
                  <pic:spPr>
                    <a:xfrm>
                      <a:off x="0" y="0"/>
                      <a:ext cx="1055370" cy="1593850"/>
                    </a:xfrm>
                    <a:prstGeom prst="rect">
                      <a:avLst/>
                    </a:prstGeom>
                    <a:ln/>
                  </pic:spPr>
                </pic:pic>
              </a:graphicData>
            </a:graphic>
          </wp:anchor>
        </w:drawing>
      </w:r>
      <w:r w:rsidR="00CF79CB" w:rsidRPr="003E2093">
        <w:rPr>
          <w:rFonts w:asciiTheme="majorBidi" w:eastAsia="Arial" w:hAnsiTheme="majorBidi" w:cstheme="majorBidi"/>
          <w:sz w:val="23"/>
          <w:szCs w:val="23"/>
        </w:rPr>
        <w:t xml:space="preserve">Entrepreneur en entretien commercial depuis 2002, passionné de politique municipale et impliqué dans mon arrondissement de LaSalle et aussi à Montréal, je compte à mon actif plusieurs interventions aux </w:t>
      </w:r>
      <w:r w:rsidR="00060E62">
        <w:rPr>
          <w:rFonts w:asciiTheme="majorBidi" w:eastAsia="Arial" w:hAnsiTheme="majorBidi" w:cstheme="majorBidi"/>
          <w:sz w:val="23"/>
          <w:szCs w:val="23"/>
        </w:rPr>
        <w:t xml:space="preserve">diverses </w:t>
      </w:r>
      <w:r w:rsidR="00CF79CB" w:rsidRPr="003E2093">
        <w:rPr>
          <w:rFonts w:asciiTheme="majorBidi" w:eastAsia="Arial" w:hAnsiTheme="majorBidi" w:cstheme="majorBidi"/>
          <w:sz w:val="23"/>
          <w:szCs w:val="23"/>
        </w:rPr>
        <w:t>périodes de question</w:t>
      </w:r>
      <w:r w:rsidR="00060E62">
        <w:rPr>
          <w:rFonts w:asciiTheme="majorBidi" w:eastAsia="Arial" w:hAnsiTheme="majorBidi" w:cstheme="majorBidi"/>
          <w:sz w:val="23"/>
          <w:szCs w:val="23"/>
        </w:rPr>
        <w:t>s</w:t>
      </w:r>
      <w:r w:rsidR="00CF79CB" w:rsidRPr="003E2093">
        <w:rPr>
          <w:rFonts w:asciiTheme="majorBidi" w:eastAsia="Arial" w:hAnsiTheme="majorBidi" w:cstheme="majorBidi"/>
          <w:sz w:val="23"/>
          <w:szCs w:val="23"/>
        </w:rPr>
        <w:t xml:space="preserve"> citoyennes de</w:t>
      </w:r>
      <w:r w:rsidR="00060E62">
        <w:rPr>
          <w:rFonts w:asciiTheme="majorBidi" w:eastAsia="Arial" w:hAnsiTheme="majorBidi" w:cstheme="majorBidi"/>
          <w:sz w:val="23"/>
          <w:szCs w:val="23"/>
        </w:rPr>
        <w:t xml:space="preserve">s </w:t>
      </w:r>
      <w:r w:rsidR="00CF79CB" w:rsidRPr="003E2093">
        <w:rPr>
          <w:rFonts w:asciiTheme="majorBidi" w:eastAsia="Arial" w:hAnsiTheme="majorBidi" w:cstheme="majorBidi"/>
          <w:sz w:val="23"/>
          <w:szCs w:val="23"/>
        </w:rPr>
        <w:t>différentes instances.</w:t>
      </w:r>
    </w:p>
    <w:p w:rsidR="00D442C2" w:rsidRPr="003E2093" w:rsidRDefault="00CF79CB" w:rsidP="003E2093">
      <w:pPr>
        <w:pStyle w:val="Normal1"/>
        <w:spacing w:after="120" w:line="360" w:lineRule="auto"/>
        <w:jc w:val="both"/>
        <w:rPr>
          <w:rFonts w:asciiTheme="majorBidi" w:eastAsia="Arial" w:hAnsiTheme="majorBidi" w:cstheme="majorBidi"/>
          <w:sz w:val="23"/>
          <w:szCs w:val="23"/>
        </w:rPr>
      </w:pPr>
      <w:r w:rsidRPr="003E2093">
        <w:rPr>
          <w:rFonts w:asciiTheme="majorBidi" w:eastAsia="Arial" w:hAnsiTheme="majorBidi" w:cstheme="majorBidi"/>
          <w:sz w:val="23"/>
          <w:szCs w:val="23"/>
        </w:rPr>
        <w:t xml:space="preserve">Par mon implication, j’espère contribuer à améliorer la qualité de vie des gens et prouver aux jeunes qui nous suivront qu’il </w:t>
      </w:r>
      <w:r w:rsidR="00A22A4E">
        <w:rPr>
          <w:rFonts w:asciiTheme="majorBidi" w:eastAsia="Arial" w:hAnsiTheme="majorBidi" w:cstheme="majorBidi"/>
          <w:sz w:val="23"/>
          <w:szCs w:val="23"/>
        </w:rPr>
        <w:t>soi</w:t>
      </w:r>
      <w:r w:rsidRPr="003E2093">
        <w:rPr>
          <w:rFonts w:asciiTheme="majorBidi" w:eastAsia="Arial" w:hAnsiTheme="majorBidi" w:cstheme="majorBidi"/>
          <w:sz w:val="23"/>
          <w:szCs w:val="23"/>
        </w:rPr>
        <w:t>t possible de s’impliquer dans un organisme ou en politique, et de le faire avec le cœur, les tripes, la tête et avec honneur pour les inspirer à leur tour à s’impliquer.</w:t>
      </w:r>
    </w:p>
    <w:p w:rsidR="003E2093" w:rsidRDefault="00CF79CB" w:rsidP="003E2093">
      <w:pPr>
        <w:pStyle w:val="Normal1"/>
        <w:spacing w:after="120" w:line="360" w:lineRule="auto"/>
        <w:jc w:val="both"/>
        <w:rPr>
          <w:rFonts w:asciiTheme="majorBidi" w:eastAsia="Arial" w:hAnsiTheme="majorBidi" w:cstheme="majorBidi"/>
          <w:sz w:val="23"/>
          <w:szCs w:val="23"/>
        </w:rPr>
      </w:pPr>
      <w:r w:rsidRPr="003E2093">
        <w:rPr>
          <w:rFonts w:asciiTheme="majorBidi" w:eastAsia="Arial" w:hAnsiTheme="majorBidi" w:cstheme="majorBidi"/>
          <w:sz w:val="23"/>
          <w:szCs w:val="23"/>
        </w:rPr>
        <w:t>Chroniqueur radio et nouvellement auteur avec un premier roman/réalité portant sur les personnes handicapées paru à l’automne 2016. </w:t>
      </w:r>
    </w:p>
    <w:p w:rsidR="007D1F06" w:rsidRDefault="007D1F06" w:rsidP="003E2093">
      <w:pPr>
        <w:pStyle w:val="Normal1"/>
        <w:spacing w:after="120" w:line="360" w:lineRule="auto"/>
        <w:jc w:val="both"/>
        <w:rPr>
          <w:rFonts w:asciiTheme="majorBidi" w:eastAsia="Arial" w:hAnsiTheme="majorBidi" w:cstheme="majorBidi"/>
          <w:sz w:val="23"/>
          <w:szCs w:val="23"/>
        </w:rPr>
      </w:pPr>
    </w:p>
    <w:p w:rsidR="007D1F06" w:rsidRPr="00286F5B" w:rsidRDefault="007D1F06" w:rsidP="007D1F06">
      <w:pPr>
        <w:pStyle w:val="Normal1"/>
        <w:tabs>
          <w:tab w:val="left" w:pos="2835"/>
        </w:tabs>
        <w:spacing w:before="100" w:after="100" w:line="360" w:lineRule="auto"/>
        <w:rPr>
          <w:rFonts w:asciiTheme="majorBidi" w:eastAsia="Arial" w:hAnsiTheme="majorBidi" w:cstheme="majorBidi"/>
          <w:b/>
          <w:sz w:val="24"/>
          <w:szCs w:val="24"/>
        </w:rPr>
      </w:pPr>
      <w:r w:rsidRPr="00286F5B">
        <w:rPr>
          <w:rFonts w:asciiTheme="majorBidi" w:eastAsia="Arial" w:hAnsiTheme="majorBidi" w:cstheme="majorBidi"/>
          <w:b/>
          <w:sz w:val="24"/>
          <w:szCs w:val="24"/>
        </w:rPr>
        <w:t>TRÉSORIÈRE- Linda Gauthier</w:t>
      </w:r>
    </w:p>
    <w:p w:rsidR="007D1F06" w:rsidRDefault="007D1F06" w:rsidP="007D1F06">
      <w:pPr>
        <w:pStyle w:val="Normal1"/>
        <w:spacing w:before="240" w:line="360" w:lineRule="auto"/>
        <w:jc w:val="both"/>
        <w:rPr>
          <w:rFonts w:asciiTheme="majorBidi" w:eastAsia="Arial" w:hAnsiTheme="majorBidi" w:cstheme="majorBidi"/>
          <w:sz w:val="22"/>
          <w:szCs w:val="22"/>
        </w:rPr>
      </w:pPr>
      <w:r w:rsidRPr="00286F5B">
        <w:rPr>
          <w:rFonts w:asciiTheme="majorBidi" w:eastAsia="Arial" w:hAnsiTheme="majorBidi" w:cstheme="majorBidi"/>
          <w:noProof/>
          <w:sz w:val="22"/>
          <w:szCs w:val="22"/>
        </w:rPr>
        <w:drawing>
          <wp:anchor distT="57150" distB="57150" distL="57150" distR="57150" simplePos="0" relativeHeight="251676672" behindDoc="0" locked="0" layoutInCell="0" allowOverlap="1">
            <wp:simplePos x="0" y="0"/>
            <wp:positionH relativeFrom="margin">
              <wp:posOffset>8255</wp:posOffset>
            </wp:positionH>
            <wp:positionV relativeFrom="paragraph">
              <wp:posOffset>60325</wp:posOffset>
            </wp:positionV>
            <wp:extent cx="1049655" cy="1569085"/>
            <wp:effectExtent l="19050" t="0" r="0" b="0"/>
            <wp:wrapSquare wrapText="bothSides" distT="57150" distB="57150" distL="57150" distR="57150"/>
            <wp:docPr id="2" name="image35.jpg" descr="C:\Users\ordirapliq\AppData\Local\Microsoft\Windows\INetCache\Content.Word\ph_linda_gauthier_ptp-1.jpg"/>
            <wp:cNvGraphicFramePr/>
            <a:graphic xmlns:a="http://schemas.openxmlformats.org/drawingml/2006/main">
              <a:graphicData uri="http://schemas.openxmlformats.org/drawingml/2006/picture">
                <pic:pic xmlns:pic="http://schemas.openxmlformats.org/drawingml/2006/picture">
                  <pic:nvPicPr>
                    <pic:cNvPr id="0" name="image35.jpg" descr="C:\Users\ordirapliq\AppData\Local\Microsoft\Windows\INetCache\Content.Word\ph_linda_gauthier_ptp-1.jpg"/>
                    <pic:cNvPicPr preferRelativeResize="0"/>
                  </pic:nvPicPr>
                  <pic:blipFill>
                    <a:blip r:embed="rId19" cstate="print"/>
                    <a:srcRect/>
                    <a:stretch>
                      <a:fillRect/>
                    </a:stretch>
                  </pic:blipFill>
                  <pic:spPr>
                    <a:xfrm>
                      <a:off x="0" y="0"/>
                      <a:ext cx="1049655" cy="1569085"/>
                    </a:xfrm>
                    <a:prstGeom prst="rect">
                      <a:avLst/>
                    </a:prstGeom>
                    <a:ln/>
                  </pic:spPr>
                </pic:pic>
              </a:graphicData>
            </a:graphic>
          </wp:anchor>
        </w:drawing>
      </w:r>
      <w:r w:rsidR="00B80A4D" w:rsidRPr="00286F5B">
        <w:rPr>
          <w:rFonts w:asciiTheme="majorBidi" w:eastAsia="Arial" w:hAnsiTheme="majorBidi" w:cstheme="majorBidi"/>
          <w:sz w:val="22"/>
          <w:szCs w:val="22"/>
        </w:rPr>
        <w:t>Elle est aussi la directrice générale de l’organisme et sa porte-parole.</w:t>
      </w:r>
      <w:r w:rsidRPr="00A67CC9">
        <w:rPr>
          <w:rFonts w:asciiTheme="majorBidi" w:eastAsia="Arial" w:hAnsiTheme="majorBidi" w:cstheme="majorBidi"/>
          <w:sz w:val="22"/>
          <w:szCs w:val="22"/>
        </w:rPr>
        <w:t>Conceptrice de plusieurs projets du RAPLIQ.</w:t>
      </w:r>
    </w:p>
    <w:p w:rsidR="007D1F06" w:rsidRPr="00A67CC9" w:rsidRDefault="007D1F06" w:rsidP="007D1F06">
      <w:pPr>
        <w:pStyle w:val="Normal1"/>
        <w:spacing w:after="120" w:line="360" w:lineRule="auto"/>
        <w:jc w:val="both"/>
        <w:rPr>
          <w:rFonts w:asciiTheme="majorBidi" w:eastAsia="Arial" w:hAnsiTheme="majorBidi" w:cstheme="majorBidi"/>
          <w:sz w:val="22"/>
          <w:szCs w:val="22"/>
        </w:rPr>
      </w:pPr>
      <w:r w:rsidRPr="00A67CC9">
        <w:rPr>
          <w:rFonts w:asciiTheme="majorBidi" w:eastAsia="Arial" w:hAnsiTheme="majorBidi" w:cstheme="majorBidi"/>
          <w:sz w:val="22"/>
          <w:szCs w:val="22"/>
        </w:rPr>
        <w:t>Elle assume également des relations publiques de l’organisme. En outre, elle assiste les personnes ayant des limitations fonctionnelles victimes de situations discriminatoires, voire criminelle</w:t>
      </w:r>
      <w:r>
        <w:rPr>
          <w:rFonts w:asciiTheme="majorBidi" w:eastAsia="Arial" w:hAnsiTheme="majorBidi" w:cstheme="majorBidi"/>
          <w:sz w:val="22"/>
          <w:szCs w:val="22"/>
        </w:rPr>
        <w:t xml:space="preserve">s, en rédigeant leurs plaintes </w:t>
      </w:r>
      <w:r w:rsidRPr="00A67CC9">
        <w:rPr>
          <w:rFonts w:asciiTheme="majorBidi" w:eastAsia="Arial" w:hAnsiTheme="majorBidi" w:cstheme="majorBidi"/>
          <w:sz w:val="22"/>
          <w:szCs w:val="22"/>
        </w:rPr>
        <w:t>et en les assistant devant la Commission des droits de la personne et des droits de la jeunesse et les accompagne jusqu’à la fermeture du dossier (médiation, enquête, tribunal).</w:t>
      </w:r>
    </w:p>
    <w:p w:rsidR="007D1F06" w:rsidRDefault="007D1F06" w:rsidP="007D1F06">
      <w:pPr>
        <w:pStyle w:val="Normal1"/>
        <w:spacing w:after="120" w:line="360" w:lineRule="auto"/>
        <w:jc w:val="both"/>
        <w:rPr>
          <w:rFonts w:asciiTheme="majorBidi" w:eastAsia="Arial" w:hAnsiTheme="majorBidi" w:cstheme="majorBidi"/>
          <w:sz w:val="22"/>
          <w:szCs w:val="22"/>
        </w:rPr>
      </w:pPr>
      <w:r w:rsidRPr="00A67CC9">
        <w:rPr>
          <w:rFonts w:asciiTheme="majorBidi" w:eastAsia="Arial" w:hAnsiTheme="majorBidi" w:cstheme="majorBidi"/>
          <w:sz w:val="22"/>
          <w:szCs w:val="22"/>
        </w:rPr>
        <w:t>Linda Gauthier est très engagée dans sa communauté et dans sa ville. Elle participe activement à de nombreuses commissions</w:t>
      </w:r>
      <w:r w:rsidR="00B80A4D" w:rsidRPr="00286F5B">
        <w:rPr>
          <w:rFonts w:asciiTheme="majorBidi" w:eastAsia="Arial" w:hAnsiTheme="majorBidi" w:cstheme="majorBidi"/>
          <w:sz w:val="22"/>
          <w:szCs w:val="22"/>
        </w:rPr>
        <w:t>et consultations publiques</w:t>
      </w:r>
      <w:r w:rsidRPr="00A67CC9">
        <w:rPr>
          <w:rFonts w:asciiTheme="majorBidi" w:eastAsia="Arial" w:hAnsiTheme="majorBidi" w:cstheme="majorBidi"/>
          <w:sz w:val="22"/>
          <w:szCs w:val="22"/>
        </w:rPr>
        <w:t>. Elle assure la « chronique activiste » à l’émission « Les Capés » à la station de radio CKIA de Québec.</w:t>
      </w:r>
    </w:p>
    <w:p w:rsidR="003707BB" w:rsidRDefault="003707BB" w:rsidP="007D1F06">
      <w:pPr>
        <w:pStyle w:val="Normal1"/>
        <w:spacing w:after="120" w:line="360" w:lineRule="auto"/>
        <w:jc w:val="both"/>
        <w:rPr>
          <w:rFonts w:asciiTheme="majorBidi" w:eastAsia="Arial" w:hAnsiTheme="majorBidi" w:cstheme="majorBidi"/>
          <w:sz w:val="22"/>
          <w:szCs w:val="22"/>
        </w:rPr>
      </w:pPr>
      <w:r w:rsidRPr="00BB7879">
        <w:rPr>
          <w:rFonts w:asciiTheme="majorBidi" w:eastAsia="Arial" w:hAnsiTheme="majorBidi" w:cstheme="majorBidi"/>
          <w:sz w:val="22"/>
          <w:szCs w:val="22"/>
        </w:rPr>
        <w:t>En matière de discrimination, elle s’intéresse beaucoup aux divers systèmes d’oppression tel que le racisme, le sexisme et particulièrement le capacitisme (ableism). L’intersectionnalité est également une de ses grandes préoccupations et sera certainement l’objet d’un éventuel mémoire.</w:t>
      </w:r>
    </w:p>
    <w:p w:rsidR="007D1F06" w:rsidRDefault="007D1F06" w:rsidP="007D1F06">
      <w:pPr>
        <w:widowControl/>
        <w:spacing w:before="100" w:beforeAutospacing="1" w:after="100" w:afterAutospacing="1"/>
        <w:rPr>
          <w:b/>
          <w:color w:val="auto"/>
          <w:sz w:val="24"/>
          <w:szCs w:val="24"/>
        </w:rPr>
      </w:pPr>
    </w:p>
    <w:p w:rsidR="007D1F06" w:rsidRDefault="007D1F06" w:rsidP="007D1F06">
      <w:pPr>
        <w:widowControl/>
        <w:spacing w:before="100" w:beforeAutospacing="1" w:after="100" w:afterAutospacing="1"/>
        <w:rPr>
          <w:b/>
          <w:color w:val="auto"/>
          <w:sz w:val="24"/>
          <w:szCs w:val="24"/>
        </w:rPr>
      </w:pPr>
    </w:p>
    <w:p w:rsidR="008F6087" w:rsidRDefault="008F6087" w:rsidP="007D1F06">
      <w:pPr>
        <w:widowControl/>
        <w:spacing w:before="100" w:beforeAutospacing="1" w:after="100" w:afterAutospacing="1"/>
        <w:rPr>
          <w:b/>
          <w:color w:val="auto"/>
          <w:sz w:val="24"/>
          <w:szCs w:val="24"/>
        </w:rPr>
      </w:pPr>
    </w:p>
    <w:p w:rsidR="00131F94" w:rsidRDefault="00131F94" w:rsidP="007D1F06">
      <w:pPr>
        <w:widowControl/>
        <w:spacing w:before="100" w:beforeAutospacing="1" w:after="100" w:afterAutospacing="1"/>
        <w:rPr>
          <w:b/>
          <w:color w:val="auto"/>
          <w:sz w:val="24"/>
          <w:szCs w:val="24"/>
        </w:rPr>
      </w:pPr>
    </w:p>
    <w:p w:rsidR="007D1F06" w:rsidRPr="007D1F06" w:rsidRDefault="007D1F06" w:rsidP="007D1F06">
      <w:pPr>
        <w:widowControl/>
        <w:spacing w:before="100" w:beforeAutospacing="1" w:after="100" w:afterAutospacing="1"/>
        <w:rPr>
          <w:b/>
          <w:color w:val="auto"/>
          <w:sz w:val="24"/>
          <w:szCs w:val="24"/>
        </w:rPr>
      </w:pPr>
      <w:r w:rsidRPr="007D1F06">
        <w:rPr>
          <w:b/>
          <w:color w:val="auto"/>
          <w:sz w:val="24"/>
          <w:szCs w:val="24"/>
        </w:rPr>
        <w:t>ADMINISTRATEUR</w:t>
      </w:r>
    </w:p>
    <w:p w:rsidR="007D1F06" w:rsidRPr="007D1F06" w:rsidRDefault="007D1F06" w:rsidP="007D1F06">
      <w:pPr>
        <w:widowControl/>
        <w:spacing w:before="100" w:beforeAutospacing="1" w:after="100" w:afterAutospacing="1"/>
        <w:rPr>
          <w:color w:val="auto"/>
          <w:sz w:val="24"/>
          <w:szCs w:val="24"/>
        </w:rPr>
      </w:pPr>
      <w:r w:rsidRPr="007D1F06">
        <w:rPr>
          <w:color w:val="auto"/>
          <w:sz w:val="24"/>
          <w:szCs w:val="24"/>
        </w:rPr>
        <w:br/>
      </w:r>
      <w:r w:rsidRPr="007D1F06">
        <w:rPr>
          <w:noProof/>
          <w:color w:val="0000FF"/>
          <w:sz w:val="24"/>
          <w:szCs w:val="24"/>
        </w:rPr>
        <w:drawing>
          <wp:inline distT="0" distB="0" distL="0" distR="0">
            <wp:extent cx="2141220" cy="2857500"/>
            <wp:effectExtent l="0" t="0" r="0" b="0"/>
            <wp:docPr id="16" name="Image 16" descr="Photo de Christophe Bedos - Administrateur">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de Christophe Bedos - Administrateur">
                      <a:hlinkClick r:id="rId20"/>
                    </pic:cNvPr>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41220" cy="2857500"/>
                    </a:xfrm>
                    <a:prstGeom prst="rect">
                      <a:avLst/>
                    </a:prstGeom>
                    <a:noFill/>
                    <a:ln>
                      <a:noFill/>
                    </a:ln>
                  </pic:spPr>
                </pic:pic>
              </a:graphicData>
            </a:graphic>
          </wp:inline>
        </w:drawing>
      </w:r>
    </w:p>
    <w:p w:rsidR="007D1F06" w:rsidRPr="007D1F06" w:rsidRDefault="007D1F06" w:rsidP="007D1F06">
      <w:pPr>
        <w:widowControl/>
        <w:spacing w:before="100" w:beforeAutospacing="1" w:after="100" w:afterAutospacing="1"/>
        <w:rPr>
          <w:color w:val="auto"/>
          <w:sz w:val="24"/>
          <w:szCs w:val="24"/>
        </w:rPr>
      </w:pPr>
      <w:r w:rsidRPr="007D1F06">
        <w:rPr>
          <w:b/>
          <w:bCs/>
          <w:color w:val="auto"/>
          <w:sz w:val="24"/>
          <w:szCs w:val="24"/>
        </w:rPr>
        <w:t>Dr Christophe Bedos</w:t>
      </w:r>
    </w:p>
    <w:p w:rsidR="007D1F06" w:rsidRPr="007D1F06" w:rsidRDefault="007D1F06" w:rsidP="007D1F06">
      <w:pPr>
        <w:widowControl/>
        <w:rPr>
          <w:color w:val="auto"/>
          <w:sz w:val="24"/>
          <w:szCs w:val="24"/>
        </w:rPr>
      </w:pPr>
      <w:r w:rsidRPr="007D1F06">
        <w:rPr>
          <w:color w:val="auto"/>
          <w:sz w:val="24"/>
          <w:szCs w:val="24"/>
        </w:rPr>
        <w:t>Je suis un citoyen qui supporte mal les discriminations de toutes sortes et qui rêve d’une société solidaire et inclusive. Dentiste de formation, je suis également professeur à l’Université McGill. Dans mes recherches, comme dans mes activités d’enseignement, je mets l’accent sur l’accès aux soins et la lutte contre l’exclusion.</w:t>
      </w:r>
    </w:p>
    <w:p w:rsidR="007D1F06" w:rsidRDefault="007D1F06" w:rsidP="007D1F06">
      <w:pPr>
        <w:widowControl/>
        <w:spacing w:before="100" w:beforeAutospacing="1" w:after="100" w:afterAutospacing="1"/>
        <w:rPr>
          <w:b/>
          <w:color w:val="auto"/>
          <w:sz w:val="24"/>
          <w:szCs w:val="24"/>
        </w:rPr>
      </w:pPr>
      <w:r w:rsidRPr="007D1F06">
        <w:rPr>
          <w:b/>
          <w:color w:val="auto"/>
          <w:sz w:val="24"/>
          <w:szCs w:val="24"/>
        </w:rPr>
        <w:t> </w:t>
      </w:r>
    </w:p>
    <w:p w:rsidR="007D1F06" w:rsidRDefault="007D1F06" w:rsidP="007D1F06">
      <w:pPr>
        <w:widowControl/>
        <w:spacing w:before="100" w:beforeAutospacing="1" w:after="100" w:afterAutospacing="1"/>
        <w:rPr>
          <w:b/>
          <w:color w:val="auto"/>
          <w:sz w:val="24"/>
          <w:szCs w:val="24"/>
        </w:rPr>
      </w:pPr>
    </w:p>
    <w:p w:rsidR="00BB7879" w:rsidRDefault="007D1F06" w:rsidP="007D1F06">
      <w:pPr>
        <w:widowControl/>
        <w:spacing w:before="100" w:beforeAutospacing="1" w:after="100" w:afterAutospacing="1"/>
        <w:rPr>
          <w:b/>
          <w:color w:val="auto"/>
          <w:sz w:val="24"/>
          <w:szCs w:val="24"/>
        </w:rPr>
      </w:pPr>
      <w:r w:rsidRPr="007D1F06">
        <w:rPr>
          <w:b/>
          <w:color w:val="auto"/>
          <w:sz w:val="24"/>
          <w:szCs w:val="24"/>
        </w:rPr>
        <w:t> </w:t>
      </w:r>
    </w:p>
    <w:p w:rsidR="00BB7879" w:rsidRDefault="00BB7879" w:rsidP="007D1F06">
      <w:pPr>
        <w:widowControl/>
        <w:spacing w:before="100" w:beforeAutospacing="1" w:after="100" w:afterAutospacing="1"/>
        <w:rPr>
          <w:b/>
          <w:color w:val="auto"/>
          <w:sz w:val="24"/>
          <w:szCs w:val="24"/>
        </w:rPr>
      </w:pPr>
    </w:p>
    <w:p w:rsidR="00BB7879" w:rsidRDefault="00BB7879" w:rsidP="007D1F06">
      <w:pPr>
        <w:widowControl/>
        <w:spacing w:before="100" w:beforeAutospacing="1" w:after="100" w:afterAutospacing="1"/>
        <w:rPr>
          <w:b/>
          <w:color w:val="auto"/>
          <w:sz w:val="24"/>
          <w:szCs w:val="24"/>
        </w:rPr>
      </w:pPr>
    </w:p>
    <w:p w:rsidR="00BB7879" w:rsidRDefault="00BB7879" w:rsidP="007D1F06">
      <w:pPr>
        <w:widowControl/>
        <w:spacing w:before="100" w:beforeAutospacing="1" w:after="100" w:afterAutospacing="1"/>
        <w:rPr>
          <w:b/>
          <w:color w:val="auto"/>
          <w:sz w:val="24"/>
          <w:szCs w:val="24"/>
        </w:rPr>
      </w:pPr>
    </w:p>
    <w:p w:rsidR="00BB7879" w:rsidRDefault="00BB7879" w:rsidP="007D1F06">
      <w:pPr>
        <w:widowControl/>
        <w:spacing w:before="100" w:beforeAutospacing="1" w:after="100" w:afterAutospacing="1"/>
        <w:rPr>
          <w:b/>
          <w:color w:val="auto"/>
          <w:sz w:val="24"/>
          <w:szCs w:val="24"/>
        </w:rPr>
      </w:pPr>
    </w:p>
    <w:p w:rsidR="00BB7879" w:rsidRDefault="00BB7879" w:rsidP="007D1F06">
      <w:pPr>
        <w:widowControl/>
        <w:spacing w:before="100" w:beforeAutospacing="1" w:after="100" w:afterAutospacing="1"/>
        <w:rPr>
          <w:b/>
          <w:color w:val="auto"/>
          <w:sz w:val="24"/>
          <w:szCs w:val="24"/>
        </w:rPr>
      </w:pPr>
    </w:p>
    <w:p w:rsidR="00BB7879" w:rsidRDefault="00BB7879" w:rsidP="007D1F06">
      <w:pPr>
        <w:widowControl/>
        <w:spacing w:before="100" w:beforeAutospacing="1" w:after="100" w:afterAutospacing="1"/>
        <w:rPr>
          <w:b/>
          <w:color w:val="auto"/>
          <w:sz w:val="24"/>
          <w:szCs w:val="24"/>
        </w:rPr>
      </w:pPr>
    </w:p>
    <w:p w:rsidR="00BB7879" w:rsidRDefault="00BB7879" w:rsidP="007D1F06">
      <w:pPr>
        <w:widowControl/>
        <w:spacing w:before="100" w:beforeAutospacing="1" w:after="100" w:afterAutospacing="1"/>
        <w:rPr>
          <w:b/>
          <w:color w:val="auto"/>
          <w:sz w:val="24"/>
          <w:szCs w:val="24"/>
        </w:rPr>
      </w:pPr>
    </w:p>
    <w:p w:rsidR="00BB7879" w:rsidRDefault="00BB7879" w:rsidP="007D1F06">
      <w:pPr>
        <w:widowControl/>
        <w:spacing w:before="100" w:beforeAutospacing="1" w:after="100" w:afterAutospacing="1"/>
        <w:rPr>
          <w:b/>
          <w:color w:val="auto"/>
          <w:sz w:val="24"/>
          <w:szCs w:val="24"/>
        </w:rPr>
      </w:pPr>
    </w:p>
    <w:p w:rsidR="00BB7879" w:rsidRDefault="007D1F06" w:rsidP="007D1F06">
      <w:pPr>
        <w:widowControl/>
        <w:spacing w:before="100" w:beforeAutospacing="1" w:after="100" w:afterAutospacing="1"/>
        <w:rPr>
          <w:b/>
          <w:color w:val="auto"/>
          <w:sz w:val="24"/>
          <w:szCs w:val="24"/>
        </w:rPr>
      </w:pPr>
      <w:r w:rsidRPr="007D1F06">
        <w:rPr>
          <w:b/>
          <w:color w:val="auto"/>
          <w:sz w:val="24"/>
          <w:szCs w:val="24"/>
        </w:rPr>
        <w:t>ADMINISTRATEUR</w:t>
      </w:r>
    </w:p>
    <w:p w:rsidR="00BB7879" w:rsidRDefault="00BB7879" w:rsidP="007D1F06">
      <w:pPr>
        <w:widowControl/>
        <w:spacing w:before="100" w:beforeAutospacing="1" w:after="100" w:afterAutospacing="1"/>
        <w:rPr>
          <w:b/>
          <w:bCs/>
          <w:color w:val="auto"/>
          <w:sz w:val="24"/>
          <w:szCs w:val="24"/>
        </w:rPr>
      </w:pPr>
    </w:p>
    <w:p w:rsidR="00BB7879" w:rsidRDefault="007D1F06" w:rsidP="007D1F06">
      <w:pPr>
        <w:widowControl/>
        <w:spacing w:before="100" w:beforeAutospacing="1" w:after="100" w:afterAutospacing="1"/>
        <w:rPr>
          <w:b/>
          <w:bCs/>
          <w:color w:val="auto"/>
          <w:sz w:val="24"/>
          <w:szCs w:val="24"/>
        </w:rPr>
      </w:pPr>
      <w:r w:rsidRPr="007D1F06">
        <w:rPr>
          <w:noProof/>
          <w:color w:val="0000FF"/>
          <w:sz w:val="24"/>
          <w:szCs w:val="24"/>
        </w:rPr>
        <w:drawing>
          <wp:inline distT="0" distB="0" distL="0" distR="0">
            <wp:extent cx="1524000" cy="2857500"/>
            <wp:effectExtent l="0" t="0" r="0" b="0"/>
            <wp:docPr id="24" name="Image 24" descr="marti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tin">
                      <a:hlinkClick r:id="rId22"/>
                    </pic:cNvPr>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0" cy="2857500"/>
                    </a:xfrm>
                    <a:prstGeom prst="rect">
                      <a:avLst/>
                    </a:prstGeom>
                    <a:noFill/>
                    <a:ln>
                      <a:noFill/>
                    </a:ln>
                  </pic:spPr>
                </pic:pic>
              </a:graphicData>
            </a:graphic>
          </wp:inline>
        </w:drawing>
      </w:r>
      <w:r w:rsidRPr="007D1F06">
        <w:rPr>
          <w:color w:val="auto"/>
          <w:sz w:val="24"/>
          <w:szCs w:val="24"/>
        </w:rPr>
        <w:br/>
      </w:r>
    </w:p>
    <w:p w:rsidR="007D1F06" w:rsidRPr="00BB7879" w:rsidRDefault="007D1F06" w:rsidP="007D1F06">
      <w:pPr>
        <w:widowControl/>
        <w:spacing w:before="100" w:beforeAutospacing="1" w:after="100" w:afterAutospacing="1"/>
        <w:rPr>
          <w:b/>
          <w:color w:val="auto"/>
          <w:sz w:val="24"/>
          <w:szCs w:val="24"/>
        </w:rPr>
      </w:pPr>
      <w:r w:rsidRPr="007D1F06">
        <w:rPr>
          <w:b/>
          <w:bCs/>
          <w:color w:val="auto"/>
          <w:sz w:val="24"/>
          <w:szCs w:val="24"/>
        </w:rPr>
        <w:t>Martin Dion</w:t>
      </w:r>
    </w:p>
    <w:p w:rsidR="007D1F06" w:rsidRPr="007D1F06" w:rsidRDefault="007D1F06" w:rsidP="007D1F06">
      <w:pPr>
        <w:widowControl/>
        <w:spacing w:before="100" w:beforeAutospacing="1" w:after="100" w:afterAutospacing="1"/>
        <w:rPr>
          <w:color w:val="auto"/>
          <w:sz w:val="24"/>
          <w:szCs w:val="24"/>
        </w:rPr>
      </w:pPr>
      <w:r w:rsidRPr="007D1F06">
        <w:rPr>
          <w:color w:val="auto"/>
          <w:sz w:val="24"/>
          <w:szCs w:val="24"/>
        </w:rPr>
        <w:t>Martin est un militant de la première heure au RAPLIQ.</w:t>
      </w:r>
    </w:p>
    <w:p w:rsidR="007D1F06" w:rsidRPr="007D1F06" w:rsidRDefault="007D1F06" w:rsidP="007D1F06">
      <w:pPr>
        <w:widowControl/>
        <w:spacing w:before="100" w:beforeAutospacing="1" w:after="100" w:afterAutospacing="1"/>
        <w:rPr>
          <w:color w:val="auto"/>
          <w:sz w:val="24"/>
          <w:szCs w:val="24"/>
        </w:rPr>
      </w:pPr>
      <w:r w:rsidRPr="007D1F06">
        <w:rPr>
          <w:color w:val="auto"/>
          <w:sz w:val="24"/>
          <w:szCs w:val="24"/>
        </w:rPr>
        <w:t>Répondant toujours présent et même plus aux initiatives qu’on lui propose, il est souvent nos yeux et nos oreilles sur le terrain.</w:t>
      </w:r>
    </w:p>
    <w:p w:rsidR="007D1F06" w:rsidRDefault="007D1F06" w:rsidP="008F6087">
      <w:pPr>
        <w:widowControl/>
        <w:spacing w:before="100" w:beforeAutospacing="1" w:after="100" w:afterAutospacing="1"/>
        <w:rPr>
          <w:color w:val="auto"/>
          <w:sz w:val="24"/>
          <w:szCs w:val="24"/>
        </w:rPr>
      </w:pPr>
      <w:r w:rsidRPr="007D1F06">
        <w:rPr>
          <w:color w:val="auto"/>
          <w:sz w:val="24"/>
          <w:szCs w:val="24"/>
        </w:rPr>
        <w:t>La rapidité du rythme de ses questions n’a d’égal que sa volonté viscérale de vouloir changer les choses pour l’inclusion de tous!</w:t>
      </w:r>
      <w:r w:rsidRPr="007D1F06">
        <w:rPr>
          <w:color w:val="auto"/>
          <w:sz w:val="24"/>
          <w:szCs w:val="24"/>
        </w:rPr>
        <w:br/>
        <w:t> </w:t>
      </w:r>
      <w:r w:rsidRPr="007D1F06">
        <w:rPr>
          <w:rFonts w:ascii="Arial" w:hAnsi="Arial" w:cs="Arial"/>
          <w:vanish/>
          <w:color w:val="auto"/>
          <w:sz w:val="16"/>
          <w:szCs w:val="16"/>
        </w:rPr>
        <w:t>Bas du formulaire</w:t>
      </w:r>
    </w:p>
    <w:p w:rsidR="008F6087" w:rsidRPr="007D1F06" w:rsidRDefault="008F6087" w:rsidP="008F6087">
      <w:pPr>
        <w:widowControl/>
        <w:spacing w:before="100" w:beforeAutospacing="1" w:after="100" w:afterAutospacing="1"/>
        <w:rPr>
          <w:color w:val="auto"/>
          <w:sz w:val="24"/>
          <w:szCs w:val="24"/>
        </w:rPr>
      </w:pPr>
    </w:p>
    <w:p w:rsidR="007D1F06" w:rsidRPr="007D1F06" w:rsidRDefault="007D1F06" w:rsidP="007D1F06">
      <w:pPr>
        <w:widowControl/>
        <w:pBdr>
          <w:bottom w:val="single" w:sz="6" w:space="1" w:color="auto"/>
        </w:pBdr>
        <w:jc w:val="center"/>
        <w:rPr>
          <w:rFonts w:ascii="Arial" w:hAnsi="Arial" w:cs="Arial"/>
          <w:vanish/>
          <w:color w:val="auto"/>
          <w:sz w:val="16"/>
          <w:szCs w:val="16"/>
        </w:rPr>
      </w:pPr>
      <w:r w:rsidRPr="007D1F06">
        <w:rPr>
          <w:rFonts w:ascii="Arial" w:hAnsi="Arial" w:cs="Arial"/>
          <w:vanish/>
          <w:color w:val="auto"/>
          <w:sz w:val="16"/>
          <w:szCs w:val="16"/>
        </w:rPr>
        <w:t>Haut du formulaire</w:t>
      </w:r>
    </w:p>
    <w:p w:rsidR="007D1F06" w:rsidRPr="007D1F06" w:rsidRDefault="007D1F06" w:rsidP="007D1F06">
      <w:pPr>
        <w:widowControl/>
        <w:pBdr>
          <w:top w:val="single" w:sz="6" w:space="1" w:color="auto"/>
        </w:pBdr>
        <w:jc w:val="center"/>
        <w:rPr>
          <w:rFonts w:ascii="Arial" w:hAnsi="Arial" w:cs="Arial"/>
          <w:vanish/>
          <w:color w:val="auto"/>
          <w:sz w:val="16"/>
          <w:szCs w:val="16"/>
        </w:rPr>
      </w:pPr>
      <w:r w:rsidRPr="007D1F06">
        <w:rPr>
          <w:rFonts w:ascii="Arial" w:hAnsi="Arial" w:cs="Arial"/>
          <w:vanish/>
          <w:color w:val="auto"/>
          <w:sz w:val="16"/>
          <w:szCs w:val="16"/>
        </w:rPr>
        <w:t>Bas du formulaire</w:t>
      </w:r>
    </w:p>
    <w:p w:rsidR="00D442C2" w:rsidRPr="00A67CC9" w:rsidRDefault="00CF79CB" w:rsidP="00CA2AE2">
      <w:pPr>
        <w:pStyle w:val="Heading2"/>
        <w:spacing w:line="360" w:lineRule="auto"/>
        <w:rPr>
          <w:rFonts w:asciiTheme="majorBidi" w:hAnsiTheme="majorBidi" w:cstheme="majorBidi"/>
        </w:rPr>
      </w:pPr>
      <w:bookmarkStart w:id="10" w:name="_Toc524205178"/>
      <w:r w:rsidRPr="00A67CC9">
        <w:rPr>
          <w:rFonts w:asciiTheme="majorBidi" w:hAnsiTheme="majorBidi" w:cstheme="majorBidi"/>
        </w:rPr>
        <w:t>Bénévoles et stagiaires</w:t>
      </w:r>
      <w:bookmarkEnd w:id="10"/>
    </w:p>
    <w:p w:rsidR="00D442C2" w:rsidRDefault="00CF79CB" w:rsidP="00CA2AE2">
      <w:pPr>
        <w:pStyle w:val="Normal1"/>
        <w:spacing w:line="360" w:lineRule="auto"/>
        <w:jc w:val="both"/>
        <w:rPr>
          <w:rFonts w:asciiTheme="majorBidi" w:eastAsia="Arial" w:hAnsiTheme="majorBidi" w:cstheme="majorBidi"/>
          <w:sz w:val="23"/>
          <w:szCs w:val="23"/>
        </w:rPr>
      </w:pPr>
      <w:r w:rsidRPr="00505247">
        <w:rPr>
          <w:rFonts w:asciiTheme="majorBidi" w:eastAsia="Arial" w:hAnsiTheme="majorBidi" w:cstheme="majorBidi"/>
          <w:sz w:val="23"/>
          <w:szCs w:val="23"/>
        </w:rPr>
        <w:t>Le RAPLIQ a pu compter cette année encore sur la précieuse collaboration de certains de ses membres.</w:t>
      </w:r>
    </w:p>
    <w:p w:rsidR="00BB7879" w:rsidRPr="00505247" w:rsidRDefault="00BB7879" w:rsidP="00CA2AE2">
      <w:pPr>
        <w:pStyle w:val="Normal1"/>
        <w:spacing w:line="360" w:lineRule="auto"/>
        <w:jc w:val="both"/>
        <w:rPr>
          <w:rFonts w:asciiTheme="majorBidi" w:eastAsia="Arial" w:hAnsiTheme="majorBidi" w:cstheme="majorBidi"/>
          <w:sz w:val="23"/>
          <w:szCs w:val="23"/>
        </w:rPr>
      </w:pPr>
    </w:p>
    <w:p w:rsidR="00D442C2" w:rsidRPr="007527E8" w:rsidRDefault="00CF79CB" w:rsidP="00176F8B">
      <w:pPr>
        <w:pStyle w:val="Normal1"/>
        <w:numPr>
          <w:ilvl w:val="0"/>
          <w:numId w:val="15"/>
        </w:numPr>
        <w:spacing w:before="120" w:line="360" w:lineRule="auto"/>
        <w:ind w:left="714" w:hanging="357"/>
        <w:jc w:val="both"/>
        <w:rPr>
          <w:rFonts w:asciiTheme="majorBidi" w:hAnsiTheme="majorBidi" w:cstheme="majorBidi"/>
          <w:b/>
          <w:sz w:val="23"/>
          <w:szCs w:val="23"/>
        </w:rPr>
      </w:pPr>
      <w:r w:rsidRPr="00505247">
        <w:rPr>
          <w:rFonts w:asciiTheme="majorBidi" w:eastAsia="Arial" w:hAnsiTheme="majorBidi" w:cstheme="majorBidi"/>
          <w:b/>
          <w:sz w:val="23"/>
          <w:szCs w:val="23"/>
        </w:rPr>
        <w:t>Francine Leduc,</w:t>
      </w:r>
      <w:r w:rsidRPr="00505247">
        <w:rPr>
          <w:rFonts w:asciiTheme="majorBidi" w:eastAsia="Arial" w:hAnsiTheme="majorBidi" w:cstheme="majorBidi"/>
          <w:sz w:val="23"/>
          <w:szCs w:val="23"/>
        </w:rPr>
        <w:t xml:space="preserve"> notre évaluatrice d’accessibilité de bâtiments commerciaux et places d’affaires. Elle fait aussi la révision de plusieurs de nos textes</w:t>
      </w:r>
      <w:r w:rsidR="007527E8">
        <w:rPr>
          <w:rFonts w:asciiTheme="majorBidi" w:eastAsia="Arial" w:hAnsiTheme="majorBidi" w:cstheme="majorBidi"/>
          <w:sz w:val="23"/>
          <w:szCs w:val="23"/>
        </w:rPr>
        <w:t xml:space="preserve">. C’est aussi elle </w:t>
      </w:r>
      <w:r w:rsidR="007527E8">
        <w:rPr>
          <w:rFonts w:asciiTheme="majorBidi" w:eastAsia="Arial" w:hAnsiTheme="majorBidi" w:cstheme="majorBidi"/>
          <w:sz w:val="23"/>
          <w:szCs w:val="23"/>
        </w:rPr>
        <w:lastRenderedPageBreak/>
        <w:t>qui a remis nos listes à jour et s’occupe du membrariat;</w:t>
      </w:r>
    </w:p>
    <w:p w:rsidR="00D442C2" w:rsidRDefault="007527E8" w:rsidP="007527E8">
      <w:pPr>
        <w:pStyle w:val="Normal1"/>
        <w:numPr>
          <w:ilvl w:val="0"/>
          <w:numId w:val="15"/>
        </w:numPr>
        <w:spacing w:before="120" w:line="360" w:lineRule="auto"/>
        <w:ind w:left="714" w:hanging="357"/>
        <w:jc w:val="both"/>
        <w:rPr>
          <w:rFonts w:asciiTheme="majorBidi" w:hAnsiTheme="majorBidi" w:cstheme="majorBidi"/>
          <w:b/>
          <w:sz w:val="23"/>
          <w:szCs w:val="23"/>
        </w:rPr>
      </w:pPr>
      <w:r>
        <w:rPr>
          <w:rFonts w:asciiTheme="majorBidi" w:hAnsiTheme="majorBidi" w:cstheme="majorBidi"/>
          <w:b/>
          <w:sz w:val="23"/>
          <w:szCs w:val="23"/>
        </w:rPr>
        <w:t xml:space="preserve">Serge Bélisle, </w:t>
      </w:r>
      <w:r>
        <w:rPr>
          <w:rFonts w:asciiTheme="majorBidi" w:hAnsiTheme="majorBidi" w:cstheme="majorBidi"/>
          <w:sz w:val="23"/>
          <w:szCs w:val="23"/>
        </w:rPr>
        <w:t>toujours là pour encourager, aider, intervenir;</w:t>
      </w:r>
    </w:p>
    <w:p w:rsidR="005A74D4" w:rsidRPr="005A74D4" w:rsidRDefault="005A74D4" w:rsidP="005A74D4">
      <w:pPr>
        <w:pStyle w:val="Normal1"/>
        <w:spacing w:before="120" w:line="360" w:lineRule="auto"/>
        <w:ind w:left="714"/>
        <w:jc w:val="both"/>
        <w:rPr>
          <w:rFonts w:asciiTheme="majorBidi" w:hAnsiTheme="majorBidi" w:cstheme="majorBidi"/>
          <w:b/>
          <w:sz w:val="23"/>
          <w:szCs w:val="23"/>
        </w:rPr>
      </w:pPr>
    </w:p>
    <w:p w:rsidR="00D442C2" w:rsidRPr="00176F8B" w:rsidRDefault="00CF79CB" w:rsidP="00202056">
      <w:pPr>
        <w:pStyle w:val="Normal1"/>
        <w:spacing w:line="360" w:lineRule="auto"/>
        <w:jc w:val="both"/>
        <w:rPr>
          <w:rFonts w:asciiTheme="majorBidi" w:eastAsia="Arial" w:hAnsiTheme="majorBidi" w:cstheme="majorBidi"/>
          <w:sz w:val="23"/>
          <w:szCs w:val="23"/>
        </w:rPr>
      </w:pPr>
      <w:r w:rsidRPr="00176F8B">
        <w:rPr>
          <w:rFonts w:asciiTheme="majorBidi" w:eastAsia="Arial" w:hAnsiTheme="majorBidi" w:cstheme="majorBidi"/>
          <w:sz w:val="23"/>
          <w:szCs w:val="23"/>
        </w:rPr>
        <w:t>Nous nous en voudrions d’oublier de grandes militantes et grands militants, toujours présentes/présents aux mobilisations Rapliquéennes:</w:t>
      </w:r>
      <w:r w:rsidRPr="00176F8B">
        <w:rPr>
          <w:rFonts w:asciiTheme="majorBidi" w:eastAsia="Arial" w:hAnsiTheme="majorBidi" w:cstheme="majorBidi"/>
          <w:b/>
          <w:sz w:val="23"/>
          <w:szCs w:val="23"/>
        </w:rPr>
        <w:t xml:space="preserve"> Pascal Minville de Québec, Guy Simard, Han</w:t>
      </w:r>
      <w:r w:rsidR="004D7674">
        <w:rPr>
          <w:rFonts w:asciiTheme="majorBidi" w:eastAsia="Arial" w:hAnsiTheme="majorBidi" w:cstheme="majorBidi"/>
          <w:b/>
          <w:sz w:val="23"/>
          <w:szCs w:val="23"/>
        </w:rPr>
        <w:t>h</w:t>
      </w:r>
      <w:r w:rsidRPr="00176F8B">
        <w:rPr>
          <w:rFonts w:asciiTheme="majorBidi" w:eastAsia="Arial" w:hAnsiTheme="majorBidi" w:cstheme="majorBidi"/>
          <w:b/>
          <w:sz w:val="23"/>
          <w:szCs w:val="23"/>
        </w:rPr>
        <w:t xml:space="preserve">Bui, Nicole Jolander, </w:t>
      </w:r>
      <w:r w:rsidR="004D7674">
        <w:rPr>
          <w:rFonts w:asciiTheme="majorBidi" w:eastAsia="Arial" w:hAnsiTheme="majorBidi" w:cstheme="majorBidi"/>
          <w:b/>
          <w:sz w:val="23"/>
          <w:szCs w:val="23"/>
        </w:rPr>
        <w:t xml:space="preserve">Pierre Nadeau, Nancy Lévesque </w:t>
      </w:r>
      <w:r w:rsidRPr="00176F8B">
        <w:rPr>
          <w:rFonts w:asciiTheme="majorBidi" w:eastAsia="Arial" w:hAnsiTheme="majorBidi" w:cstheme="majorBidi"/>
          <w:sz w:val="23"/>
          <w:szCs w:val="23"/>
        </w:rPr>
        <w:t xml:space="preserve">et bien sûr sans oublier notre ami aux connaissances inépuisables, </w:t>
      </w:r>
      <w:r w:rsidRPr="00176F8B">
        <w:rPr>
          <w:rFonts w:asciiTheme="majorBidi" w:eastAsia="Arial" w:hAnsiTheme="majorBidi" w:cstheme="majorBidi"/>
          <w:b/>
          <w:sz w:val="23"/>
          <w:szCs w:val="23"/>
        </w:rPr>
        <w:t>Olivier Collomb-D’Eyrames.</w:t>
      </w:r>
    </w:p>
    <w:p w:rsidR="00D442C2" w:rsidRPr="00176F8B" w:rsidRDefault="00D442C2" w:rsidP="00CA2AE2">
      <w:pPr>
        <w:pStyle w:val="Normal1"/>
        <w:spacing w:line="360" w:lineRule="auto"/>
        <w:jc w:val="both"/>
        <w:rPr>
          <w:rFonts w:asciiTheme="majorBidi" w:eastAsia="Arial" w:hAnsiTheme="majorBidi" w:cstheme="majorBidi"/>
          <w:sz w:val="23"/>
          <w:szCs w:val="23"/>
        </w:rPr>
      </w:pPr>
    </w:p>
    <w:p w:rsidR="00D442C2" w:rsidRPr="007527E8" w:rsidRDefault="007527E8" w:rsidP="00202056">
      <w:pPr>
        <w:pStyle w:val="Normal1"/>
        <w:spacing w:line="360" w:lineRule="auto"/>
        <w:jc w:val="both"/>
        <w:rPr>
          <w:rFonts w:asciiTheme="majorBidi" w:eastAsia="Arial" w:hAnsiTheme="majorBidi" w:cstheme="majorBidi"/>
          <w:sz w:val="23"/>
          <w:szCs w:val="23"/>
        </w:rPr>
      </w:pPr>
      <w:r w:rsidRPr="007527E8">
        <w:rPr>
          <w:rFonts w:asciiTheme="majorBidi" w:eastAsia="Arial" w:hAnsiTheme="majorBidi" w:cstheme="majorBidi"/>
          <w:sz w:val="23"/>
          <w:szCs w:val="23"/>
        </w:rPr>
        <w:t>Cette année nous n’avons pas eu de stagiaires, manque de temps.</w:t>
      </w:r>
      <w:r w:rsidR="00CF79CB" w:rsidRPr="007527E8">
        <w:rPr>
          <w:rFonts w:asciiTheme="majorBidi" w:eastAsia="Arial" w:hAnsiTheme="majorBidi" w:cstheme="majorBidi"/>
          <w:sz w:val="23"/>
          <w:szCs w:val="23"/>
        </w:rPr>
        <w:tab/>
      </w:r>
      <w:r w:rsidR="00CF79CB" w:rsidRPr="007527E8">
        <w:rPr>
          <w:rFonts w:asciiTheme="majorBidi" w:eastAsia="Arial" w:hAnsiTheme="majorBidi" w:cstheme="majorBidi"/>
          <w:sz w:val="23"/>
          <w:szCs w:val="23"/>
        </w:rPr>
        <w:tab/>
      </w:r>
      <w:r w:rsidR="00CF79CB" w:rsidRPr="007527E8">
        <w:rPr>
          <w:rFonts w:asciiTheme="majorBidi" w:eastAsia="Arial" w:hAnsiTheme="majorBidi" w:cstheme="majorBidi"/>
          <w:sz w:val="23"/>
          <w:szCs w:val="23"/>
        </w:rPr>
        <w:tab/>
      </w:r>
      <w:r w:rsidR="00CF79CB" w:rsidRPr="007527E8">
        <w:rPr>
          <w:rFonts w:asciiTheme="majorBidi" w:eastAsia="Arial" w:hAnsiTheme="majorBidi" w:cstheme="majorBidi"/>
          <w:sz w:val="23"/>
          <w:szCs w:val="23"/>
        </w:rPr>
        <w:tab/>
      </w:r>
      <w:r w:rsidR="00CF79CB" w:rsidRPr="007527E8">
        <w:rPr>
          <w:rFonts w:asciiTheme="majorBidi" w:eastAsia="Arial" w:hAnsiTheme="majorBidi" w:cstheme="majorBidi"/>
          <w:sz w:val="23"/>
          <w:szCs w:val="23"/>
        </w:rPr>
        <w:tab/>
      </w:r>
      <w:r w:rsidR="00CF79CB" w:rsidRPr="007527E8">
        <w:rPr>
          <w:rFonts w:asciiTheme="majorBidi" w:eastAsia="Arial" w:hAnsiTheme="majorBidi" w:cstheme="majorBidi"/>
          <w:sz w:val="23"/>
          <w:szCs w:val="23"/>
        </w:rPr>
        <w:tab/>
      </w:r>
      <w:r w:rsidR="00CF79CB" w:rsidRPr="007527E8">
        <w:rPr>
          <w:rFonts w:asciiTheme="majorBidi" w:eastAsia="Arial" w:hAnsiTheme="majorBidi" w:cstheme="majorBidi"/>
          <w:sz w:val="23"/>
          <w:szCs w:val="23"/>
        </w:rPr>
        <w:tab/>
      </w:r>
      <w:r w:rsidR="00CF79CB" w:rsidRPr="007527E8">
        <w:rPr>
          <w:rFonts w:asciiTheme="majorBidi" w:eastAsia="Arial" w:hAnsiTheme="majorBidi" w:cstheme="majorBidi"/>
          <w:sz w:val="23"/>
          <w:szCs w:val="23"/>
        </w:rPr>
        <w:tab/>
      </w:r>
      <w:r w:rsidR="00CF79CB" w:rsidRPr="007527E8">
        <w:rPr>
          <w:rFonts w:asciiTheme="majorBidi" w:eastAsia="Arial" w:hAnsiTheme="majorBidi" w:cstheme="majorBidi"/>
          <w:sz w:val="23"/>
          <w:szCs w:val="23"/>
        </w:rPr>
        <w:tab/>
      </w:r>
      <w:r w:rsidR="00CF79CB" w:rsidRPr="007527E8">
        <w:rPr>
          <w:rFonts w:asciiTheme="majorBidi" w:eastAsia="Arial" w:hAnsiTheme="majorBidi" w:cstheme="majorBidi"/>
          <w:sz w:val="23"/>
          <w:szCs w:val="23"/>
        </w:rPr>
        <w:tab/>
      </w:r>
      <w:r w:rsidR="00CF79CB" w:rsidRPr="007527E8">
        <w:rPr>
          <w:rFonts w:asciiTheme="majorBidi" w:eastAsia="Arial" w:hAnsiTheme="majorBidi" w:cstheme="majorBidi"/>
          <w:sz w:val="23"/>
          <w:szCs w:val="23"/>
        </w:rPr>
        <w:tab/>
      </w:r>
      <w:r w:rsidR="00CF79CB" w:rsidRPr="007527E8">
        <w:rPr>
          <w:rFonts w:asciiTheme="majorBidi" w:eastAsia="Arial" w:hAnsiTheme="majorBidi" w:cstheme="majorBidi"/>
          <w:sz w:val="23"/>
          <w:szCs w:val="23"/>
        </w:rPr>
        <w:tab/>
      </w:r>
      <w:r w:rsidR="00CF79CB" w:rsidRPr="007527E8">
        <w:rPr>
          <w:rFonts w:asciiTheme="majorBidi" w:eastAsia="Arial" w:hAnsiTheme="majorBidi" w:cstheme="majorBidi"/>
          <w:sz w:val="23"/>
          <w:szCs w:val="23"/>
        </w:rPr>
        <w:tab/>
      </w:r>
    </w:p>
    <w:p w:rsidR="00D442C2" w:rsidRPr="00176F8B" w:rsidRDefault="00CF79CB" w:rsidP="00CA2AE2">
      <w:pPr>
        <w:pStyle w:val="Normal1"/>
        <w:spacing w:line="360" w:lineRule="auto"/>
        <w:jc w:val="both"/>
        <w:rPr>
          <w:rFonts w:asciiTheme="majorBidi" w:eastAsia="Arial" w:hAnsiTheme="majorBidi" w:cstheme="majorBidi"/>
          <w:sz w:val="23"/>
          <w:szCs w:val="23"/>
        </w:rPr>
      </w:pPr>
      <w:r w:rsidRPr="00176F8B">
        <w:rPr>
          <w:rFonts w:asciiTheme="majorBidi" w:eastAsia="Arial" w:hAnsiTheme="majorBidi" w:cstheme="majorBidi"/>
          <w:sz w:val="23"/>
          <w:szCs w:val="23"/>
        </w:rPr>
        <w:t>Nous les remercions toutes et tous d’avoir participé à l’essor de notre organisme.</w:t>
      </w:r>
    </w:p>
    <w:p w:rsidR="00D442C2" w:rsidRPr="00A67CC9" w:rsidRDefault="00D442C2" w:rsidP="00CA2AE2">
      <w:pPr>
        <w:pStyle w:val="Subtitle"/>
        <w:spacing w:line="360" w:lineRule="auto"/>
        <w:rPr>
          <w:rFonts w:asciiTheme="majorBidi" w:hAnsiTheme="majorBidi" w:cstheme="majorBidi"/>
          <w:color w:val="000000"/>
          <w:sz w:val="22"/>
          <w:szCs w:val="22"/>
        </w:rPr>
      </w:pPr>
      <w:bookmarkStart w:id="11" w:name="_z337ya" w:colFirst="0" w:colLast="0"/>
      <w:bookmarkEnd w:id="11"/>
    </w:p>
    <w:p w:rsidR="00D442C2" w:rsidRPr="00A67CC9" w:rsidRDefault="00CF79CB" w:rsidP="00CA2AE2">
      <w:pPr>
        <w:pStyle w:val="Heading2"/>
        <w:spacing w:line="360" w:lineRule="auto"/>
        <w:rPr>
          <w:rFonts w:asciiTheme="majorBidi" w:hAnsiTheme="majorBidi" w:cstheme="majorBidi"/>
        </w:rPr>
      </w:pPr>
      <w:bookmarkStart w:id="12" w:name="_Toc524205179"/>
      <w:r w:rsidRPr="00A67CC9">
        <w:rPr>
          <w:rFonts w:asciiTheme="majorBidi" w:hAnsiTheme="majorBidi" w:cstheme="majorBidi"/>
        </w:rPr>
        <w:t>Membres du RAPLIQ</w:t>
      </w:r>
      <w:bookmarkEnd w:id="12"/>
    </w:p>
    <w:p w:rsidR="0048060E" w:rsidRDefault="00CF79CB" w:rsidP="002319A8">
      <w:pPr>
        <w:pStyle w:val="Normal1"/>
        <w:spacing w:before="120" w:line="360" w:lineRule="auto"/>
        <w:jc w:val="both"/>
        <w:rPr>
          <w:rFonts w:asciiTheme="majorBidi" w:eastAsia="Arial" w:hAnsiTheme="majorBidi" w:cstheme="majorBidi"/>
          <w:sz w:val="22"/>
          <w:szCs w:val="22"/>
        </w:rPr>
      </w:pPr>
      <w:r w:rsidRPr="00A67CC9">
        <w:rPr>
          <w:rFonts w:asciiTheme="majorBidi" w:eastAsia="Arial" w:hAnsiTheme="majorBidi" w:cstheme="majorBidi"/>
          <w:sz w:val="22"/>
          <w:szCs w:val="22"/>
        </w:rPr>
        <w:t>Au 31 mars 201</w:t>
      </w:r>
      <w:r w:rsidR="0062746D">
        <w:rPr>
          <w:rFonts w:asciiTheme="majorBidi" w:eastAsia="Arial" w:hAnsiTheme="majorBidi" w:cstheme="majorBidi"/>
          <w:sz w:val="22"/>
          <w:szCs w:val="22"/>
        </w:rPr>
        <w:t>8</w:t>
      </w:r>
      <w:r w:rsidRPr="00A67CC9">
        <w:rPr>
          <w:rFonts w:asciiTheme="majorBidi" w:eastAsia="Arial" w:hAnsiTheme="majorBidi" w:cstheme="majorBidi"/>
          <w:sz w:val="22"/>
          <w:szCs w:val="22"/>
        </w:rPr>
        <w:t xml:space="preserve">, le RAPLIQ comptait sur l’appui </w:t>
      </w:r>
      <w:r w:rsidRPr="00BB7879">
        <w:rPr>
          <w:rFonts w:asciiTheme="majorBidi" w:eastAsia="Arial" w:hAnsiTheme="majorBidi" w:cstheme="majorBidi"/>
          <w:sz w:val="22"/>
          <w:szCs w:val="22"/>
        </w:rPr>
        <w:t xml:space="preserve">de </w:t>
      </w:r>
      <w:r w:rsidR="008A514C" w:rsidRPr="00BB7879">
        <w:rPr>
          <w:rFonts w:asciiTheme="majorBidi" w:eastAsia="Arial" w:hAnsiTheme="majorBidi" w:cstheme="majorBidi"/>
          <w:sz w:val="22"/>
          <w:szCs w:val="22"/>
        </w:rPr>
        <w:t>191</w:t>
      </w:r>
      <w:r w:rsidRPr="00BB7879">
        <w:rPr>
          <w:rFonts w:asciiTheme="majorBidi" w:eastAsia="Arial" w:hAnsiTheme="majorBidi" w:cstheme="majorBidi"/>
          <w:b/>
          <w:sz w:val="22"/>
          <w:szCs w:val="22"/>
        </w:rPr>
        <w:t xml:space="preserve"> m</w:t>
      </w:r>
      <w:r w:rsidRPr="00A67CC9">
        <w:rPr>
          <w:rFonts w:asciiTheme="majorBidi" w:eastAsia="Arial" w:hAnsiTheme="majorBidi" w:cstheme="majorBidi"/>
          <w:b/>
          <w:sz w:val="22"/>
          <w:szCs w:val="22"/>
        </w:rPr>
        <w:t>embres individuels</w:t>
      </w:r>
      <w:r w:rsidRPr="00A67CC9">
        <w:rPr>
          <w:rFonts w:asciiTheme="majorBidi" w:eastAsia="Arial" w:hAnsiTheme="majorBidi" w:cstheme="majorBidi"/>
          <w:sz w:val="22"/>
          <w:szCs w:val="22"/>
        </w:rPr>
        <w:t xml:space="preserve"> (une </w:t>
      </w:r>
      <w:r w:rsidR="0048060E">
        <w:rPr>
          <w:rFonts w:asciiTheme="majorBidi" w:eastAsia="Arial" w:hAnsiTheme="majorBidi" w:cstheme="majorBidi"/>
          <w:sz w:val="22"/>
          <w:szCs w:val="22"/>
        </w:rPr>
        <w:t xml:space="preserve">diminution </w:t>
      </w:r>
      <w:r w:rsidRPr="00A67CC9">
        <w:rPr>
          <w:rFonts w:asciiTheme="majorBidi" w:eastAsia="Arial" w:hAnsiTheme="majorBidi" w:cstheme="majorBidi"/>
          <w:sz w:val="22"/>
          <w:szCs w:val="22"/>
        </w:rPr>
        <w:t xml:space="preserve">de </w:t>
      </w:r>
      <w:r w:rsidR="0048060E">
        <w:rPr>
          <w:rFonts w:asciiTheme="majorBidi" w:eastAsia="Arial" w:hAnsiTheme="majorBidi" w:cstheme="majorBidi"/>
          <w:sz w:val="22"/>
          <w:szCs w:val="22"/>
        </w:rPr>
        <w:t>12</w:t>
      </w:r>
      <w:r w:rsidRPr="00A67CC9">
        <w:rPr>
          <w:rFonts w:asciiTheme="majorBidi" w:eastAsia="Arial" w:hAnsiTheme="majorBidi" w:cstheme="majorBidi"/>
          <w:sz w:val="22"/>
          <w:szCs w:val="22"/>
        </w:rPr>
        <w:t xml:space="preserve"> % par rapport à l’an dernier) et de </w:t>
      </w:r>
      <w:r w:rsidRPr="00A67CC9">
        <w:rPr>
          <w:rFonts w:asciiTheme="majorBidi" w:eastAsia="Arial" w:hAnsiTheme="majorBidi" w:cstheme="majorBidi"/>
          <w:b/>
          <w:sz w:val="22"/>
          <w:szCs w:val="22"/>
        </w:rPr>
        <w:t>8 membres collectifs</w:t>
      </w:r>
      <w:r w:rsidRPr="00A67CC9">
        <w:rPr>
          <w:rFonts w:asciiTheme="majorBidi" w:eastAsia="Arial" w:hAnsiTheme="majorBidi" w:cstheme="majorBidi"/>
          <w:sz w:val="22"/>
          <w:szCs w:val="22"/>
        </w:rPr>
        <w:t xml:space="preserve"> (</w:t>
      </w:r>
      <w:r w:rsidR="0048060E">
        <w:rPr>
          <w:rFonts w:asciiTheme="majorBidi" w:eastAsia="Arial" w:hAnsiTheme="majorBidi" w:cstheme="majorBidi"/>
          <w:sz w:val="22"/>
          <w:szCs w:val="22"/>
        </w:rPr>
        <w:t xml:space="preserve">comme </w:t>
      </w:r>
      <w:r w:rsidRPr="00A67CC9">
        <w:rPr>
          <w:rFonts w:asciiTheme="majorBidi" w:eastAsia="Arial" w:hAnsiTheme="majorBidi" w:cstheme="majorBidi"/>
          <w:sz w:val="22"/>
          <w:szCs w:val="22"/>
        </w:rPr>
        <w:t>l’an dernier) en règle.</w:t>
      </w:r>
      <w:r w:rsidR="0048060E">
        <w:rPr>
          <w:rFonts w:asciiTheme="majorBidi" w:eastAsia="Arial" w:hAnsiTheme="majorBidi" w:cstheme="majorBidi"/>
          <w:sz w:val="22"/>
          <w:szCs w:val="22"/>
        </w:rPr>
        <w:t xml:space="preserve"> La diminution du nombre de membres individuels s’explique comme suit : </w:t>
      </w:r>
    </w:p>
    <w:p w:rsidR="0048060E" w:rsidRDefault="0048060E" w:rsidP="002319A8">
      <w:pPr>
        <w:pStyle w:val="Normal1"/>
        <w:spacing w:before="120" w:line="360" w:lineRule="auto"/>
        <w:jc w:val="both"/>
        <w:rPr>
          <w:rFonts w:asciiTheme="majorBidi" w:eastAsia="Arial" w:hAnsiTheme="majorBidi" w:cstheme="majorBidi"/>
          <w:sz w:val="22"/>
          <w:szCs w:val="22"/>
        </w:rPr>
      </w:pPr>
    </w:p>
    <w:p w:rsidR="00D442C2" w:rsidRPr="00BB7879" w:rsidRDefault="0048060E" w:rsidP="002319A8">
      <w:pPr>
        <w:pStyle w:val="Normal1"/>
        <w:spacing w:before="120" w:line="360" w:lineRule="auto"/>
        <w:jc w:val="both"/>
        <w:rPr>
          <w:rFonts w:asciiTheme="majorBidi" w:eastAsia="Arial" w:hAnsiTheme="majorBidi" w:cstheme="majorBidi"/>
          <w:sz w:val="22"/>
          <w:szCs w:val="22"/>
        </w:rPr>
      </w:pPr>
      <w:r w:rsidRPr="00BB7879">
        <w:rPr>
          <w:rFonts w:asciiTheme="majorBidi" w:eastAsia="Arial" w:hAnsiTheme="majorBidi" w:cstheme="majorBidi"/>
          <w:sz w:val="22"/>
          <w:szCs w:val="22"/>
        </w:rPr>
        <w:t xml:space="preserve">- Deux officiers du RAPLIQ se sont présentés comme candidats au </w:t>
      </w:r>
      <w:r w:rsidR="0027206B" w:rsidRPr="00BB7879">
        <w:rPr>
          <w:rFonts w:asciiTheme="majorBidi" w:eastAsia="Arial" w:hAnsiTheme="majorBidi" w:cstheme="majorBidi"/>
          <w:sz w:val="22"/>
          <w:szCs w:val="22"/>
        </w:rPr>
        <w:t>c</w:t>
      </w:r>
      <w:r w:rsidRPr="00BB7879">
        <w:rPr>
          <w:rFonts w:asciiTheme="majorBidi" w:eastAsia="Arial" w:hAnsiTheme="majorBidi" w:cstheme="majorBidi"/>
          <w:sz w:val="22"/>
          <w:szCs w:val="22"/>
        </w:rPr>
        <w:t xml:space="preserve">onseil de Ville pour un parti </w:t>
      </w:r>
      <w:r w:rsidR="00037D15" w:rsidRPr="00BB7879">
        <w:rPr>
          <w:rFonts w:asciiTheme="majorBidi" w:eastAsia="Arial" w:hAnsiTheme="majorBidi" w:cstheme="majorBidi"/>
          <w:sz w:val="22"/>
          <w:szCs w:val="22"/>
        </w:rPr>
        <w:t>ne faisant pas l’unanimité de notre membership.</w:t>
      </w:r>
    </w:p>
    <w:p w:rsidR="0048060E" w:rsidRPr="00BB7879" w:rsidRDefault="00037D15" w:rsidP="002319A8">
      <w:pPr>
        <w:pStyle w:val="Normal1"/>
        <w:spacing w:before="120" w:line="360" w:lineRule="auto"/>
        <w:jc w:val="both"/>
        <w:rPr>
          <w:rFonts w:asciiTheme="majorBidi" w:eastAsia="Arial" w:hAnsiTheme="majorBidi" w:cstheme="majorBidi"/>
          <w:sz w:val="22"/>
          <w:szCs w:val="22"/>
        </w:rPr>
      </w:pPr>
      <w:r w:rsidRPr="00BB7879">
        <w:rPr>
          <w:rFonts w:asciiTheme="majorBidi" w:eastAsia="Arial" w:hAnsiTheme="majorBidi" w:cstheme="majorBidi"/>
          <w:sz w:val="22"/>
          <w:szCs w:val="22"/>
        </w:rPr>
        <w:t>- Depuis deux ans, nous n’exigions plus de cotisation annuelle. En la restaurant, certaines person</w:t>
      </w:r>
      <w:r w:rsidR="00EB5A59" w:rsidRPr="00BB7879">
        <w:rPr>
          <w:rFonts w:asciiTheme="majorBidi" w:eastAsia="Arial" w:hAnsiTheme="majorBidi" w:cstheme="majorBidi"/>
          <w:sz w:val="22"/>
          <w:szCs w:val="22"/>
        </w:rPr>
        <w:t>n</w:t>
      </w:r>
      <w:r w:rsidRPr="00BB7879">
        <w:rPr>
          <w:rFonts w:asciiTheme="majorBidi" w:eastAsia="Arial" w:hAnsiTheme="majorBidi" w:cstheme="majorBidi"/>
          <w:sz w:val="22"/>
          <w:szCs w:val="22"/>
        </w:rPr>
        <w:t>es</w:t>
      </w:r>
    </w:p>
    <w:p w:rsidR="00D442C2" w:rsidRDefault="004554A8" w:rsidP="00CA2AE2">
      <w:pPr>
        <w:pStyle w:val="Normal1"/>
        <w:spacing w:line="360" w:lineRule="auto"/>
        <w:jc w:val="both"/>
        <w:rPr>
          <w:rFonts w:asciiTheme="majorBidi" w:eastAsia="Arial" w:hAnsiTheme="majorBidi" w:cstheme="majorBidi"/>
          <w:sz w:val="22"/>
          <w:szCs w:val="22"/>
        </w:rPr>
      </w:pPr>
      <w:r w:rsidRPr="00BB7879">
        <w:rPr>
          <w:rFonts w:asciiTheme="majorBidi" w:eastAsia="Arial" w:hAnsiTheme="majorBidi" w:cstheme="majorBidi"/>
          <w:sz w:val="22"/>
          <w:szCs w:val="22"/>
        </w:rPr>
        <w:t>o</w:t>
      </w:r>
      <w:r w:rsidR="00EB5A59" w:rsidRPr="00BB7879">
        <w:rPr>
          <w:rFonts w:asciiTheme="majorBidi" w:eastAsia="Arial" w:hAnsiTheme="majorBidi" w:cstheme="majorBidi"/>
          <w:sz w:val="22"/>
          <w:szCs w:val="22"/>
        </w:rPr>
        <w:t>nt préféré ne pas renouveler</w:t>
      </w:r>
      <w:r w:rsidR="0027206B" w:rsidRPr="00BB7879">
        <w:rPr>
          <w:rFonts w:asciiTheme="majorBidi" w:eastAsia="Arial" w:hAnsiTheme="majorBidi" w:cstheme="majorBidi"/>
          <w:sz w:val="22"/>
          <w:szCs w:val="22"/>
        </w:rPr>
        <w:t>.</w:t>
      </w:r>
    </w:p>
    <w:p w:rsidR="0027206B" w:rsidRPr="00A67CC9" w:rsidRDefault="0027206B" w:rsidP="00CA2AE2">
      <w:pPr>
        <w:pStyle w:val="Normal1"/>
        <w:spacing w:line="360" w:lineRule="auto"/>
        <w:jc w:val="both"/>
        <w:rPr>
          <w:rFonts w:asciiTheme="majorBidi" w:eastAsia="Arial" w:hAnsiTheme="majorBidi" w:cstheme="majorBidi"/>
          <w:sz w:val="22"/>
          <w:szCs w:val="22"/>
        </w:rPr>
      </w:pPr>
    </w:p>
    <w:p w:rsidR="00D442C2" w:rsidRPr="00A67CC9" w:rsidRDefault="00CF79CB" w:rsidP="00CA2AE2">
      <w:pPr>
        <w:pStyle w:val="Normal1"/>
        <w:spacing w:line="360" w:lineRule="auto"/>
        <w:jc w:val="both"/>
        <w:rPr>
          <w:rFonts w:asciiTheme="majorBidi" w:eastAsia="Arial" w:hAnsiTheme="majorBidi" w:cstheme="majorBidi"/>
          <w:b/>
          <w:sz w:val="22"/>
          <w:szCs w:val="22"/>
        </w:rPr>
      </w:pPr>
      <w:r w:rsidRPr="00A67CC9">
        <w:rPr>
          <w:rFonts w:asciiTheme="majorBidi" w:eastAsia="Arial" w:hAnsiTheme="majorBidi" w:cstheme="majorBidi"/>
          <w:sz w:val="22"/>
          <w:szCs w:val="22"/>
        </w:rPr>
        <w:t xml:space="preserve">Les membres collectifs sont </w:t>
      </w:r>
      <w:r w:rsidRPr="00A67CC9">
        <w:rPr>
          <w:rFonts w:asciiTheme="majorBidi" w:eastAsia="Arial" w:hAnsiTheme="majorBidi" w:cstheme="majorBidi"/>
          <w:b/>
          <w:sz w:val="22"/>
          <w:szCs w:val="22"/>
        </w:rPr>
        <w:t>DAWN (RAFH Canada (le Réseau d’action des femmes handicapées du Canada)</w:t>
      </w:r>
      <w:r w:rsidRPr="00A67CC9">
        <w:rPr>
          <w:rFonts w:asciiTheme="majorBidi" w:eastAsia="Arial" w:hAnsiTheme="majorBidi" w:cstheme="majorBidi"/>
          <w:sz w:val="22"/>
          <w:szCs w:val="22"/>
        </w:rPr>
        <w:t xml:space="preserve">, </w:t>
      </w:r>
      <w:r w:rsidRPr="00A67CC9">
        <w:rPr>
          <w:rFonts w:asciiTheme="majorBidi" w:eastAsia="Arial" w:hAnsiTheme="majorBidi" w:cstheme="majorBidi"/>
          <w:b/>
          <w:sz w:val="22"/>
          <w:szCs w:val="22"/>
        </w:rPr>
        <w:t>Moelle épinière et motricité Québec, le Regroupement des aveugles et amblyopes du Montréal Métro (RAAMM)</w:t>
      </w:r>
      <w:r w:rsidRPr="00A67CC9">
        <w:rPr>
          <w:rFonts w:asciiTheme="majorBidi" w:eastAsia="Arial" w:hAnsiTheme="majorBidi" w:cstheme="majorBidi"/>
          <w:sz w:val="22"/>
          <w:szCs w:val="22"/>
        </w:rPr>
        <w:t xml:space="preserve"> et </w:t>
      </w:r>
      <w:r w:rsidRPr="00A67CC9">
        <w:rPr>
          <w:rFonts w:asciiTheme="majorBidi" w:eastAsia="Arial" w:hAnsiTheme="majorBidi" w:cstheme="majorBidi"/>
          <w:b/>
          <w:sz w:val="22"/>
          <w:szCs w:val="22"/>
        </w:rPr>
        <w:t>Parrainage civique Montréal, le Regroupement québécois du parrainage civique (RQPC), Main Forte, Amalgame et Vie-Autonome Montréal.</w:t>
      </w:r>
    </w:p>
    <w:p w:rsidR="00D442C2" w:rsidRPr="00A67CC9" w:rsidRDefault="00D442C2" w:rsidP="00CA2AE2">
      <w:pPr>
        <w:pStyle w:val="Normal1"/>
        <w:spacing w:line="360" w:lineRule="auto"/>
        <w:rPr>
          <w:rFonts w:asciiTheme="majorBidi" w:eastAsia="Arial" w:hAnsiTheme="majorBidi" w:cstheme="majorBidi"/>
          <w:sz w:val="22"/>
          <w:szCs w:val="22"/>
        </w:rPr>
      </w:pPr>
    </w:p>
    <w:p w:rsidR="00D442C2" w:rsidRPr="00A67CC9" w:rsidRDefault="00CF79CB" w:rsidP="00CA2AE2">
      <w:pPr>
        <w:pStyle w:val="Heading1"/>
        <w:spacing w:line="360" w:lineRule="auto"/>
        <w:rPr>
          <w:rFonts w:asciiTheme="majorBidi" w:hAnsiTheme="majorBidi" w:cstheme="majorBidi"/>
        </w:rPr>
      </w:pPr>
      <w:bookmarkStart w:id="13" w:name="_Toc524205180"/>
      <w:r w:rsidRPr="00A67CC9">
        <w:rPr>
          <w:rFonts w:asciiTheme="majorBidi" w:hAnsiTheme="majorBidi" w:cstheme="majorBidi"/>
        </w:rPr>
        <w:t>Relations avec le milieu associatif</w:t>
      </w:r>
      <w:bookmarkEnd w:id="13"/>
    </w:p>
    <w:p w:rsidR="00D442C2" w:rsidRPr="002319A8" w:rsidRDefault="00CF79CB" w:rsidP="00CA2AE2">
      <w:pPr>
        <w:pStyle w:val="Normal1"/>
        <w:spacing w:line="360" w:lineRule="auto"/>
        <w:rPr>
          <w:rFonts w:asciiTheme="majorBidi" w:eastAsia="Arial" w:hAnsiTheme="majorBidi" w:cstheme="majorBidi"/>
          <w:sz w:val="23"/>
          <w:szCs w:val="23"/>
        </w:rPr>
      </w:pPr>
      <w:r w:rsidRPr="002319A8">
        <w:rPr>
          <w:rFonts w:asciiTheme="majorBidi" w:eastAsia="Arial" w:hAnsiTheme="majorBidi" w:cstheme="majorBidi"/>
          <w:sz w:val="23"/>
          <w:szCs w:val="23"/>
        </w:rPr>
        <w:t>Le RAPLIQ est membredes organismes suivants :</w:t>
      </w:r>
    </w:p>
    <w:p w:rsidR="00D442C2" w:rsidRPr="002319A8" w:rsidRDefault="00D442C2" w:rsidP="00CA2AE2">
      <w:pPr>
        <w:pStyle w:val="Normal1"/>
        <w:spacing w:line="360" w:lineRule="auto"/>
        <w:rPr>
          <w:rFonts w:asciiTheme="majorBidi" w:eastAsia="Arial" w:hAnsiTheme="majorBidi" w:cstheme="majorBidi"/>
          <w:sz w:val="23"/>
          <w:szCs w:val="23"/>
        </w:rPr>
      </w:pPr>
    </w:p>
    <w:p w:rsidR="00D442C2" w:rsidRPr="002319A8" w:rsidRDefault="00CF79CB" w:rsidP="00CA2AE2">
      <w:pPr>
        <w:pStyle w:val="Normal1"/>
        <w:numPr>
          <w:ilvl w:val="0"/>
          <w:numId w:val="6"/>
        </w:numPr>
        <w:spacing w:line="360" w:lineRule="auto"/>
        <w:ind w:hanging="360"/>
        <w:rPr>
          <w:rFonts w:asciiTheme="majorBidi" w:hAnsiTheme="majorBidi" w:cstheme="majorBidi"/>
          <w:sz w:val="23"/>
          <w:szCs w:val="23"/>
        </w:rPr>
      </w:pPr>
      <w:r w:rsidRPr="002319A8">
        <w:rPr>
          <w:rFonts w:asciiTheme="majorBidi" w:eastAsia="Arial" w:hAnsiTheme="majorBidi" w:cstheme="majorBidi"/>
          <w:sz w:val="23"/>
          <w:szCs w:val="23"/>
        </w:rPr>
        <w:t>Confédération des organismes de personnes handicapées du Québec (COPHAN);</w:t>
      </w:r>
    </w:p>
    <w:p w:rsidR="00060E62" w:rsidRPr="00BB7879" w:rsidRDefault="00060E62" w:rsidP="00060E62">
      <w:pPr>
        <w:pStyle w:val="Normal1"/>
        <w:numPr>
          <w:ilvl w:val="0"/>
          <w:numId w:val="13"/>
        </w:numPr>
        <w:spacing w:before="120" w:line="360" w:lineRule="auto"/>
        <w:ind w:left="714" w:hanging="357"/>
        <w:rPr>
          <w:rFonts w:asciiTheme="majorBidi" w:eastAsia="Arial" w:hAnsiTheme="majorBidi" w:cstheme="majorBidi"/>
          <w:sz w:val="23"/>
          <w:szCs w:val="23"/>
        </w:rPr>
      </w:pPr>
      <w:r>
        <w:rPr>
          <w:rFonts w:asciiTheme="majorBidi" w:eastAsia="Arial" w:hAnsiTheme="majorBidi" w:cstheme="majorBidi"/>
          <w:sz w:val="23"/>
          <w:szCs w:val="23"/>
        </w:rPr>
        <w:t>DEPHY Montréal</w:t>
      </w:r>
    </w:p>
    <w:p w:rsidR="00D442C2" w:rsidRPr="00BB7879" w:rsidRDefault="00CF79CB" w:rsidP="002319A8">
      <w:pPr>
        <w:pStyle w:val="Normal1"/>
        <w:numPr>
          <w:ilvl w:val="0"/>
          <w:numId w:val="9"/>
        </w:numPr>
        <w:spacing w:line="360" w:lineRule="auto"/>
        <w:ind w:left="641" w:hanging="284"/>
        <w:jc w:val="both"/>
        <w:rPr>
          <w:rFonts w:asciiTheme="majorBidi" w:hAnsiTheme="majorBidi" w:cstheme="majorBidi"/>
          <w:sz w:val="23"/>
          <w:szCs w:val="23"/>
        </w:rPr>
      </w:pPr>
      <w:r w:rsidRPr="00BB7879">
        <w:rPr>
          <w:rFonts w:asciiTheme="majorBidi" w:eastAsia="Arial" w:hAnsiTheme="majorBidi" w:cstheme="majorBidi"/>
          <w:sz w:val="23"/>
          <w:szCs w:val="23"/>
        </w:rPr>
        <w:t>L’APDA (Association des personnes ayant une déficience de l’audition)</w:t>
      </w:r>
    </w:p>
    <w:p w:rsidR="00D442C2" w:rsidRPr="00BB7879" w:rsidRDefault="00CF79CB" w:rsidP="00014CB3">
      <w:pPr>
        <w:pStyle w:val="Normal1"/>
        <w:numPr>
          <w:ilvl w:val="0"/>
          <w:numId w:val="18"/>
        </w:numPr>
        <w:spacing w:line="360" w:lineRule="auto"/>
        <w:ind w:left="641" w:hanging="284"/>
        <w:jc w:val="both"/>
        <w:rPr>
          <w:rFonts w:asciiTheme="majorBidi" w:hAnsiTheme="majorBidi" w:cstheme="majorBidi"/>
          <w:sz w:val="23"/>
          <w:szCs w:val="23"/>
        </w:rPr>
      </w:pPr>
      <w:r w:rsidRPr="00BB7879">
        <w:rPr>
          <w:rFonts w:asciiTheme="majorBidi" w:eastAsia="Arial" w:hAnsiTheme="majorBidi" w:cstheme="majorBidi"/>
          <w:sz w:val="23"/>
          <w:szCs w:val="23"/>
        </w:rPr>
        <w:t>Centre de recherche-action sur les relations raciales (CRARR)</w:t>
      </w:r>
      <w:r w:rsidR="008E3E52" w:rsidRPr="00BB7879">
        <w:rPr>
          <w:rFonts w:asciiTheme="majorBidi" w:eastAsia="Arial" w:hAnsiTheme="majorBidi" w:cstheme="majorBidi"/>
          <w:sz w:val="23"/>
          <w:szCs w:val="23"/>
        </w:rPr>
        <w:t>;</w:t>
      </w:r>
    </w:p>
    <w:p w:rsidR="008E3E52" w:rsidRPr="00BB7879" w:rsidRDefault="008E3E52" w:rsidP="00014CB3">
      <w:pPr>
        <w:pStyle w:val="Normal1"/>
        <w:numPr>
          <w:ilvl w:val="0"/>
          <w:numId w:val="18"/>
        </w:numPr>
        <w:spacing w:line="360" w:lineRule="auto"/>
        <w:ind w:left="641" w:hanging="284"/>
        <w:jc w:val="both"/>
        <w:rPr>
          <w:rFonts w:asciiTheme="majorBidi" w:hAnsiTheme="majorBidi" w:cstheme="majorBidi"/>
          <w:sz w:val="23"/>
          <w:szCs w:val="23"/>
        </w:rPr>
      </w:pPr>
      <w:r w:rsidRPr="00BB7879">
        <w:rPr>
          <w:rFonts w:asciiTheme="majorBidi" w:hAnsiTheme="majorBidi" w:cstheme="majorBidi"/>
          <w:sz w:val="23"/>
          <w:szCs w:val="23"/>
        </w:rPr>
        <w:t>Conseil des Montréalaises</w:t>
      </w:r>
    </w:p>
    <w:p w:rsidR="008E3E52" w:rsidRPr="00BB7879" w:rsidRDefault="008E3E52" w:rsidP="00014CB3">
      <w:pPr>
        <w:pStyle w:val="Normal1"/>
        <w:numPr>
          <w:ilvl w:val="0"/>
          <w:numId w:val="18"/>
        </w:numPr>
        <w:spacing w:line="360" w:lineRule="auto"/>
        <w:ind w:left="641" w:hanging="284"/>
        <w:jc w:val="both"/>
        <w:rPr>
          <w:rFonts w:asciiTheme="majorBidi" w:hAnsiTheme="majorBidi" w:cstheme="majorBidi"/>
          <w:sz w:val="23"/>
          <w:szCs w:val="23"/>
        </w:rPr>
      </w:pPr>
      <w:r w:rsidRPr="00BB7879">
        <w:rPr>
          <w:rFonts w:asciiTheme="majorBidi" w:hAnsiTheme="majorBidi" w:cstheme="majorBidi"/>
          <w:sz w:val="23"/>
          <w:szCs w:val="23"/>
        </w:rPr>
        <w:t>Conseil Jeunesse de Montréal</w:t>
      </w:r>
    </w:p>
    <w:p w:rsidR="008E3E52" w:rsidRPr="00BB7879" w:rsidRDefault="008E3E52" w:rsidP="00014CB3">
      <w:pPr>
        <w:pStyle w:val="Normal1"/>
        <w:numPr>
          <w:ilvl w:val="0"/>
          <w:numId w:val="18"/>
        </w:numPr>
        <w:spacing w:line="360" w:lineRule="auto"/>
        <w:ind w:left="641" w:hanging="284"/>
        <w:jc w:val="both"/>
        <w:rPr>
          <w:rFonts w:asciiTheme="majorBidi" w:hAnsiTheme="majorBidi" w:cstheme="majorBidi"/>
          <w:sz w:val="23"/>
          <w:szCs w:val="23"/>
        </w:rPr>
      </w:pPr>
      <w:r w:rsidRPr="00BB7879">
        <w:rPr>
          <w:rFonts w:asciiTheme="majorBidi" w:hAnsiTheme="majorBidi" w:cstheme="majorBidi"/>
          <w:sz w:val="23"/>
          <w:szCs w:val="23"/>
        </w:rPr>
        <w:t>Ex-Aequo;</w:t>
      </w:r>
    </w:p>
    <w:p w:rsidR="00D442C2" w:rsidRPr="00BB7879" w:rsidRDefault="00CF79CB" w:rsidP="002319A8">
      <w:pPr>
        <w:pStyle w:val="Normal1"/>
        <w:numPr>
          <w:ilvl w:val="0"/>
          <w:numId w:val="21"/>
        </w:numPr>
        <w:spacing w:line="360" w:lineRule="auto"/>
        <w:ind w:left="641" w:hanging="284"/>
        <w:jc w:val="both"/>
        <w:rPr>
          <w:rFonts w:asciiTheme="majorBidi" w:hAnsiTheme="majorBidi" w:cstheme="majorBidi"/>
          <w:sz w:val="23"/>
          <w:szCs w:val="23"/>
        </w:rPr>
      </w:pPr>
      <w:r w:rsidRPr="00BB7879">
        <w:rPr>
          <w:rFonts w:asciiTheme="majorBidi" w:eastAsia="Arial" w:hAnsiTheme="majorBidi" w:cstheme="majorBidi"/>
          <w:sz w:val="23"/>
          <w:szCs w:val="23"/>
        </w:rPr>
        <w:t>Forum Jeunesse de l’île de Montréal;</w:t>
      </w:r>
    </w:p>
    <w:p w:rsidR="008E3E52" w:rsidRPr="00BB7879" w:rsidRDefault="008E3E52" w:rsidP="002319A8">
      <w:pPr>
        <w:pStyle w:val="Normal1"/>
        <w:numPr>
          <w:ilvl w:val="0"/>
          <w:numId w:val="21"/>
        </w:numPr>
        <w:spacing w:line="360" w:lineRule="auto"/>
        <w:ind w:left="641" w:hanging="284"/>
        <w:jc w:val="both"/>
        <w:rPr>
          <w:rFonts w:asciiTheme="majorBidi" w:hAnsiTheme="majorBidi" w:cstheme="majorBidi"/>
          <w:sz w:val="23"/>
          <w:szCs w:val="23"/>
        </w:rPr>
      </w:pPr>
      <w:r w:rsidRPr="00BB7879">
        <w:rPr>
          <w:rFonts w:asciiTheme="majorBidi" w:hAnsiTheme="majorBidi" w:cstheme="majorBidi"/>
          <w:sz w:val="23"/>
          <w:szCs w:val="23"/>
        </w:rPr>
        <w:t>Kéroul</w:t>
      </w:r>
    </w:p>
    <w:p w:rsidR="008E3E52" w:rsidRPr="00BB7879" w:rsidRDefault="008E3E52" w:rsidP="002319A8">
      <w:pPr>
        <w:pStyle w:val="Normal1"/>
        <w:numPr>
          <w:ilvl w:val="0"/>
          <w:numId w:val="21"/>
        </w:numPr>
        <w:spacing w:line="360" w:lineRule="auto"/>
        <w:ind w:left="641" w:hanging="284"/>
        <w:jc w:val="both"/>
        <w:rPr>
          <w:rFonts w:asciiTheme="majorBidi" w:hAnsiTheme="majorBidi" w:cstheme="majorBidi"/>
          <w:sz w:val="23"/>
          <w:szCs w:val="23"/>
        </w:rPr>
      </w:pPr>
      <w:r w:rsidRPr="00BB7879">
        <w:rPr>
          <w:rFonts w:asciiTheme="majorBidi" w:hAnsiTheme="majorBidi" w:cstheme="majorBidi"/>
          <w:sz w:val="23"/>
          <w:szCs w:val="23"/>
        </w:rPr>
        <w:t xml:space="preserve">Moelle </w:t>
      </w:r>
      <w:r w:rsidR="00A22A4E">
        <w:rPr>
          <w:rFonts w:asciiTheme="majorBidi" w:hAnsiTheme="majorBidi" w:cstheme="majorBidi"/>
          <w:sz w:val="23"/>
          <w:szCs w:val="23"/>
        </w:rPr>
        <w:t>é</w:t>
      </w:r>
      <w:r w:rsidRPr="00BB7879">
        <w:rPr>
          <w:rFonts w:asciiTheme="majorBidi" w:hAnsiTheme="majorBidi" w:cstheme="majorBidi"/>
          <w:sz w:val="23"/>
          <w:szCs w:val="23"/>
        </w:rPr>
        <w:t>pinière et Motricité Québec;</w:t>
      </w:r>
    </w:p>
    <w:p w:rsidR="008E3E52" w:rsidRPr="00BB7879" w:rsidRDefault="008E3E52" w:rsidP="002319A8">
      <w:pPr>
        <w:pStyle w:val="Normal1"/>
        <w:numPr>
          <w:ilvl w:val="0"/>
          <w:numId w:val="21"/>
        </w:numPr>
        <w:spacing w:line="360" w:lineRule="auto"/>
        <w:ind w:left="641" w:hanging="284"/>
        <w:jc w:val="both"/>
        <w:rPr>
          <w:rFonts w:asciiTheme="majorBidi" w:hAnsiTheme="majorBidi" w:cstheme="majorBidi"/>
          <w:sz w:val="23"/>
          <w:szCs w:val="23"/>
        </w:rPr>
      </w:pPr>
      <w:r w:rsidRPr="00BB7879">
        <w:rPr>
          <w:rFonts w:asciiTheme="majorBidi" w:hAnsiTheme="majorBidi" w:cstheme="majorBidi"/>
          <w:sz w:val="23"/>
          <w:szCs w:val="23"/>
        </w:rPr>
        <w:t>RAECAQ</w:t>
      </w:r>
    </w:p>
    <w:p w:rsidR="00D442C2" w:rsidRPr="00060E62" w:rsidRDefault="00CF79CB" w:rsidP="002319A8">
      <w:pPr>
        <w:pStyle w:val="Normal1"/>
        <w:numPr>
          <w:ilvl w:val="0"/>
          <w:numId w:val="22"/>
        </w:numPr>
        <w:spacing w:line="360" w:lineRule="auto"/>
        <w:ind w:left="641" w:hanging="284"/>
        <w:jc w:val="both"/>
        <w:rPr>
          <w:rFonts w:asciiTheme="majorBidi" w:hAnsiTheme="majorBidi" w:cstheme="majorBidi"/>
          <w:sz w:val="23"/>
          <w:szCs w:val="23"/>
        </w:rPr>
      </w:pPr>
      <w:r w:rsidRPr="00BB7879">
        <w:rPr>
          <w:rFonts w:asciiTheme="majorBidi" w:eastAsia="Arial" w:hAnsiTheme="majorBidi" w:cstheme="majorBidi"/>
          <w:sz w:val="23"/>
          <w:szCs w:val="23"/>
        </w:rPr>
        <w:t>Regroupement des aveugles et amblyopes du Montréal métropolitain (RAAMM</w:t>
      </w:r>
      <w:r w:rsidRPr="00BB7879">
        <w:rPr>
          <w:rFonts w:asciiTheme="majorBidi" w:eastAsia="Arial" w:hAnsiTheme="majorBidi" w:cstheme="majorBidi"/>
          <w:b/>
          <w:sz w:val="23"/>
          <w:szCs w:val="23"/>
        </w:rPr>
        <w:t xml:space="preserve">) : </w:t>
      </w:r>
    </w:p>
    <w:p w:rsidR="00060E62" w:rsidRPr="00BB7879" w:rsidRDefault="00060E62" w:rsidP="002319A8">
      <w:pPr>
        <w:pStyle w:val="Normal1"/>
        <w:numPr>
          <w:ilvl w:val="0"/>
          <w:numId w:val="22"/>
        </w:numPr>
        <w:spacing w:line="360" w:lineRule="auto"/>
        <w:ind w:left="641" w:hanging="284"/>
        <w:jc w:val="both"/>
        <w:rPr>
          <w:rFonts w:asciiTheme="majorBidi" w:hAnsiTheme="majorBidi" w:cstheme="majorBidi"/>
          <w:sz w:val="23"/>
          <w:szCs w:val="23"/>
        </w:rPr>
      </w:pPr>
      <w:r>
        <w:rPr>
          <w:rFonts w:asciiTheme="majorBidi" w:hAnsiTheme="majorBidi" w:cstheme="majorBidi"/>
          <w:sz w:val="23"/>
          <w:szCs w:val="23"/>
        </w:rPr>
        <w:t>Regroupement des aveugles et amblyopes du Québec (RAAQ);</w:t>
      </w:r>
    </w:p>
    <w:p w:rsidR="0027206B" w:rsidRPr="00BB7879" w:rsidRDefault="0027206B" w:rsidP="0027206B">
      <w:pPr>
        <w:pStyle w:val="Normal1"/>
        <w:numPr>
          <w:ilvl w:val="0"/>
          <w:numId w:val="3"/>
        </w:numPr>
        <w:spacing w:line="360" w:lineRule="auto"/>
        <w:ind w:left="641" w:hanging="284"/>
        <w:jc w:val="both"/>
        <w:rPr>
          <w:rFonts w:asciiTheme="majorBidi" w:hAnsiTheme="majorBidi" w:cstheme="majorBidi"/>
          <w:sz w:val="23"/>
          <w:szCs w:val="23"/>
        </w:rPr>
      </w:pPr>
      <w:r w:rsidRPr="00BB7879">
        <w:rPr>
          <w:rFonts w:asciiTheme="majorBidi" w:hAnsiTheme="majorBidi" w:cstheme="majorBidi"/>
          <w:sz w:val="23"/>
          <w:szCs w:val="23"/>
        </w:rPr>
        <w:t>ROP-03</w:t>
      </w:r>
    </w:p>
    <w:p w:rsidR="008E3E52" w:rsidRDefault="008E3E52" w:rsidP="008E3E52">
      <w:pPr>
        <w:pStyle w:val="Normal1"/>
        <w:spacing w:line="360" w:lineRule="auto"/>
        <w:ind w:left="641"/>
        <w:jc w:val="both"/>
        <w:rPr>
          <w:rFonts w:asciiTheme="majorBidi" w:hAnsiTheme="majorBidi" w:cstheme="majorBidi"/>
          <w:sz w:val="23"/>
          <w:szCs w:val="23"/>
        </w:rPr>
      </w:pPr>
    </w:p>
    <w:p w:rsidR="00D442C2" w:rsidRPr="002319A8" w:rsidRDefault="00CF79CB" w:rsidP="00CA2AE2">
      <w:pPr>
        <w:pStyle w:val="Normal1"/>
        <w:spacing w:after="120" w:line="360" w:lineRule="auto"/>
        <w:jc w:val="both"/>
        <w:rPr>
          <w:rFonts w:asciiTheme="majorBidi" w:eastAsia="Arial" w:hAnsiTheme="majorBidi" w:cstheme="majorBidi"/>
          <w:sz w:val="23"/>
          <w:szCs w:val="23"/>
        </w:rPr>
      </w:pPr>
      <w:r w:rsidRPr="002319A8">
        <w:rPr>
          <w:rFonts w:asciiTheme="majorBidi" w:eastAsia="Arial" w:hAnsiTheme="majorBidi" w:cstheme="majorBidi"/>
          <w:sz w:val="23"/>
          <w:szCs w:val="23"/>
        </w:rPr>
        <w:t>Enfin, des membres du CA du RAPLIQ s’impliquent dans les organismes et comités suivants :</w:t>
      </w:r>
    </w:p>
    <w:p w:rsidR="00D442C2" w:rsidRPr="00D67BB8" w:rsidRDefault="00CF79CB" w:rsidP="00CA2AE2">
      <w:pPr>
        <w:pStyle w:val="Normal1"/>
        <w:numPr>
          <w:ilvl w:val="0"/>
          <w:numId w:val="7"/>
        </w:numPr>
        <w:spacing w:line="360" w:lineRule="auto"/>
        <w:ind w:left="714" w:hanging="357"/>
        <w:jc w:val="both"/>
        <w:rPr>
          <w:rFonts w:asciiTheme="majorBidi" w:hAnsiTheme="majorBidi" w:cstheme="majorBidi"/>
          <w:b/>
          <w:sz w:val="23"/>
          <w:szCs w:val="23"/>
        </w:rPr>
      </w:pPr>
      <w:r w:rsidRPr="00D67BB8">
        <w:rPr>
          <w:rFonts w:asciiTheme="majorBidi" w:eastAsia="Arial" w:hAnsiTheme="majorBidi" w:cstheme="majorBidi"/>
          <w:b/>
          <w:sz w:val="23"/>
          <w:szCs w:val="23"/>
        </w:rPr>
        <w:t>Linda Gauthier</w:t>
      </w:r>
    </w:p>
    <w:p w:rsidR="00D442C2" w:rsidRPr="002319A8" w:rsidRDefault="00CF79CB" w:rsidP="002319A8">
      <w:pPr>
        <w:pStyle w:val="Normal1"/>
        <w:numPr>
          <w:ilvl w:val="1"/>
          <w:numId w:val="23"/>
        </w:numPr>
        <w:spacing w:line="360" w:lineRule="auto"/>
        <w:ind w:left="1134" w:hanging="425"/>
        <w:jc w:val="both"/>
        <w:rPr>
          <w:rFonts w:asciiTheme="majorBidi" w:hAnsiTheme="majorBidi" w:cstheme="majorBidi"/>
          <w:sz w:val="23"/>
          <w:szCs w:val="23"/>
        </w:rPr>
      </w:pPr>
      <w:r w:rsidRPr="002319A8">
        <w:rPr>
          <w:rFonts w:asciiTheme="majorBidi" w:eastAsia="Arial" w:hAnsiTheme="majorBidi" w:cstheme="majorBidi"/>
          <w:sz w:val="23"/>
          <w:szCs w:val="23"/>
        </w:rPr>
        <w:t xml:space="preserve">Membre du </w:t>
      </w:r>
      <w:r w:rsidRPr="002319A8">
        <w:rPr>
          <w:rFonts w:asciiTheme="majorBidi" w:eastAsia="Arial" w:hAnsiTheme="majorBidi" w:cstheme="majorBidi"/>
          <w:b/>
          <w:sz w:val="23"/>
          <w:szCs w:val="23"/>
        </w:rPr>
        <w:t>comité </w:t>
      </w:r>
      <w:r w:rsidR="00A22A4E">
        <w:rPr>
          <w:rFonts w:asciiTheme="majorBidi" w:eastAsia="Arial" w:hAnsiTheme="majorBidi" w:cstheme="majorBidi"/>
          <w:b/>
          <w:sz w:val="23"/>
          <w:szCs w:val="23"/>
        </w:rPr>
        <w:t>d</w:t>
      </w:r>
      <w:r w:rsidR="003C50A6">
        <w:rPr>
          <w:rFonts w:asciiTheme="majorBidi" w:eastAsia="Arial" w:hAnsiTheme="majorBidi" w:cstheme="majorBidi"/>
          <w:b/>
          <w:sz w:val="23"/>
          <w:szCs w:val="23"/>
        </w:rPr>
        <w:t xml:space="preserve">irecteur </w:t>
      </w:r>
      <w:r w:rsidRPr="002319A8">
        <w:rPr>
          <w:rFonts w:asciiTheme="majorBidi" w:eastAsia="Arial" w:hAnsiTheme="majorBidi" w:cstheme="majorBidi"/>
          <w:b/>
          <w:sz w:val="23"/>
          <w:szCs w:val="23"/>
        </w:rPr>
        <w:t xml:space="preserve">du RAECAQ </w:t>
      </w:r>
      <w:r w:rsidRPr="002319A8">
        <w:rPr>
          <w:rFonts w:asciiTheme="majorBidi" w:eastAsia="Arial" w:hAnsiTheme="majorBidi" w:cstheme="majorBidi"/>
          <w:sz w:val="23"/>
          <w:szCs w:val="23"/>
        </w:rPr>
        <w:t>(Regroupement pour l’accessibilité des commerces et places d’affaires du Québec)</w:t>
      </w:r>
      <w:r w:rsidRPr="002319A8">
        <w:rPr>
          <w:rFonts w:asciiTheme="majorBidi" w:eastAsia="Arial" w:hAnsiTheme="majorBidi" w:cstheme="majorBidi"/>
          <w:b/>
          <w:sz w:val="23"/>
          <w:szCs w:val="23"/>
        </w:rPr>
        <w:t>;</w:t>
      </w:r>
    </w:p>
    <w:p w:rsidR="00D442C2" w:rsidRPr="00D67BB8" w:rsidRDefault="00CF79CB" w:rsidP="002319A8">
      <w:pPr>
        <w:pStyle w:val="Normal1"/>
        <w:numPr>
          <w:ilvl w:val="1"/>
          <w:numId w:val="23"/>
        </w:numPr>
        <w:spacing w:line="360" w:lineRule="auto"/>
        <w:ind w:left="1134" w:hanging="425"/>
        <w:jc w:val="both"/>
        <w:rPr>
          <w:rFonts w:asciiTheme="majorBidi" w:hAnsiTheme="majorBidi" w:cstheme="majorBidi"/>
          <w:sz w:val="23"/>
          <w:szCs w:val="23"/>
        </w:rPr>
      </w:pPr>
      <w:r w:rsidRPr="002319A8">
        <w:rPr>
          <w:rFonts w:asciiTheme="majorBidi" w:eastAsia="Arial" w:hAnsiTheme="majorBidi" w:cstheme="majorBidi"/>
          <w:sz w:val="23"/>
          <w:szCs w:val="23"/>
        </w:rPr>
        <w:t>Membre du</w:t>
      </w:r>
      <w:r w:rsidRPr="002319A8">
        <w:rPr>
          <w:rFonts w:asciiTheme="majorBidi" w:eastAsia="Arial" w:hAnsiTheme="majorBidi" w:cstheme="majorBidi"/>
          <w:b/>
          <w:sz w:val="23"/>
          <w:szCs w:val="23"/>
        </w:rPr>
        <w:t xml:space="preserve"> comité sur l’accessibilité du ROPMM</w:t>
      </w:r>
    </w:p>
    <w:p w:rsidR="00D442C2" w:rsidRPr="00E05C88" w:rsidRDefault="00D67BB8" w:rsidP="00701DBB">
      <w:pPr>
        <w:pStyle w:val="Normal1"/>
        <w:numPr>
          <w:ilvl w:val="1"/>
          <w:numId w:val="23"/>
        </w:numPr>
        <w:spacing w:line="360" w:lineRule="auto"/>
        <w:ind w:left="1134" w:hanging="425"/>
        <w:jc w:val="both"/>
        <w:rPr>
          <w:rFonts w:asciiTheme="majorBidi" w:hAnsiTheme="majorBidi" w:cstheme="majorBidi"/>
          <w:sz w:val="23"/>
          <w:szCs w:val="23"/>
        </w:rPr>
      </w:pPr>
      <w:bookmarkStart w:id="14" w:name="_Hlk522905991"/>
      <w:r>
        <w:rPr>
          <w:rFonts w:asciiTheme="majorBidi" w:hAnsiTheme="majorBidi" w:cstheme="majorBidi"/>
          <w:sz w:val="23"/>
          <w:szCs w:val="23"/>
        </w:rPr>
        <w:t>Siège sur le comité d’</w:t>
      </w:r>
      <w:r w:rsidR="00E05C88">
        <w:rPr>
          <w:rFonts w:asciiTheme="majorBidi" w:hAnsiTheme="majorBidi" w:cstheme="majorBidi"/>
          <w:sz w:val="23"/>
          <w:szCs w:val="23"/>
        </w:rPr>
        <w:t>a</w:t>
      </w:r>
      <w:r>
        <w:rPr>
          <w:rFonts w:asciiTheme="majorBidi" w:hAnsiTheme="majorBidi" w:cstheme="majorBidi"/>
          <w:sz w:val="23"/>
          <w:szCs w:val="23"/>
        </w:rPr>
        <w:t xml:space="preserve">ccessibilité universelle de </w:t>
      </w:r>
      <w:r w:rsidR="004D7674" w:rsidRPr="00CE174F">
        <w:rPr>
          <w:rFonts w:asciiTheme="majorBidi" w:hAnsiTheme="majorBidi" w:cstheme="majorBidi"/>
          <w:b/>
          <w:sz w:val="23"/>
          <w:szCs w:val="23"/>
        </w:rPr>
        <w:t>V</w:t>
      </w:r>
      <w:r w:rsidR="00A22A4E">
        <w:rPr>
          <w:rFonts w:asciiTheme="majorBidi" w:hAnsiTheme="majorBidi" w:cstheme="majorBidi"/>
          <w:b/>
          <w:sz w:val="23"/>
          <w:szCs w:val="23"/>
        </w:rPr>
        <w:t>IA</w:t>
      </w:r>
      <w:r w:rsidR="004D7674" w:rsidRPr="00CE174F">
        <w:rPr>
          <w:rFonts w:asciiTheme="majorBidi" w:hAnsiTheme="majorBidi" w:cstheme="majorBidi"/>
          <w:b/>
          <w:sz w:val="23"/>
          <w:szCs w:val="23"/>
        </w:rPr>
        <w:t xml:space="preserve"> Rail Canada inc.</w:t>
      </w:r>
    </w:p>
    <w:bookmarkEnd w:id="14"/>
    <w:p w:rsidR="00D442C2" w:rsidRPr="002319A8" w:rsidRDefault="00CF79CB" w:rsidP="002319A8">
      <w:pPr>
        <w:pStyle w:val="Normal1"/>
        <w:numPr>
          <w:ilvl w:val="0"/>
          <w:numId w:val="10"/>
        </w:numPr>
        <w:spacing w:before="120" w:line="360" w:lineRule="auto"/>
        <w:ind w:left="714" w:hanging="357"/>
        <w:jc w:val="both"/>
        <w:rPr>
          <w:rFonts w:asciiTheme="majorBidi" w:hAnsiTheme="majorBidi" w:cstheme="majorBidi"/>
          <w:b/>
          <w:sz w:val="23"/>
          <w:szCs w:val="23"/>
        </w:rPr>
      </w:pPr>
      <w:r w:rsidRPr="002319A8">
        <w:rPr>
          <w:rFonts w:asciiTheme="majorBidi" w:eastAsia="Arial" w:hAnsiTheme="majorBidi" w:cstheme="majorBidi"/>
          <w:b/>
          <w:sz w:val="23"/>
          <w:szCs w:val="23"/>
        </w:rPr>
        <w:t xml:space="preserve">Laurent Morissette </w:t>
      </w:r>
    </w:p>
    <w:p w:rsidR="00D442C2" w:rsidRPr="002319A8" w:rsidRDefault="00CF79CB" w:rsidP="002319A8">
      <w:pPr>
        <w:pStyle w:val="Normal1"/>
        <w:numPr>
          <w:ilvl w:val="1"/>
          <w:numId w:val="23"/>
        </w:numPr>
        <w:spacing w:line="360" w:lineRule="auto"/>
        <w:ind w:left="1134" w:hanging="425"/>
        <w:jc w:val="both"/>
        <w:rPr>
          <w:rFonts w:asciiTheme="majorBidi" w:eastAsia="Arial" w:hAnsiTheme="majorBidi" w:cstheme="majorBidi"/>
          <w:sz w:val="23"/>
          <w:szCs w:val="23"/>
        </w:rPr>
      </w:pPr>
      <w:r w:rsidRPr="002319A8">
        <w:rPr>
          <w:rFonts w:asciiTheme="majorBidi" w:eastAsia="Arial" w:hAnsiTheme="majorBidi" w:cstheme="majorBidi"/>
          <w:sz w:val="23"/>
          <w:szCs w:val="23"/>
        </w:rPr>
        <w:t>Vice-président de Bouffe-Action de Rosemont;</w:t>
      </w:r>
    </w:p>
    <w:p w:rsidR="005141CB" w:rsidRPr="005141CB" w:rsidRDefault="00CF79CB" w:rsidP="004D7674">
      <w:pPr>
        <w:pStyle w:val="Normal1"/>
        <w:numPr>
          <w:ilvl w:val="1"/>
          <w:numId w:val="23"/>
        </w:numPr>
        <w:spacing w:after="120" w:line="360" w:lineRule="auto"/>
        <w:ind w:left="1134" w:hanging="425"/>
        <w:jc w:val="both"/>
        <w:rPr>
          <w:rFonts w:asciiTheme="majorBidi" w:hAnsiTheme="majorBidi" w:cstheme="majorBidi"/>
          <w:sz w:val="23"/>
          <w:szCs w:val="23"/>
        </w:rPr>
      </w:pPr>
      <w:r w:rsidRPr="005141CB">
        <w:rPr>
          <w:rFonts w:asciiTheme="majorBidi" w:eastAsia="Arial" w:hAnsiTheme="majorBidi" w:cstheme="majorBidi"/>
          <w:sz w:val="23"/>
          <w:szCs w:val="23"/>
        </w:rPr>
        <w:t>AdministrateurauForum Jeunesse de l’Île de Montréal</w:t>
      </w:r>
      <w:r w:rsidR="00ED3669" w:rsidRPr="005141CB">
        <w:rPr>
          <w:rFonts w:asciiTheme="majorBidi" w:eastAsia="Arial" w:hAnsiTheme="majorBidi" w:cstheme="majorBidi"/>
          <w:sz w:val="23"/>
          <w:szCs w:val="23"/>
        </w:rPr>
        <w:t>.</w:t>
      </w:r>
    </w:p>
    <w:p w:rsidR="005141CB" w:rsidRPr="00CE174F" w:rsidRDefault="005141CB" w:rsidP="00060E62">
      <w:pPr>
        <w:pStyle w:val="Normal1"/>
        <w:numPr>
          <w:ilvl w:val="1"/>
          <w:numId w:val="23"/>
        </w:numPr>
        <w:spacing w:after="120" w:line="360" w:lineRule="auto"/>
        <w:ind w:left="1134" w:hanging="425"/>
        <w:jc w:val="both"/>
        <w:rPr>
          <w:rFonts w:asciiTheme="majorBidi" w:hAnsiTheme="majorBidi" w:cstheme="majorBidi"/>
          <w:b/>
          <w:sz w:val="23"/>
          <w:szCs w:val="23"/>
        </w:rPr>
      </w:pPr>
      <w:r w:rsidRPr="00CE174F">
        <w:rPr>
          <w:rFonts w:asciiTheme="majorBidi" w:hAnsiTheme="majorBidi" w:cstheme="majorBidi"/>
          <w:sz w:val="23"/>
          <w:szCs w:val="23"/>
        </w:rPr>
        <w:t xml:space="preserve">Siège sur le comité d’accessibilité universelle de </w:t>
      </w:r>
      <w:r w:rsidR="00CE174F" w:rsidRPr="00CE174F">
        <w:rPr>
          <w:rFonts w:asciiTheme="majorBidi" w:hAnsiTheme="majorBidi" w:cstheme="majorBidi"/>
          <w:b/>
          <w:sz w:val="23"/>
          <w:szCs w:val="23"/>
        </w:rPr>
        <w:t>V</w:t>
      </w:r>
      <w:r w:rsidR="00A22A4E">
        <w:rPr>
          <w:rFonts w:asciiTheme="majorBidi" w:hAnsiTheme="majorBidi" w:cstheme="majorBidi"/>
          <w:b/>
          <w:sz w:val="23"/>
          <w:szCs w:val="23"/>
        </w:rPr>
        <w:t>IA</w:t>
      </w:r>
      <w:r w:rsidR="00CE174F" w:rsidRPr="00CE174F">
        <w:rPr>
          <w:rFonts w:asciiTheme="majorBidi" w:hAnsiTheme="majorBidi" w:cstheme="majorBidi"/>
          <w:b/>
          <w:sz w:val="23"/>
          <w:szCs w:val="23"/>
        </w:rPr>
        <w:t xml:space="preserve"> Rail Cana</w:t>
      </w:r>
      <w:r w:rsidR="00CE174F">
        <w:rPr>
          <w:rFonts w:asciiTheme="majorBidi" w:hAnsiTheme="majorBidi" w:cstheme="majorBidi"/>
          <w:b/>
          <w:sz w:val="23"/>
          <w:szCs w:val="23"/>
        </w:rPr>
        <w:t>da</w:t>
      </w:r>
      <w:r w:rsidR="00CE174F" w:rsidRPr="00CE174F">
        <w:rPr>
          <w:rFonts w:asciiTheme="majorBidi" w:hAnsiTheme="majorBidi" w:cstheme="majorBidi"/>
          <w:b/>
          <w:sz w:val="23"/>
          <w:szCs w:val="23"/>
        </w:rPr>
        <w:t>inc.</w:t>
      </w:r>
    </w:p>
    <w:p w:rsidR="00D442C2" w:rsidRPr="002319A8" w:rsidRDefault="00CF79CB" w:rsidP="00ED3669">
      <w:pPr>
        <w:pStyle w:val="Normal1"/>
        <w:numPr>
          <w:ilvl w:val="0"/>
          <w:numId w:val="12"/>
        </w:numPr>
        <w:spacing w:before="120" w:line="360" w:lineRule="auto"/>
        <w:ind w:left="714" w:hanging="357"/>
        <w:contextualSpacing/>
        <w:jc w:val="both"/>
        <w:rPr>
          <w:rFonts w:asciiTheme="majorBidi" w:eastAsia="Arial" w:hAnsiTheme="majorBidi" w:cstheme="majorBidi"/>
          <w:b/>
          <w:sz w:val="23"/>
          <w:szCs w:val="23"/>
        </w:rPr>
      </w:pPr>
      <w:r w:rsidRPr="002319A8">
        <w:rPr>
          <w:rFonts w:asciiTheme="majorBidi" w:eastAsia="Arial" w:hAnsiTheme="majorBidi" w:cstheme="majorBidi"/>
          <w:b/>
          <w:sz w:val="23"/>
          <w:szCs w:val="23"/>
        </w:rPr>
        <w:t>Steven Laperrière</w:t>
      </w:r>
    </w:p>
    <w:p w:rsidR="00D442C2" w:rsidRPr="002319A8" w:rsidRDefault="00CF79CB" w:rsidP="002319A8">
      <w:pPr>
        <w:pStyle w:val="Normal1"/>
        <w:numPr>
          <w:ilvl w:val="1"/>
          <w:numId w:val="23"/>
        </w:numPr>
        <w:spacing w:line="360" w:lineRule="auto"/>
        <w:ind w:left="1134" w:hanging="425"/>
        <w:jc w:val="both"/>
        <w:rPr>
          <w:rFonts w:asciiTheme="majorBidi" w:eastAsia="Arial" w:hAnsiTheme="majorBidi" w:cstheme="majorBidi"/>
          <w:sz w:val="23"/>
          <w:szCs w:val="23"/>
        </w:rPr>
      </w:pPr>
      <w:r w:rsidRPr="002319A8">
        <w:rPr>
          <w:rFonts w:asciiTheme="majorBidi" w:eastAsia="Arial" w:hAnsiTheme="majorBidi" w:cstheme="majorBidi"/>
          <w:sz w:val="23"/>
          <w:szCs w:val="23"/>
        </w:rPr>
        <w:t>Président du Salon littéraire du Québec;</w:t>
      </w:r>
    </w:p>
    <w:p w:rsidR="00D442C2" w:rsidRPr="002319A8" w:rsidRDefault="00CF79CB" w:rsidP="002319A8">
      <w:pPr>
        <w:pStyle w:val="Normal1"/>
        <w:numPr>
          <w:ilvl w:val="1"/>
          <w:numId w:val="23"/>
        </w:numPr>
        <w:spacing w:line="360" w:lineRule="auto"/>
        <w:ind w:left="1134" w:hanging="425"/>
        <w:jc w:val="both"/>
        <w:rPr>
          <w:rFonts w:asciiTheme="majorBidi" w:eastAsia="Arial" w:hAnsiTheme="majorBidi" w:cstheme="majorBidi"/>
          <w:sz w:val="23"/>
          <w:szCs w:val="23"/>
        </w:rPr>
      </w:pPr>
      <w:r w:rsidRPr="002319A8">
        <w:rPr>
          <w:rFonts w:asciiTheme="majorBidi" w:eastAsia="Arial" w:hAnsiTheme="majorBidi" w:cstheme="majorBidi"/>
          <w:sz w:val="23"/>
          <w:szCs w:val="23"/>
        </w:rPr>
        <w:t>Siège sur le comité directeur du RAECAQ (Regroupement pour l’accessibilité des commerces et places d’affaires du Québec);</w:t>
      </w:r>
    </w:p>
    <w:p w:rsidR="00D442C2" w:rsidRPr="00E05C88" w:rsidRDefault="00CF79CB" w:rsidP="00CA2AE2">
      <w:pPr>
        <w:pStyle w:val="Normal1"/>
        <w:numPr>
          <w:ilvl w:val="1"/>
          <w:numId w:val="23"/>
        </w:numPr>
        <w:spacing w:line="360" w:lineRule="auto"/>
        <w:ind w:left="1134" w:hanging="425"/>
        <w:jc w:val="both"/>
        <w:rPr>
          <w:rFonts w:asciiTheme="majorBidi" w:eastAsia="Arial" w:hAnsiTheme="majorBidi" w:cstheme="majorBidi"/>
          <w:b/>
          <w:sz w:val="23"/>
          <w:szCs w:val="23"/>
        </w:rPr>
      </w:pPr>
      <w:r w:rsidRPr="002319A8">
        <w:rPr>
          <w:rFonts w:asciiTheme="majorBidi" w:eastAsia="Arial" w:hAnsiTheme="majorBidi" w:cstheme="majorBidi"/>
          <w:sz w:val="23"/>
          <w:szCs w:val="23"/>
        </w:rPr>
        <w:t>Vice</w:t>
      </w:r>
      <w:r w:rsidRPr="00CA00C3">
        <w:rPr>
          <w:rFonts w:asciiTheme="majorBidi" w:eastAsia="Arial" w:hAnsiTheme="majorBidi" w:cstheme="majorBidi"/>
          <w:sz w:val="23"/>
          <w:szCs w:val="23"/>
        </w:rPr>
        <w:t>-président</w:t>
      </w:r>
      <w:r w:rsidRPr="002319A8">
        <w:rPr>
          <w:rFonts w:asciiTheme="majorBidi" w:eastAsia="Arial" w:hAnsiTheme="majorBidi" w:cstheme="majorBidi"/>
          <w:sz w:val="23"/>
          <w:szCs w:val="23"/>
        </w:rPr>
        <w:t xml:space="preserve"> de la Fondation Mance-Décary</w:t>
      </w:r>
    </w:p>
    <w:p w:rsidR="00E05C88" w:rsidRDefault="00E05C88" w:rsidP="00E05C88">
      <w:pPr>
        <w:pStyle w:val="Normal1"/>
        <w:spacing w:line="360" w:lineRule="auto"/>
        <w:ind w:left="1134"/>
        <w:jc w:val="both"/>
        <w:rPr>
          <w:rFonts w:asciiTheme="majorBidi" w:eastAsia="Arial" w:hAnsiTheme="majorBidi" w:cstheme="majorBidi"/>
          <w:b/>
          <w:sz w:val="23"/>
          <w:szCs w:val="23"/>
        </w:rPr>
      </w:pPr>
    </w:p>
    <w:p w:rsidR="00060E62" w:rsidRPr="00BB7879" w:rsidRDefault="00060E62" w:rsidP="00E05C88">
      <w:pPr>
        <w:pStyle w:val="Normal1"/>
        <w:spacing w:line="360" w:lineRule="auto"/>
        <w:ind w:left="1134"/>
        <w:jc w:val="both"/>
        <w:rPr>
          <w:rFonts w:asciiTheme="majorBidi" w:eastAsia="Arial" w:hAnsiTheme="majorBidi" w:cstheme="majorBidi"/>
          <w:b/>
          <w:sz w:val="23"/>
          <w:szCs w:val="23"/>
        </w:rPr>
      </w:pPr>
    </w:p>
    <w:p w:rsidR="00D442C2" w:rsidRPr="002319A8" w:rsidRDefault="00CF79CB" w:rsidP="00CA2AE2">
      <w:pPr>
        <w:pStyle w:val="Heading1"/>
        <w:spacing w:line="360" w:lineRule="auto"/>
        <w:rPr>
          <w:rFonts w:asciiTheme="majorBidi" w:hAnsiTheme="majorBidi" w:cstheme="majorBidi"/>
          <w:sz w:val="23"/>
          <w:szCs w:val="23"/>
        </w:rPr>
      </w:pPr>
      <w:bookmarkStart w:id="15" w:name="_Toc524205181"/>
      <w:r w:rsidRPr="002319A8">
        <w:rPr>
          <w:rFonts w:asciiTheme="majorBidi" w:hAnsiTheme="majorBidi" w:cstheme="majorBidi"/>
          <w:sz w:val="23"/>
          <w:szCs w:val="23"/>
        </w:rPr>
        <w:t>Fonctionnement démocratique</w:t>
      </w:r>
      <w:bookmarkEnd w:id="15"/>
    </w:p>
    <w:p w:rsidR="00345377" w:rsidRPr="00F748E8" w:rsidRDefault="00CF79CB" w:rsidP="00CA2AE2">
      <w:pPr>
        <w:pStyle w:val="Normal1"/>
        <w:spacing w:line="360" w:lineRule="auto"/>
        <w:jc w:val="both"/>
        <w:rPr>
          <w:rFonts w:asciiTheme="majorBidi" w:eastAsia="Arial" w:hAnsiTheme="majorBidi" w:cstheme="majorBidi"/>
          <w:sz w:val="23"/>
          <w:szCs w:val="23"/>
        </w:rPr>
      </w:pPr>
      <w:r w:rsidRPr="002319A8">
        <w:rPr>
          <w:rFonts w:asciiTheme="majorBidi" w:eastAsia="Arial" w:hAnsiTheme="majorBidi" w:cstheme="majorBidi"/>
          <w:b/>
          <w:sz w:val="23"/>
          <w:szCs w:val="23"/>
        </w:rPr>
        <w:t>L’assemblée générale annuelle</w:t>
      </w:r>
      <w:r w:rsidRPr="002319A8">
        <w:rPr>
          <w:rFonts w:asciiTheme="majorBidi" w:eastAsia="Arial" w:hAnsiTheme="majorBidi" w:cstheme="majorBidi"/>
          <w:sz w:val="23"/>
          <w:szCs w:val="23"/>
        </w:rPr>
        <w:t xml:space="preserve"> a eu lieu le</w:t>
      </w:r>
      <w:r w:rsidR="00F22DE5" w:rsidRPr="00BB7879">
        <w:rPr>
          <w:rFonts w:asciiTheme="majorBidi" w:eastAsia="Arial" w:hAnsiTheme="majorBidi" w:cstheme="majorBidi"/>
          <w:sz w:val="23"/>
          <w:szCs w:val="23"/>
        </w:rPr>
        <w:t>27 mai 2017</w:t>
      </w:r>
      <w:r w:rsidRPr="00BB7879">
        <w:rPr>
          <w:rFonts w:asciiTheme="majorBidi" w:eastAsia="Arial" w:hAnsiTheme="majorBidi" w:cstheme="majorBidi"/>
          <w:sz w:val="23"/>
          <w:szCs w:val="23"/>
        </w:rPr>
        <w:t>, en présence de 3</w:t>
      </w:r>
      <w:r w:rsidR="00F22DE5" w:rsidRPr="00BB7879">
        <w:rPr>
          <w:rFonts w:asciiTheme="majorBidi" w:eastAsia="Arial" w:hAnsiTheme="majorBidi" w:cstheme="majorBidi"/>
          <w:sz w:val="23"/>
          <w:szCs w:val="23"/>
        </w:rPr>
        <w:t>6</w:t>
      </w:r>
      <w:r w:rsidRPr="00BB7879">
        <w:rPr>
          <w:rFonts w:asciiTheme="majorBidi" w:eastAsia="Arial" w:hAnsiTheme="majorBidi" w:cstheme="majorBidi"/>
          <w:sz w:val="23"/>
          <w:szCs w:val="23"/>
        </w:rPr>
        <w:t xml:space="preserve"> personnes.</w:t>
      </w:r>
    </w:p>
    <w:p w:rsidR="00D442C2" w:rsidRPr="00BB7879" w:rsidRDefault="00CF79CB" w:rsidP="00CA2AE2">
      <w:pPr>
        <w:pStyle w:val="Normal1"/>
        <w:spacing w:line="360" w:lineRule="auto"/>
        <w:jc w:val="both"/>
        <w:rPr>
          <w:rFonts w:asciiTheme="majorBidi" w:eastAsia="Arial" w:hAnsiTheme="majorBidi" w:cstheme="majorBidi"/>
          <w:sz w:val="23"/>
          <w:szCs w:val="23"/>
        </w:rPr>
      </w:pPr>
      <w:r w:rsidRPr="00BB7879">
        <w:rPr>
          <w:rFonts w:asciiTheme="majorBidi" w:eastAsia="Arial" w:hAnsiTheme="majorBidi" w:cstheme="majorBidi"/>
          <w:b/>
          <w:sz w:val="23"/>
          <w:szCs w:val="23"/>
        </w:rPr>
        <w:t>Le Conseil d’administration</w:t>
      </w:r>
      <w:r w:rsidRPr="00BB7879">
        <w:rPr>
          <w:rFonts w:asciiTheme="majorBidi" w:eastAsia="Arial" w:hAnsiTheme="majorBidi" w:cstheme="majorBidi"/>
          <w:sz w:val="23"/>
          <w:szCs w:val="23"/>
        </w:rPr>
        <w:t xml:space="preserve"> a tenu </w:t>
      </w:r>
      <w:r w:rsidR="00D554A7" w:rsidRPr="00BB7879">
        <w:rPr>
          <w:rFonts w:asciiTheme="majorBidi" w:eastAsia="Arial" w:hAnsiTheme="majorBidi" w:cstheme="majorBidi"/>
          <w:sz w:val="23"/>
          <w:szCs w:val="23"/>
        </w:rPr>
        <w:t>4</w:t>
      </w:r>
      <w:r w:rsidRPr="00BB7879">
        <w:rPr>
          <w:rFonts w:asciiTheme="majorBidi" w:eastAsia="Arial" w:hAnsiTheme="majorBidi" w:cstheme="majorBidi"/>
          <w:sz w:val="23"/>
          <w:szCs w:val="23"/>
        </w:rPr>
        <w:t xml:space="preserve"> rencontres dans la dernière année :</w:t>
      </w:r>
    </w:p>
    <w:p w:rsidR="00D442C2" w:rsidRPr="00BB7879" w:rsidRDefault="00D442C2" w:rsidP="00CA2AE2">
      <w:pPr>
        <w:pStyle w:val="Normal1"/>
        <w:spacing w:line="360" w:lineRule="auto"/>
        <w:jc w:val="both"/>
        <w:rPr>
          <w:rFonts w:asciiTheme="majorBidi" w:eastAsia="Arial" w:hAnsiTheme="majorBidi" w:cstheme="majorBidi"/>
          <w:sz w:val="23"/>
          <w:szCs w:val="23"/>
        </w:rPr>
      </w:pPr>
    </w:p>
    <w:p w:rsidR="00D442C2" w:rsidRPr="00BB7879" w:rsidRDefault="00D554A7" w:rsidP="00345377">
      <w:pPr>
        <w:pStyle w:val="Normal1"/>
        <w:numPr>
          <w:ilvl w:val="0"/>
          <w:numId w:val="24"/>
        </w:numPr>
        <w:spacing w:line="360" w:lineRule="auto"/>
        <w:jc w:val="both"/>
        <w:rPr>
          <w:rFonts w:asciiTheme="majorBidi" w:hAnsiTheme="majorBidi" w:cstheme="majorBidi"/>
          <w:sz w:val="23"/>
          <w:szCs w:val="23"/>
        </w:rPr>
      </w:pPr>
      <w:r w:rsidRPr="00BB7879">
        <w:rPr>
          <w:rFonts w:asciiTheme="majorBidi" w:hAnsiTheme="majorBidi" w:cstheme="majorBidi"/>
          <w:sz w:val="23"/>
          <w:szCs w:val="23"/>
        </w:rPr>
        <w:t>1</w:t>
      </w:r>
      <w:r w:rsidRPr="00BB7879">
        <w:rPr>
          <w:rFonts w:asciiTheme="majorBidi" w:hAnsiTheme="majorBidi" w:cstheme="majorBidi"/>
          <w:sz w:val="23"/>
          <w:szCs w:val="23"/>
          <w:vertAlign w:val="superscript"/>
        </w:rPr>
        <w:t>er</w:t>
      </w:r>
      <w:r w:rsidRPr="00BB7879">
        <w:rPr>
          <w:rFonts w:asciiTheme="majorBidi" w:hAnsiTheme="majorBidi" w:cstheme="majorBidi"/>
          <w:sz w:val="23"/>
          <w:szCs w:val="23"/>
        </w:rPr>
        <w:t xml:space="preserve"> avril 2017</w:t>
      </w:r>
    </w:p>
    <w:p w:rsidR="00D554A7" w:rsidRPr="00BB7879" w:rsidRDefault="00D554A7" w:rsidP="00345377">
      <w:pPr>
        <w:pStyle w:val="Normal1"/>
        <w:numPr>
          <w:ilvl w:val="0"/>
          <w:numId w:val="24"/>
        </w:numPr>
        <w:spacing w:line="360" w:lineRule="auto"/>
        <w:jc w:val="both"/>
        <w:rPr>
          <w:rFonts w:asciiTheme="majorBidi" w:hAnsiTheme="majorBidi" w:cstheme="majorBidi"/>
          <w:sz w:val="23"/>
          <w:szCs w:val="23"/>
        </w:rPr>
      </w:pPr>
      <w:r w:rsidRPr="00BB7879">
        <w:rPr>
          <w:rFonts w:asciiTheme="majorBidi" w:hAnsiTheme="majorBidi" w:cstheme="majorBidi"/>
          <w:sz w:val="23"/>
          <w:szCs w:val="23"/>
        </w:rPr>
        <w:t>13 mai 2017</w:t>
      </w:r>
    </w:p>
    <w:p w:rsidR="00D554A7" w:rsidRPr="00BB7879" w:rsidRDefault="00D554A7" w:rsidP="00345377">
      <w:pPr>
        <w:pStyle w:val="Normal1"/>
        <w:numPr>
          <w:ilvl w:val="0"/>
          <w:numId w:val="24"/>
        </w:numPr>
        <w:spacing w:line="360" w:lineRule="auto"/>
        <w:jc w:val="both"/>
        <w:rPr>
          <w:rFonts w:asciiTheme="majorBidi" w:hAnsiTheme="majorBidi" w:cstheme="majorBidi"/>
          <w:sz w:val="23"/>
          <w:szCs w:val="23"/>
        </w:rPr>
      </w:pPr>
      <w:r w:rsidRPr="00BB7879">
        <w:rPr>
          <w:rFonts w:asciiTheme="majorBidi" w:hAnsiTheme="majorBidi" w:cstheme="majorBidi"/>
          <w:sz w:val="23"/>
          <w:szCs w:val="23"/>
        </w:rPr>
        <w:t>27 janvier 2018</w:t>
      </w:r>
    </w:p>
    <w:p w:rsidR="00D554A7" w:rsidRPr="00BB7879" w:rsidRDefault="00D554A7" w:rsidP="00345377">
      <w:pPr>
        <w:pStyle w:val="Normal1"/>
        <w:numPr>
          <w:ilvl w:val="0"/>
          <w:numId w:val="24"/>
        </w:numPr>
        <w:spacing w:line="360" w:lineRule="auto"/>
        <w:jc w:val="both"/>
        <w:rPr>
          <w:rFonts w:asciiTheme="majorBidi" w:hAnsiTheme="majorBidi" w:cstheme="majorBidi"/>
          <w:sz w:val="23"/>
          <w:szCs w:val="23"/>
        </w:rPr>
      </w:pPr>
      <w:r w:rsidRPr="00BB7879">
        <w:rPr>
          <w:rFonts w:asciiTheme="majorBidi" w:hAnsiTheme="majorBidi" w:cstheme="majorBidi"/>
          <w:sz w:val="23"/>
          <w:szCs w:val="23"/>
        </w:rPr>
        <w:t>17 mars 2018</w:t>
      </w:r>
    </w:p>
    <w:p w:rsidR="00D442C2" w:rsidRPr="002319A8" w:rsidRDefault="00D442C2" w:rsidP="00CA2AE2">
      <w:pPr>
        <w:pStyle w:val="Normal1"/>
        <w:spacing w:line="360" w:lineRule="auto"/>
        <w:ind w:left="720"/>
        <w:jc w:val="both"/>
        <w:rPr>
          <w:rFonts w:asciiTheme="majorBidi" w:eastAsia="Arial" w:hAnsiTheme="majorBidi" w:cstheme="majorBidi"/>
          <w:sz w:val="23"/>
          <w:szCs w:val="23"/>
        </w:rPr>
      </w:pPr>
    </w:p>
    <w:p w:rsidR="00D442C2" w:rsidRPr="00BB7879" w:rsidRDefault="00D05D7F" w:rsidP="00CA2AE2">
      <w:pPr>
        <w:pStyle w:val="Normal1"/>
        <w:spacing w:line="360" w:lineRule="auto"/>
        <w:jc w:val="both"/>
        <w:rPr>
          <w:rFonts w:asciiTheme="majorBidi" w:eastAsia="Arial" w:hAnsiTheme="majorBidi" w:cstheme="majorBidi"/>
          <w:sz w:val="23"/>
          <w:szCs w:val="23"/>
        </w:rPr>
      </w:pPr>
      <w:r w:rsidRPr="00BB7879">
        <w:rPr>
          <w:rFonts w:asciiTheme="majorBidi" w:eastAsia="Arial" w:hAnsiTheme="majorBidi" w:cstheme="majorBidi"/>
          <w:sz w:val="23"/>
          <w:szCs w:val="23"/>
        </w:rPr>
        <w:t xml:space="preserve">Trois </w:t>
      </w:r>
      <w:r w:rsidR="00CF79CB" w:rsidRPr="00BB7879">
        <w:rPr>
          <w:rFonts w:asciiTheme="majorBidi" w:eastAsia="Arial" w:hAnsiTheme="majorBidi" w:cstheme="majorBidi"/>
          <w:b/>
          <w:sz w:val="23"/>
          <w:szCs w:val="23"/>
        </w:rPr>
        <w:t>rencontres extraordinaires du conseil d’administration</w:t>
      </w:r>
      <w:r w:rsidR="00CF79CB" w:rsidRPr="00BB7879">
        <w:rPr>
          <w:rFonts w:asciiTheme="majorBidi" w:eastAsia="Arial" w:hAnsiTheme="majorBidi" w:cstheme="majorBidi"/>
          <w:sz w:val="23"/>
          <w:szCs w:val="23"/>
        </w:rPr>
        <w:t xml:space="preserve"> ont également eu lieu les </w:t>
      </w:r>
      <w:r w:rsidRPr="00BB7879">
        <w:rPr>
          <w:rFonts w:asciiTheme="majorBidi" w:eastAsia="Arial" w:hAnsiTheme="majorBidi" w:cstheme="majorBidi"/>
          <w:sz w:val="23"/>
          <w:szCs w:val="23"/>
        </w:rPr>
        <w:t>29 juin, 2 septembre, 17 novembre 2017.</w:t>
      </w:r>
    </w:p>
    <w:p w:rsidR="00D05D7F" w:rsidRPr="00BB7879" w:rsidRDefault="00D05D7F" w:rsidP="00CA2AE2">
      <w:pPr>
        <w:pStyle w:val="Normal1"/>
        <w:spacing w:line="360" w:lineRule="auto"/>
        <w:jc w:val="both"/>
        <w:rPr>
          <w:rFonts w:asciiTheme="majorBidi" w:hAnsiTheme="majorBidi" w:cstheme="majorBidi"/>
          <w:sz w:val="23"/>
          <w:szCs w:val="23"/>
        </w:rPr>
      </w:pPr>
    </w:p>
    <w:p w:rsidR="00D05D7F" w:rsidRDefault="00D05D7F" w:rsidP="00CA2AE2">
      <w:pPr>
        <w:pStyle w:val="Normal1"/>
        <w:spacing w:line="360" w:lineRule="auto"/>
        <w:jc w:val="both"/>
        <w:rPr>
          <w:rFonts w:asciiTheme="majorBidi" w:hAnsiTheme="majorBidi" w:cstheme="majorBidi"/>
          <w:sz w:val="23"/>
          <w:szCs w:val="23"/>
        </w:rPr>
      </w:pPr>
      <w:r w:rsidRPr="00BB7879">
        <w:rPr>
          <w:rFonts w:asciiTheme="majorBidi" w:hAnsiTheme="majorBidi" w:cstheme="majorBidi"/>
          <w:sz w:val="23"/>
          <w:szCs w:val="23"/>
        </w:rPr>
        <w:t>Le 20 décembre 2017, nous avons également tenu une assemblée générale extraordinaire, dont le procès-verbal est disponible dans vos documents en annexe.</w:t>
      </w:r>
    </w:p>
    <w:p w:rsidR="005141CB" w:rsidRPr="00BB7879" w:rsidRDefault="005141CB" w:rsidP="00CA2AE2">
      <w:pPr>
        <w:pStyle w:val="Normal1"/>
        <w:spacing w:line="360" w:lineRule="auto"/>
        <w:jc w:val="both"/>
        <w:rPr>
          <w:rFonts w:asciiTheme="majorBidi" w:hAnsiTheme="majorBidi" w:cstheme="majorBidi"/>
          <w:sz w:val="23"/>
          <w:szCs w:val="23"/>
        </w:rPr>
      </w:pPr>
    </w:p>
    <w:p w:rsidR="00D442C2" w:rsidRPr="00BB7879" w:rsidRDefault="00CF79CB" w:rsidP="00CA2AE2">
      <w:pPr>
        <w:pStyle w:val="Heading1"/>
        <w:spacing w:line="360" w:lineRule="auto"/>
        <w:jc w:val="both"/>
        <w:rPr>
          <w:rFonts w:asciiTheme="majorBidi" w:hAnsiTheme="majorBidi" w:cstheme="majorBidi"/>
          <w:sz w:val="23"/>
          <w:szCs w:val="23"/>
        </w:rPr>
      </w:pPr>
      <w:bookmarkStart w:id="16" w:name="_Toc524205182"/>
      <w:r w:rsidRPr="00BB7879">
        <w:rPr>
          <w:rFonts w:asciiTheme="majorBidi" w:hAnsiTheme="majorBidi" w:cstheme="majorBidi"/>
          <w:sz w:val="23"/>
          <w:szCs w:val="23"/>
        </w:rPr>
        <w:t>Nos activités </w:t>
      </w:r>
      <w:r w:rsidR="00D05D7F" w:rsidRPr="00BB7879">
        <w:rPr>
          <w:rFonts w:asciiTheme="majorBidi" w:hAnsiTheme="majorBidi" w:cstheme="majorBidi"/>
          <w:sz w:val="23"/>
          <w:szCs w:val="23"/>
        </w:rPr>
        <w:t>2017-2018</w:t>
      </w:r>
      <w:bookmarkEnd w:id="16"/>
    </w:p>
    <w:p w:rsidR="00D442C2" w:rsidRDefault="00CF79CB" w:rsidP="00CA2AE2">
      <w:pPr>
        <w:pStyle w:val="Subtitle"/>
        <w:spacing w:line="360" w:lineRule="auto"/>
        <w:jc w:val="both"/>
        <w:rPr>
          <w:rFonts w:asciiTheme="majorBidi" w:eastAsia="Arial" w:hAnsiTheme="majorBidi" w:cstheme="majorBidi"/>
          <w:color w:val="000000"/>
          <w:sz w:val="23"/>
          <w:szCs w:val="23"/>
        </w:rPr>
      </w:pPr>
      <w:r w:rsidRPr="00BB7879">
        <w:rPr>
          <w:rFonts w:asciiTheme="majorBidi" w:eastAsia="Arial" w:hAnsiTheme="majorBidi" w:cstheme="majorBidi"/>
          <w:color w:val="000000"/>
          <w:sz w:val="23"/>
          <w:szCs w:val="23"/>
        </w:rPr>
        <w:t>En raison de certaines contraintes de santé et d’une demande accrue de dossier</w:t>
      </w:r>
      <w:r w:rsidR="00345377" w:rsidRPr="00BB7879">
        <w:rPr>
          <w:rFonts w:asciiTheme="majorBidi" w:eastAsia="Arial" w:hAnsiTheme="majorBidi" w:cstheme="majorBidi"/>
          <w:color w:val="000000"/>
          <w:sz w:val="23"/>
          <w:szCs w:val="23"/>
        </w:rPr>
        <w:t>s</w:t>
      </w:r>
      <w:r w:rsidRPr="00BB7879">
        <w:rPr>
          <w:rFonts w:asciiTheme="majorBidi" w:eastAsia="Arial" w:hAnsiTheme="majorBidi" w:cstheme="majorBidi"/>
          <w:color w:val="000000"/>
          <w:sz w:val="23"/>
          <w:szCs w:val="23"/>
        </w:rPr>
        <w:t xml:space="preserve"> nécessitant une assistance en défense, il n’y a pas eu d’activités spéciales en 201</w:t>
      </w:r>
      <w:r w:rsidR="00D05D7F" w:rsidRPr="00BB7879">
        <w:rPr>
          <w:rFonts w:asciiTheme="majorBidi" w:eastAsia="Arial" w:hAnsiTheme="majorBidi" w:cstheme="majorBidi"/>
          <w:color w:val="000000"/>
          <w:sz w:val="23"/>
          <w:szCs w:val="23"/>
        </w:rPr>
        <w:t>7</w:t>
      </w:r>
      <w:r w:rsidRPr="00BB7879">
        <w:rPr>
          <w:rFonts w:asciiTheme="majorBidi" w:eastAsia="Arial" w:hAnsiTheme="majorBidi" w:cstheme="majorBidi"/>
          <w:color w:val="000000"/>
          <w:sz w:val="23"/>
          <w:szCs w:val="23"/>
        </w:rPr>
        <w:t>-201</w:t>
      </w:r>
      <w:r w:rsidR="00D05D7F" w:rsidRPr="00BB7879">
        <w:rPr>
          <w:rFonts w:asciiTheme="majorBidi" w:eastAsia="Arial" w:hAnsiTheme="majorBidi" w:cstheme="majorBidi"/>
          <w:color w:val="000000"/>
          <w:sz w:val="23"/>
          <w:szCs w:val="23"/>
        </w:rPr>
        <w:t>8</w:t>
      </w:r>
      <w:r w:rsidRPr="00BB7879">
        <w:rPr>
          <w:rFonts w:asciiTheme="majorBidi" w:eastAsia="Arial" w:hAnsiTheme="majorBidi" w:cstheme="majorBidi"/>
          <w:color w:val="000000"/>
          <w:sz w:val="23"/>
          <w:szCs w:val="23"/>
        </w:rPr>
        <w:t>.</w:t>
      </w:r>
    </w:p>
    <w:p w:rsidR="005141CB" w:rsidRPr="005141CB" w:rsidRDefault="005141CB" w:rsidP="005141CB">
      <w:pPr>
        <w:pStyle w:val="Normal1"/>
        <w:rPr>
          <w:rFonts w:eastAsia="Arial"/>
        </w:rPr>
      </w:pPr>
    </w:p>
    <w:p w:rsidR="00D442C2" w:rsidRPr="002319A8" w:rsidRDefault="00CF79CB" w:rsidP="00CA2AE2">
      <w:pPr>
        <w:pStyle w:val="Heading2"/>
        <w:spacing w:line="360" w:lineRule="auto"/>
        <w:rPr>
          <w:rFonts w:asciiTheme="majorBidi" w:hAnsiTheme="majorBidi" w:cstheme="majorBidi"/>
          <w:sz w:val="23"/>
          <w:szCs w:val="23"/>
        </w:rPr>
      </w:pPr>
      <w:bookmarkStart w:id="17" w:name="_Toc524205183"/>
      <w:r w:rsidRPr="002319A8">
        <w:rPr>
          <w:rFonts w:asciiTheme="majorBidi" w:hAnsiTheme="majorBidi" w:cstheme="majorBidi"/>
          <w:sz w:val="23"/>
          <w:szCs w:val="23"/>
        </w:rPr>
        <w:t>Plaintes à la Commission des droits de la personne et des droits de la jeunesse</w:t>
      </w:r>
      <w:bookmarkEnd w:id="17"/>
    </w:p>
    <w:p w:rsidR="00D442C2" w:rsidRPr="002319A8" w:rsidRDefault="00D442C2" w:rsidP="00CA2AE2">
      <w:pPr>
        <w:pStyle w:val="Normal1"/>
        <w:spacing w:line="360" w:lineRule="auto"/>
        <w:rPr>
          <w:rFonts w:asciiTheme="majorBidi" w:eastAsia="Arial" w:hAnsiTheme="majorBidi" w:cstheme="majorBidi"/>
          <w:b/>
          <w:sz w:val="23"/>
          <w:szCs w:val="23"/>
        </w:rPr>
      </w:pPr>
    </w:p>
    <w:p w:rsidR="00D442C2" w:rsidRPr="002319A8" w:rsidRDefault="00CF79CB" w:rsidP="00CA2AE2">
      <w:pPr>
        <w:pStyle w:val="Normal1"/>
        <w:spacing w:line="360" w:lineRule="auto"/>
        <w:jc w:val="both"/>
        <w:rPr>
          <w:rFonts w:asciiTheme="majorBidi" w:eastAsia="Arial" w:hAnsiTheme="majorBidi" w:cstheme="majorBidi"/>
          <w:sz w:val="23"/>
          <w:szCs w:val="23"/>
        </w:rPr>
      </w:pPr>
      <w:r w:rsidRPr="002319A8">
        <w:rPr>
          <w:rFonts w:asciiTheme="majorBidi" w:eastAsia="Arial" w:hAnsiTheme="majorBidi" w:cstheme="majorBidi"/>
          <w:sz w:val="23"/>
          <w:szCs w:val="23"/>
        </w:rPr>
        <w:t>Bien que le RAPLIQ soit très présent sur la scène politique, l’un des moyens les plus efficaces pour lutter contre la discrimination fondée sur le handicap, en matière d’accès aux moyens de transport et aux lieux publics, demeure le dépôt d’une plainte à la Commission des droits de la personne et des droits de la jeunesse (CDPDJ) ou si le mis en cause est de juridiction fédérale, à la Commission canadienne des droits de la personne (CCDP)</w:t>
      </w:r>
      <w:r w:rsidRPr="002319A8">
        <w:rPr>
          <w:rFonts w:asciiTheme="majorBidi" w:eastAsia="Arial" w:hAnsiTheme="majorBidi" w:cstheme="majorBidi"/>
          <w:sz w:val="23"/>
          <w:szCs w:val="23"/>
          <w:vertAlign w:val="superscript"/>
        </w:rPr>
        <w:footnoteReference w:id="2"/>
      </w:r>
      <w:r w:rsidRPr="002319A8">
        <w:rPr>
          <w:rFonts w:asciiTheme="majorBidi" w:eastAsia="Arial" w:hAnsiTheme="majorBidi" w:cstheme="majorBidi"/>
          <w:sz w:val="23"/>
          <w:szCs w:val="23"/>
        </w:rPr>
        <w:t>.</w:t>
      </w:r>
    </w:p>
    <w:p w:rsidR="00D442C2" w:rsidRPr="002319A8" w:rsidRDefault="00D442C2" w:rsidP="00CA2AE2">
      <w:pPr>
        <w:pStyle w:val="Normal1"/>
        <w:spacing w:line="360" w:lineRule="auto"/>
        <w:jc w:val="both"/>
        <w:rPr>
          <w:rFonts w:asciiTheme="majorBidi" w:eastAsia="Arial" w:hAnsiTheme="majorBidi" w:cstheme="majorBidi"/>
          <w:sz w:val="23"/>
          <w:szCs w:val="23"/>
        </w:rPr>
      </w:pPr>
    </w:p>
    <w:p w:rsidR="00D442C2" w:rsidRPr="002319A8" w:rsidRDefault="00CF79CB" w:rsidP="00CA2AE2">
      <w:pPr>
        <w:pStyle w:val="Normal1"/>
        <w:spacing w:line="360" w:lineRule="auto"/>
        <w:jc w:val="both"/>
        <w:rPr>
          <w:rFonts w:asciiTheme="majorBidi" w:eastAsia="Arial" w:hAnsiTheme="majorBidi" w:cstheme="majorBidi"/>
          <w:sz w:val="23"/>
          <w:szCs w:val="23"/>
        </w:rPr>
      </w:pPr>
      <w:r w:rsidRPr="002319A8">
        <w:rPr>
          <w:rFonts w:asciiTheme="majorBidi" w:eastAsia="Arial" w:hAnsiTheme="majorBidi" w:cstheme="majorBidi"/>
          <w:sz w:val="23"/>
          <w:szCs w:val="23"/>
        </w:rPr>
        <w:lastRenderedPageBreak/>
        <w:t>L’une des grandes activités de mobilisation du RAPLIQ consiste donc à inviter les personnes discriminées à déposer une plainte et à les soutenir dans le processus. Aussi, dans certains dossiers, le RAPLIQ organise le dépôt simultané de plusieurs plaintes et en fait un évènement médiatique.</w:t>
      </w:r>
    </w:p>
    <w:p w:rsidR="00D442C2" w:rsidRPr="002319A8" w:rsidRDefault="00D442C2" w:rsidP="00CA2AE2">
      <w:pPr>
        <w:pStyle w:val="Normal1"/>
        <w:spacing w:line="360" w:lineRule="auto"/>
        <w:jc w:val="both"/>
        <w:rPr>
          <w:rFonts w:asciiTheme="majorBidi" w:eastAsia="Arial" w:hAnsiTheme="majorBidi" w:cstheme="majorBidi"/>
          <w:sz w:val="23"/>
          <w:szCs w:val="23"/>
        </w:rPr>
      </w:pPr>
    </w:p>
    <w:p w:rsidR="00D442C2" w:rsidRPr="002319A8" w:rsidRDefault="00CF79CB" w:rsidP="00CA2AE2">
      <w:pPr>
        <w:pStyle w:val="Normal1"/>
        <w:spacing w:line="360" w:lineRule="auto"/>
        <w:jc w:val="both"/>
        <w:rPr>
          <w:rFonts w:asciiTheme="majorBidi" w:eastAsia="Arial" w:hAnsiTheme="majorBidi" w:cstheme="majorBidi"/>
          <w:sz w:val="23"/>
          <w:szCs w:val="23"/>
        </w:rPr>
      </w:pPr>
      <w:r w:rsidRPr="002319A8">
        <w:rPr>
          <w:rFonts w:asciiTheme="majorBidi" w:eastAsia="Arial" w:hAnsiTheme="majorBidi" w:cstheme="majorBidi"/>
          <w:sz w:val="23"/>
          <w:szCs w:val="23"/>
        </w:rPr>
        <w:t>Le RAPLIQ considère ce processus comme un excellent moyen de sensibilisation, d’éducation et de transformation. C’est d’ailleurs par le dépôt de plaintes qu’a commencé en 2011 la transformation des terrasses de l’arrondissement du Plateau Mont-Royal. Le tout s’est conclu en 2012 avec l’adoption par les élus d’un cadre normatif qui oblige désormais les commerçants à rendre leurs terrasses accessibles à tous. Nous nous appuyons maintenant sur cette victoire pour continuer les représentations au plan politique, afin d’influencer d’autres territoires.</w:t>
      </w:r>
    </w:p>
    <w:p w:rsidR="00D442C2" w:rsidRPr="002319A8" w:rsidRDefault="00D442C2" w:rsidP="00CA2AE2">
      <w:pPr>
        <w:pStyle w:val="Normal1"/>
        <w:spacing w:line="360" w:lineRule="auto"/>
        <w:jc w:val="both"/>
        <w:rPr>
          <w:rFonts w:asciiTheme="majorBidi" w:eastAsia="Arial" w:hAnsiTheme="majorBidi" w:cstheme="majorBidi"/>
          <w:sz w:val="23"/>
          <w:szCs w:val="23"/>
        </w:rPr>
      </w:pPr>
    </w:p>
    <w:p w:rsidR="00D442C2" w:rsidRPr="002319A8" w:rsidRDefault="00CF79CB" w:rsidP="00A06781">
      <w:pPr>
        <w:pStyle w:val="Normal1"/>
        <w:spacing w:line="360" w:lineRule="auto"/>
        <w:jc w:val="both"/>
        <w:rPr>
          <w:rFonts w:asciiTheme="majorBidi" w:eastAsia="Arial" w:hAnsiTheme="majorBidi" w:cstheme="majorBidi"/>
          <w:sz w:val="23"/>
          <w:szCs w:val="23"/>
        </w:rPr>
      </w:pPr>
      <w:r w:rsidRPr="002319A8">
        <w:rPr>
          <w:rFonts w:asciiTheme="majorBidi" w:eastAsia="Arial" w:hAnsiTheme="majorBidi" w:cstheme="majorBidi"/>
          <w:sz w:val="23"/>
          <w:szCs w:val="23"/>
        </w:rPr>
        <w:t>L’ensemble des dossiers de nos plaintes représente 4</w:t>
      </w:r>
      <w:r w:rsidR="00C17046">
        <w:rPr>
          <w:rFonts w:asciiTheme="majorBidi" w:eastAsia="Arial" w:hAnsiTheme="majorBidi" w:cstheme="majorBidi"/>
          <w:sz w:val="23"/>
          <w:szCs w:val="23"/>
        </w:rPr>
        <w:t>5</w:t>
      </w:r>
      <w:r w:rsidRPr="002319A8">
        <w:rPr>
          <w:rFonts w:asciiTheme="majorBidi" w:eastAsia="Arial" w:hAnsiTheme="majorBidi" w:cstheme="majorBidi"/>
          <w:sz w:val="23"/>
          <w:szCs w:val="23"/>
        </w:rPr>
        <w:t xml:space="preserve"> plaintes à la CDPDJ, </w:t>
      </w:r>
      <w:r w:rsidR="00980580">
        <w:rPr>
          <w:rFonts w:asciiTheme="majorBidi" w:eastAsia="Arial" w:hAnsiTheme="majorBidi" w:cstheme="majorBidi"/>
          <w:sz w:val="23"/>
          <w:szCs w:val="23"/>
        </w:rPr>
        <w:t>2</w:t>
      </w:r>
      <w:r w:rsidRPr="002319A8">
        <w:rPr>
          <w:rFonts w:asciiTheme="majorBidi" w:eastAsia="Arial" w:hAnsiTheme="majorBidi" w:cstheme="majorBidi"/>
          <w:sz w:val="23"/>
          <w:szCs w:val="23"/>
        </w:rPr>
        <w:t xml:space="preserve"> à la</w:t>
      </w:r>
      <w:r w:rsidR="00CA4BD6">
        <w:rPr>
          <w:rFonts w:asciiTheme="majorBidi" w:eastAsia="Arial" w:hAnsiTheme="majorBidi" w:cstheme="majorBidi"/>
          <w:sz w:val="23"/>
          <w:szCs w:val="23"/>
        </w:rPr>
        <w:t xml:space="preserve"> Commission canadienne des droits de la personne(</w:t>
      </w:r>
      <w:r w:rsidRPr="002319A8">
        <w:rPr>
          <w:rFonts w:asciiTheme="majorBidi" w:eastAsia="Arial" w:hAnsiTheme="majorBidi" w:cstheme="majorBidi"/>
          <w:sz w:val="23"/>
          <w:szCs w:val="23"/>
        </w:rPr>
        <w:t>CCDP</w:t>
      </w:r>
      <w:r w:rsidR="00CA4BD6">
        <w:rPr>
          <w:rFonts w:asciiTheme="majorBidi" w:eastAsia="Arial" w:hAnsiTheme="majorBidi" w:cstheme="majorBidi"/>
          <w:sz w:val="23"/>
          <w:szCs w:val="23"/>
        </w:rPr>
        <w:t>)</w:t>
      </w:r>
      <w:r w:rsidRPr="002319A8">
        <w:rPr>
          <w:rFonts w:asciiTheme="majorBidi" w:eastAsia="Arial" w:hAnsiTheme="majorBidi" w:cstheme="majorBidi"/>
          <w:sz w:val="23"/>
          <w:szCs w:val="23"/>
        </w:rPr>
        <w:t xml:space="preserve">, 1 </w:t>
      </w:r>
      <w:r w:rsidR="00171A25">
        <w:rPr>
          <w:rFonts w:asciiTheme="majorBidi" w:eastAsia="Arial" w:hAnsiTheme="majorBidi" w:cstheme="majorBidi"/>
          <w:sz w:val="23"/>
          <w:szCs w:val="23"/>
        </w:rPr>
        <w:t>à la R</w:t>
      </w:r>
      <w:r w:rsidR="00C17046">
        <w:rPr>
          <w:rFonts w:asciiTheme="majorBidi" w:eastAsia="Arial" w:hAnsiTheme="majorBidi" w:cstheme="majorBidi"/>
          <w:sz w:val="23"/>
          <w:szCs w:val="23"/>
        </w:rPr>
        <w:t>é</w:t>
      </w:r>
      <w:r w:rsidR="00171A25">
        <w:rPr>
          <w:rFonts w:asciiTheme="majorBidi" w:eastAsia="Arial" w:hAnsiTheme="majorBidi" w:cstheme="majorBidi"/>
          <w:sz w:val="23"/>
          <w:szCs w:val="23"/>
        </w:rPr>
        <w:t>gie du Logement</w:t>
      </w:r>
      <w:r w:rsidR="00C17046">
        <w:rPr>
          <w:rFonts w:asciiTheme="majorBidi" w:eastAsia="Arial" w:hAnsiTheme="majorBidi" w:cstheme="majorBidi"/>
          <w:sz w:val="23"/>
          <w:szCs w:val="23"/>
        </w:rPr>
        <w:t xml:space="preserve">, 2 au Protecteur du Citoyen, 9 en révision judiciaire (Cour Supérieure), 1 action collective. </w:t>
      </w:r>
      <w:r w:rsidRPr="002319A8">
        <w:rPr>
          <w:rFonts w:asciiTheme="majorBidi" w:eastAsia="Arial" w:hAnsiTheme="majorBidi" w:cstheme="majorBidi"/>
          <w:sz w:val="23"/>
          <w:szCs w:val="23"/>
        </w:rPr>
        <w:t>De ce nombre, 2</w:t>
      </w:r>
      <w:r w:rsidR="00C17046">
        <w:rPr>
          <w:rFonts w:asciiTheme="majorBidi" w:eastAsia="Arial" w:hAnsiTheme="majorBidi" w:cstheme="majorBidi"/>
          <w:sz w:val="23"/>
          <w:szCs w:val="23"/>
        </w:rPr>
        <w:t>7</w:t>
      </w:r>
      <w:r w:rsidRPr="002319A8">
        <w:rPr>
          <w:rFonts w:asciiTheme="majorBidi" w:eastAsia="Arial" w:hAnsiTheme="majorBidi" w:cstheme="majorBidi"/>
          <w:sz w:val="23"/>
          <w:szCs w:val="23"/>
        </w:rPr>
        <w:t xml:space="preserve"> ont été déposées en </w:t>
      </w:r>
      <w:r w:rsidR="00C17046">
        <w:rPr>
          <w:rFonts w:asciiTheme="majorBidi" w:eastAsia="Arial" w:hAnsiTheme="majorBidi" w:cstheme="majorBidi"/>
          <w:sz w:val="23"/>
          <w:szCs w:val="23"/>
        </w:rPr>
        <w:t>avant le 1</w:t>
      </w:r>
      <w:r w:rsidR="00C17046" w:rsidRPr="00C17046">
        <w:rPr>
          <w:rFonts w:asciiTheme="majorBidi" w:eastAsia="Arial" w:hAnsiTheme="majorBidi" w:cstheme="majorBidi"/>
          <w:sz w:val="23"/>
          <w:szCs w:val="23"/>
          <w:vertAlign w:val="superscript"/>
        </w:rPr>
        <w:t>er</w:t>
      </w:r>
      <w:r w:rsidR="00C17046">
        <w:rPr>
          <w:rFonts w:asciiTheme="majorBidi" w:eastAsia="Arial" w:hAnsiTheme="majorBidi" w:cstheme="majorBidi"/>
          <w:sz w:val="23"/>
          <w:szCs w:val="23"/>
        </w:rPr>
        <w:t xml:space="preserve"> avril 2017</w:t>
      </w:r>
      <w:r w:rsidRPr="002319A8">
        <w:rPr>
          <w:rFonts w:asciiTheme="majorBidi" w:eastAsia="Arial" w:hAnsiTheme="majorBidi" w:cstheme="majorBidi"/>
          <w:sz w:val="23"/>
          <w:szCs w:val="23"/>
        </w:rPr>
        <w:t>. Regroupant toutes les instances, les plaintes du dernier exercice visaient:</w:t>
      </w:r>
    </w:p>
    <w:p w:rsidR="00D442C2" w:rsidRPr="002319A8" w:rsidRDefault="00D442C2" w:rsidP="00CA2AE2">
      <w:pPr>
        <w:pStyle w:val="Normal1"/>
        <w:spacing w:line="360" w:lineRule="auto"/>
        <w:jc w:val="both"/>
        <w:rPr>
          <w:rFonts w:asciiTheme="majorBidi" w:eastAsia="Arial" w:hAnsiTheme="majorBidi" w:cstheme="majorBidi"/>
          <w:sz w:val="23"/>
          <w:szCs w:val="23"/>
        </w:rPr>
      </w:pPr>
    </w:p>
    <w:p w:rsidR="00D442C2" w:rsidRPr="002319A8" w:rsidRDefault="003D45FA" w:rsidP="00A06781">
      <w:pPr>
        <w:pStyle w:val="Normal1"/>
        <w:numPr>
          <w:ilvl w:val="0"/>
          <w:numId w:val="8"/>
        </w:numPr>
        <w:spacing w:after="120" w:line="360" w:lineRule="auto"/>
        <w:ind w:left="714" w:hanging="357"/>
        <w:jc w:val="both"/>
        <w:rPr>
          <w:rFonts w:asciiTheme="majorBidi" w:eastAsia="Arial" w:hAnsiTheme="majorBidi" w:cstheme="majorBidi"/>
          <w:sz w:val="23"/>
          <w:szCs w:val="23"/>
        </w:rPr>
      </w:pPr>
      <w:r>
        <w:rPr>
          <w:rFonts w:asciiTheme="majorBidi" w:eastAsia="Arial" w:hAnsiTheme="majorBidi" w:cstheme="majorBidi"/>
          <w:sz w:val="23"/>
          <w:szCs w:val="23"/>
        </w:rPr>
        <w:t>3</w:t>
      </w:r>
      <w:r w:rsidR="005141CB">
        <w:rPr>
          <w:rFonts w:asciiTheme="majorBidi" w:eastAsia="Arial" w:hAnsiTheme="majorBidi" w:cstheme="majorBidi"/>
          <w:sz w:val="23"/>
          <w:szCs w:val="23"/>
        </w:rPr>
        <w:t xml:space="preserve"> c.</w:t>
      </w:r>
      <w:r>
        <w:rPr>
          <w:rFonts w:asciiTheme="majorBidi" w:eastAsia="Arial" w:hAnsiTheme="majorBidi" w:cstheme="majorBidi"/>
          <w:sz w:val="23"/>
          <w:szCs w:val="23"/>
        </w:rPr>
        <w:t xml:space="preserve"> des fabriques et lieux de culte,3</w:t>
      </w:r>
      <w:r w:rsidR="005141CB">
        <w:rPr>
          <w:rFonts w:asciiTheme="majorBidi" w:eastAsia="Arial" w:hAnsiTheme="majorBidi" w:cstheme="majorBidi"/>
          <w:sz w:val="23"/>
          <w:szCs w:val="23"/>
        </w:rPr>
        <w:t xml:space="preserve"> c.</w:t>
      </w:r>
      <w:r w:rsidR="00CF79CB" w:rsidRPr="002319A8">
        <w:rPr>
          <w:rFonts w:asciiTheme="majorBidi" w:eastAsia="Arial" w:hAnsiTheme="majorBidi" w:cstheme="majorBidi"/>
          <w:sz w:val="23"/>
          <w:szCs w:val="23"/>
        </w:rPr>
        <w:t xml:space="preserve"> sociétés de transport, </w:t>
      </w:r>
      <w:r>
        <w:rPr>
          <w:rFonts w:asciiTheme="majorBidi" w:eastAsia="Arial" w:hAnsiTheme="majorBidi" w:cstheme="majorBidi"/>
          <w:sz w:val="23"/>
          <w:szCs w:val="23"/>
        </w:rPr>
        <w:t>7</w:t>
      </w:r>
      <w:r w:rsidR="005141CB">
        <w:rPr>
          <w:rFonts w:asciiTheme="majorBidi" w:eastAsia="Arial" w:hAnsiTheme="majorBidi" w:cstheme="majorBidi"/>
          <w:sz w:val="23"/>
          <w:szCs w:val="23"/>
        </w:rPr>
        <w:t xml:space="preserve">c. </w:t>
      </w:r>
      <w:r w:rsidR="00CF79CB" w:rsidRPr="002319A8">
        <w:rPr>
          <w:rFonts w:asciiTheme="majorBidi" w:eastAsia="Arial" w:hAnsiTheme="majorBidi" w:cstheme="majorBidi"/>
          <w:sz w:val="23"/>
          <w:szCs w:val="23"/>
        </w:rPr>
        <w:t>agences de voyages, chiens,</w:t>
      </w:r>
      <w:r>
        <w:rPr>
          <w:rFonts w:asciiTheme="majorBidi" w:eastAsia="Arial" w:hAnsiTheme="majorBidi" w:cstheme="majorBidi"/>
          <w:sz w:val="23"/>
          <w:szCs w:val="23"/>
        </w:rPr>
        <w:t>6</w:t>
      </w:r>
      <w:r w:rsidR="005141CB">
        <w:rPr>
          <w:rFonts w:asciiTheme="majorBidi" w:eastAsia="Arial" w:hAnsiTheme="majorBidi" w:cstheme="majorBidi"/>
          <w:sz w:val="23"/>
          <w:szCs w:val="23"/>
        </w:rPr>
        <w:t xml:space="preserve"> c.</w:t>
      </w:r>
      <w:r w:rsidR="00CF79CB" w:rsidRPr="002319A8">
        <w:rPr>
          <w:rFonts w:asciiTheme="majorBidi" w:eastAsia="Arial" w:hAnsiTheme="majorBidi" w:cstheme="majorBidi"/>
          <w:sz w:val="23"/>
          <w:szCs w:val="23"/>
        </w:rPr>
        <w:t xml:space="preserve"> instances paragouvernementales, 2 </w:t>
      </w:r>
      <w:r w:rsidR="005141CB">
        <w:rPr>
          <w:rFonts w:asciiTheme="majorBidi" w:eastAsia="Arial" w:hAnsiTheme="majorBidi" w:cstheme="majorBidi"/>
          <w:sz w:val="23"/>
          <w:szCs w:val="23"/>
        </w:rPr>
        <w:t xml:space="preserve">c. </w:t>
      </w:r>
      <w:r w:rsidR="00CF79CB" w:rsidRPr="002319A8">
        <w:rPr>
          <w:rFonts w:asciiTheme="majorBidi" w:eastAsia="Arial" w:hAnsiTheme="majorBidi" w:cstheme="majorBidi"/>
          <w:sz w:val="23"/>
          <w:szCs w:val="23"/>
        </w:rPr>
        <w:t>gestionnaires immobiliers, 1</w:t>
      </w:r>
      <w:r w:rsidR="005141CB">
        <w:rPr>
          <w:rFonts w:asciiTheme="majorBidi" w:eastAsia="Arial" w:hAnsiTheme="majorBidi" w:cstheme="majorBidi"/>
          <w:sz w:val="23"/>
          <w:szCs w:val="23"/>
        </w:rPr>
        <w:t>c.</w:t>
      </w:r>
      <w:r w:rsidR="00CF79CB" w:rsidRPr="002319A8">
        <w:rPr>
          <w:rFonts w:asciiTheme="majorBidi" w:eastAsia="Arial" w:hAnsiTheme="majorBidi" w:cstheme="majorBidi"/>
          <w:sz w:val="23"/>
          <w:szCs w:val="23"/>
        </w:rPr>
        <w:t xml:space="preserve"> lieu de culte</w:t>
      </w:r>
    </w:p>
    <w:p w:rsidR="00D442C2" w:rsidRPr="002319A8" w:rsidRDefault="00CF79CB" w:rsidP="00A06781">
      <w:pPr>
        <w:pStyle w:val="Normal1"/>
        <w:numPr>
          <w:ilvl w:val="0"/>
          <w:numId w:val="8"/>
        </w:numPr>
        <w:spacing w:after="120" w:line="360" w:lineRule="auto"/>
        <w:ind w:left="714" w:hanging="357"/>
        <w:jc w:val="both"/>
        <w:rPr>
          <w:rFonts w:asciiTheme="majorBidi" w:eastAsia="Arial" w:hAnsiTheme="majorBidi" w:cstheme="majorBidi"/>
          <w:sz w:val="23"/>
          <w:szCs w:val="23"/>
        </w:rPr>
      </w:pPr>
      <w:r w:rsidRPr="002319A8">
        <w:rPr>
          <w:rFonts w:asciiTheme="majorBidi" w:eastAsia="Arial" w:hAnsiTheme="majorBidi" w:cstheme="majorBidi"/>
          <w:sz w:val="23"/>
          <w:szCs w:val="23"/>
        </w:rPr>
        <w:t>Plus précisément depuis sa fondation, le RAPLIQ a traité 3</w:t>
      </w:r>
      <w:r w:rsidR="003D45FA">
        <w:rPr>
          <w:rFonts w:asciiTheme="majorBidi" w:eastAsia="Arial" w:hAnsiTheme="majorBidi" w:cstheme="majorBidi"/>
          <w:sz w:val="23"/>
          <w:szCs w:val="23"/>
        </w:rPr>
        <w:t>64</w:t>
      </w:r>
      <w:r w:rsidRPr="002319A8">
        <w:rPr>
          <w:rFonts w:asciiTheme="majorBidi" w:eastAsia="Arial" w:hAnsiTheme="majorBidi" w:cstheme="majorBidi"/>
          <w:sz w:val="23"/>
          <w:szCs w:val="23"/>
        </w:rPr>
        <w:t xml:space="preserve"> plaintes, dont 2</w:t>
      </w:r>
      <w:r w:rsidR="003D45FA">
        <w:rPr>
          <w:rFonts w:asciiTheme="majorBidi" w:eastAsia="Arial" w:hAnsiTheme="majorBidi" w:cstheme="majorBidi"/>
          <w:sz w:val="23"/>
          <w:szCs w:val="23"/>
        </w:rPr>
        <w:t>92</w:t>
      </w:r>
      <w:r w:rsidRPr="002319A8">
        <w:rPr>
          <w:rFonts w:asciiTheme="majorBidi" w:eastAsia="Arial" w:hAnsiTheme="majorBidi" w:cstheme="majorBidi"/>
          <w:sz w:val="23"/>
          <w:szCs w:val="23"/>
        </w:rPr>
        <w:t xml:space="preserve"> à la CDPDJ, </w:t>
      </w:r>
      <w:r w:rsidR="003D45FA">
        <w:rPr>
          <w:rFonts w:asciiTheme="majorBidi" w:eastAsia="Arial" w:hAnsiTheme="majorBidi" w:cstheme="majorBidi"/>
          <w:sz w:val="23"/>
          <w:szCs w:val="23"/>
        </w:rPr>
        <w:t>21</w:t>
      </w:r>
      <w:r w:rsidRPr="002319A8">
        <w:rPr>
          <w:rFonts w:asciiTheme="majorBidi" w:eastAsia="Arial" w:hAnsiTheme="majorBidi" w:cstheme="majorBidi"/>
          <w:sz w:val="23"/>
          <w:szCs w:val="23"/>
        </w:rPr>
        <w:t xml:space="preserve"> à la CCDP, 1</w:t>
      </w:r>
      <w:r w:rsidR="003D45FA">
        <w:rPr>
          <w:rFonts w:asciiTheme="majorBidi" w:eastAsia="Arial" w:hAnsiTheme="majorBidi" w:cstheme="majorBidi"/>
          <w:sz w:val="23"/>
          <w:szCs w:val="23"/>
        </w:rPr>
        <w:t>6</w:t>
      </w:r>
      <w:r w:rsidRPr="002319A8">
        <w:rPr>
          <w:rFonts w:asciiTheme="majorBidi" w:eastAsia="Arial" w:hAnsiTheme="majorBidi" w:cstheme="majorBidi"/>
          <w:sz w:val="23"/>
          <w:szCs w:val="23"/>
        </w:rPr>
        <w:t xml:space="preserve"> au Protecteur du Citoyen, 1 au Collège des Médecins, 1</w:t>
      </w:r>
      <w:r w:rsidR="003D45FA">
        <w:rPr>
          <w:rFonts w:asciiTheme="majorBidi" w:eastAsia="Arial" w:hAnsiTheme="majorBidi" w:cstheme="majorBidi"/>
          <w:sz w:val="23"/>
          <w:szCs w:val="23"/>
        </w:rPr>
        <w:t>5</w:t>
      </w:r>
      <w:r w:rsidRPr="002319A8">
        <w:rPr>
          <w:rFonts w:asciiTheme="majorBidi" w:eastAsia="Arial" w:hAnsiTheme="majorBidi" w:cstheme="majorBidi"/>
          <w:sz w:val="23"/>
          <w:szCs w:val="23"/>
        </w:rPr>
        <w:t xml:space="preserve"> au TAQ, 3 en Cour municipale et </w:t>
      </w:r>
      <w:r w:rsidR="003D45FA">
        <w:rPr>
          <w:rFonts w:asciiTheme="majorBidi" w:eastAsia="Arial" w:hAnsiTheme="majorBidi" w:cstheme="majorBidi"/>
          <w:sz w:val="23"/>
          <w:szCs w:val="23"/>
        </w:rPr>
        <w:t>7</w:t>
      </w:r>
      <w:r w:rsidRPr="002319A8">
        <w:rPr>
          <w:rFonts w:asciiTheme="majorBidi" w:eastAsia="Arial" w:hAnsiTheme="majorBidi" w:cstheme="majorBidi"/>
          <w:sz w:val="23"/>
          <w:szCs w:val="23"/>
        </w:rPr>
        <w:t xml:space="preserve"> au Tribunal des Petites Créances.</w:t>
      </w:r>
    </w:p>
    <w:p w:rsidR="003D45FA" w:rsidRDefault="00CF79CB" w:rsidP="00014CB3">
      <w:pPr>
        <w:pStyle w:val="Normal1"/>
        <w:numPr>
          <w:ilvl w:val="0"/>
          <w:numId w:val="8"/>
        </w:numPr>
        <w:spacing w:after="120" w:line="360" w:lineRule="auto"/>
        <w:ind w:left="714" w:hanging="357"/>
        <w:jc w:val="both"/>
        <w:rPr>
          <w:rFonts w:asciiTheme="majorBidi" w:eastAsia="Arial" w:hAnsiTheme="majorBidi" w:cstheme="majorBidi"/>
          <w:sz w:val="23"/>
          <w:szCs w:val="23"/>
        </w:rPr>
      </w:pPr>
      <w:r w:rsidRPr="00F04231">
        <w:rPr>
          <w:rFonts w:asciiTheme="majorBidi" w:eastAsia="Arial" w:hAnsiTheme="majorBidi" w:cstheme="majorBidi"/>
          <w:sz w:val="23"/>
          <w:szCs w:val="23"/>
        </w:rPr>
        <w:t>Actuellement</w:t>
      </w:r>
      <w:r w:rsidRPr="005141CB">
        <w:rPr>
          <w:rFonts w:asciiTheme="majorBidi" w:eastAsia="Arial" w:hAnsiTheme="majorBidi" w:cstheme="majorBidi"/>
          <w:sz w:val="23"/>
          <w:szCs w:val="23"/>
        </w:rPr>
        <w:t>,</w:t>
      </w:r>
      <w:r w:rsidR="00F04231" w:rsidRPr="005141CB">
        <w:rPr>
          <w:rFonts w:asciiTheme="majorBidi" w:eastAsia="Arial" w:hAnsiTheme="majorBidi" w:cstheme="majorBidi"/>
          <w:sz w:val="23"/>
          <w:szCs w:val="23"/>
        </w:rPr>
        <w:t xml:space="preserve"> deux</w:t>
      </w:r>
      <w:r w:rsidRPr="00F04231">
        <w:rPr>
          <w:rFonts w:asciiTheme="majorBidi" w:eastAsia="Arial" w:hAnsiTheme="majorBidi" w:cstheme="majorBidi"/>
          <w:sz w:val="23"/>
          <w:szCs w:val="23"/>
        </w:rPr>
        <w:t xml:space="preserve"> des officiers du RAPLIQ assurent l’assistance devant les instances juridiques auprès des plaignants. Ce sont, Steven Laperrière et Linda Gauthier. </w:t>
      </w:r>
    </w:p>
    <w:p w:rsidR="003D45FA" w:rsidRPr="00AB14A5" w:rsidRDefault="003D45FA" w:rsidP="00060E62">
      <w:pPr>
        <w:pStyle w:val="Normal1"/>
        <w:numPr>
          <w:ilvl w:val="0"/>
          <w:numId w:val="8"/>
        </w:numPr>
        <w:spacing w:after="120" w:line="360" w:lineRule="auto"/>
        <w:ind w:left="714" w:hanging="357"/>
        <w:jc w:val="both"/>
        <w:rPr>
          <w:rFonts w:asciiTheme="majorBidi" w:eastAsia="Arial" w:hAnsiTheme="majorBidi" w:cstheme="majorBidi"/>
          <w:sz w:val="23"/>
          <w:szCs w:val="23"/>
        </w:rPr>
      </w:pPr>
      <w:r w:rsidRPr="00AB14A5">
        <w:rPr>
          <w:rFonts w:asciiTheme="majorBidi" w:eastAsia="Arial" w:hAnsiTheme="majorBidi" w:cstheme="majorBidi"/>
          <w:sz w:val="23"/>
          <w:szCs w:val="23"/>
        </w:rPr>
        <w:t xml:space="preserve">À noter que dans une proportion </w:t>
      </w:r>
      <w:r w:rsidR="00AB14A5" w:rsidRPr="00AB14A5">
        <w:rPr>
          <w:rFonts w:asciiTheme="majorBidi" w:eastAsia="Arial" w:hAnsiTheme="majorBidi" w:cstheme="majorBidi"/>
          <w:sz w:val="23"/>
          <w:szCs w:val="23"/>
        </w:rPr>
        <w:t>de 42%</w:t>
      </w:r>
      <w:r w:rsidR="00AB14A5">
        <w:rPr>
          <w:rFonts w:asciiTheme="majorBidi" w:eastAsia="Arial" w:hAnsiTheme="majorBidi" w:cstheme="majorBidi"/>
          <w:sz w:val="23"/>
          <w:szCs w:val="23"/>
        </w:rPr>
        <w:t>,</w:t>
      </w:r>
      <w:r w:rsidR="00AB14A5" w:rsidRPr="00AB14A5">
        <w:rPr>
          <w:rFonts w:asciiTheme="majorBidi" w:eastAsia="Arial" w:hAnsiTheme="majorBidi" w:cstheme="majorBidi"/>
          <w:sz w:val="23"/>
          <w:szCs w:val="23"/>
        </w:rPr>
        <w:t xml:space="preserve"> ces plaintes se règlent par mise en demeure ou lettre régulière.</w:t>
      </w:r>
    </w:p>
    <w:p w:rsidR="00A06781" w:rsidRPr="00F04231" w:rsidRDefault="00A06781" w:rsidP="00014CB3">
      <w:pPr>
        <w:pStyle w:val="Normal1"/>
        <w:numPr>
          <w:ilvl w:val="0"/>
          <w:numId w:val="8"/>
        </w:numPr>
        <w:spacing w:after="120" w:line="360" w:lineRule="auto"/>
        <w:ind w:left="714" w:hanging="357"/>
        <w:jc w:val="both"/>
        <w:rPr>
          <w:rFonts w:asciiTheme="majorBidi" w:eastAsia="Arial" w:hAnsiTheme="majorBidi" w:cstheme="majorBidi"/>
          <w:sz w:val="23"/>
          <w:szCs w:val="23"/>
        </w:rPr>
      </w:pPr>
      <w:r w:rsidRPr="00F04231">
        <w:rPr>
          <w:rFonts w:asciiTheme="majorBidi" w:eastAsia="Arial" w:hAnsiTheme="majorBidi" w:cstheme="majorBidi"/>
          <w:sz w:val="23"/>
          <w:szCs w:val="23"/>
        </w:rPr>
        <w:br w:type="page"/>
      </w:r>
    </w:p>
    <w:p w:rsidR="00D442C2" w:rsidRPr="00A67CC9" w:rsidRDefault="00CF79CB" w:rsidP="00CA2AE2">
      <w:pPr>
        <w:pStyle w:val="Heading2"/>
        <w:spacing w:line="360" w:lineRule="auto"/>
        <w:rPr>
          <w:rFonts w:asciiTheme="majorBidi" w:hAnsiTheme="majorBidi" w:cstheme="majorBidi"/>
        </w:rPr>
      </w:pPr>
      <w:bookmarkStart w:id="18" w:name="_Toc524205184"/>
      <w:r w:rsidRPr="00A67CC9">
        <w:rPr>
          <w:rFonts w:asciiTheme="majorBidi" w:hAnsiTheme="majorBidi" w:cstheme="majorBidi"/>
        </w:rPr>
        <w:lastRenderedPageBreak/>
        <w:t>Transport en commun</w:t>
      </w:r>
      <w:bookmarkEnd w:id="18"/>
    </w:p>
    <w:p w:rsidR="00A23215" w:rsidRDefault="00CF79CB" w:rsidP="00A06781">
      <w:pPr>
        <w:pStyle w:val="Normal1"/>
        <w:spacing w:before="120" w:line="360" w:lineRule="auto"/>
        <w:jc w:val="both"/>
        <w:rPr>
          <w:rFonts w:asciiTheme="majorBidi" w:eastAsia="Arial" w:hAnsiTheme="majorBidi" w:cstheme="majorBidi"/>
          <w:sz w:val="23"/>
          <w:szCs w:val="23"/>
        </w:rPr>
      </w:pPr>
      <w:r w:rsidRPr="00A06781">
        <w:rPr>
          <w:rFonts w:asciiTheme="majorBidi" w:eastAsia="Arial" w:hAnsiTheme="majorBidi" w:cstheme="majorBidi"/>
          <w:sz w:val="23"/>
          <w:szCs w:val="23"/>
        </w:rPr>
        <w:t>L’accessibilité du transport en commun demeure, depuis nos débuts, une grande priorité. Nous combattons à cet égard plusieurs problèmes, dont notamment les ennuis mécaniques et l’attitude inadéquate de certains chauffeurs envers les utilisateurs des autobus à plancher bas, l’inaccessibilité totale de la majorité des stations de métro de Montréal, la suspension injustifiée du service d’autobus accessibles plusieurs jours après une chute de neige, l’absence de flexibilité et l’atteinte à la vie privée inhérentes au fonctionnement du service de transport adapté, ou les surcharges tarifaires de certaines compagnies de taxi lors de courses privées. Dans ce dossier, Montréal a au moins dix ans de retard sur les autres grandes villes du monde.</w:t>
      </w:r>
    </w:p>
    <w:p w:rsidR="008168E1" w:rsidRDefault="008168E1" w:rsidP="00A06781">
      <w:pPr>
        <w:pStyle w:val="Normal1"/>
        <w:spacing w:before="120" w:line="360" w:lineRule="auto"/>
        <w:jc w:val="both"/>
        <w:rPr>
          <w:rFonts w:asciiTheme="majorBidi" w:eastAsia="Arial" w:hAnsiTheme="majorBidi" w:cstheme="majorBidi"/>
          <w:sz w:val="23"/>
          <w:szCs w:val="23"/>
        </w:rPr>
      </w:pPr>
      <w:r>
        <w:rPr>
          <w:rFonts w:asciiTheme="majorBidi" w:eastAsia="Arial" w:hAnsiTheme="majorBidi" w:cstheme="majorBidi"/>
          <w:sz w:val="23"/>
          <w:szCs w:val="23"/>
        </w:rPr>
        <w:t xml:space="preserve">La nouvelle mairesse de Montréal est arrivée au pouvoir avec ses promesses de campagne lesquelles elle a fait ses enjeux. </w:t>
      </w:r>
      <w:r w:rsidR="003B1A74">
        <w:rPr>
          <w:rFonts w:asciiTheme="majorBidi" w:eastAsia="Arial" w:hAnsiTheme="majorBidi" w:cstheme="majorBidi"/>
          <w:sz w:val="23"/>
          <w:szCs w:val="23"/>
        </w:rPr>
        <w:t>S</w:t>
      </w:r>
      <w:r w:rsidR="00657A71">
        <w:rPr>
          <w:rFonts w:asciiTheme="majorBidi" w:eastAsia="Arial" w:hAnsiTheme="majorBidi" w:cstheme="majorBidi"/>
          <w:sz w:val="23"/>
          <w:szCs w:val="23"/>
        </w:rPr>
        <w:t>a</w:t>
      </w:r>
      <w:r>
        <w:rPr>
          <w:rFonts w:asciiTheme="majorBidi" w:eastAsia="Arial" w:hAnsiTheme="majorBidi" w:cstheme="majorBidi"/>
          <w:sz w:val="23"/>
          <w:szCs w:val="23"/>
        </w:rPr>
        <w:t xml:space="preserve"> priorité de mandat était d’</w:t>
      </w:r>
      <w:r w:rsidR="000271CA">
        <w:rPr>
          <w:rFonts w:asciiTheme="majorBidi" w:eastAsia="Arial" w:hAnsiTheme="majorBidi" w:cstheme="majorBidi"/>
          <w:sz w:val="23"/>
          <w:szCs w:val="23"/>
        </w:rPr>
        <w:t>a</w:t>
      </w:r>
      <w:r>
        <w:rPr>
          <w:rFonts w:asciiTheme="majorBidi" w:eastAsia="Arial" w:hAnsiTheme="majorBidi" w:cstheme="majorBidi"/>
          <w:sz w:val="23"/>
          <w:szCs w:val="23"/>
        </w:rPr>
        <w:t>illeurs la mobilité.</w:t>
      </w:r>
      <w:r w:rsidR="00657A71">
        <w:rPr>
          <w:rFonts w:asciiTheme="majorBidi" w:eastAsia="Arial" w:hAnsiTheme="majorBidi" w:cstheme="majorBidi"/>
          <w:sz w:val="23"/>
          <w:szCs w:val="23"/>
        </w:rPr>
        <w:t xml:space="preserve"> Sa ligne rose, quoique bien pensée</w:t>
      </w:r>
      <w:r w:rsidR="003B1A74">
        <w:rPr>
          <w:rFonts w:asciiTheme="majorBidi" w:eastAsia="Arial" w:hAnsiTheme="majorBidi" w:cstheme="majorBidi"/>
          <w:sz w:val="23"/>
          <w:szCs w:val="23"/>
        </w:rPr>
        <w:t xml:space="preserve"> n’avait pas nécessairement la faveur générale de l’Assemblée nationale.</w:t>
      </w:r>
    </w:p>
    <w:p w:rsidR="003B1A74" w:rsidRDefault="003B1A74" w:rsidP="00A06781">
      <w:pPr>
        <w:pStyle w:val="Normal1"/>
        <w:spacing w:before="120" w:line="360" w:lineRule="auto"/>
        <w:jc w:val="both"/>
        <w:rPr>
          <w:rFonts w:asciiTheme="majorBidi" w:eastAsia="Arial" w:hAnsiTheme="majorBidi" w:cstheme="majorBidi"/>
          <w:sz w:val="23"/>
          <w:szCs w:val="23"/>
        </w:rPr>
      </w:pPr>
      <w:r>
        <w:rPr>
          <w:rFonts w:asciiTheme="majorBidi" w:eastAsia="Arial" w:hAnsiTheme="majorBidi" w:cstheme="majorBidi"/>
          <w:sz w:val="23"/>
          <w:szCs w:val="23"/>
        </w:rPr>
        <w:t>Il fut donc décidé que, depuis le temps qu’on en parlait, la ligne bleue du métro serait prolongée et 300 nouveaux bus hybrides ajoutés à la flotte en plus d’un bien beau garage tout neuf pour les abriter.</w:t>
      </w:r>
    </w:p>
    <w:p w:rsidR="003B1A74" w:rsidRPr="00A06781" w:rsidRDefault="003B1A74" w:rsidP="00A06781">
      <w:pPr>
        <w:pStyle w:val="Normal1"/>
        <w:spacing w:before="120" w:line="360" w:lineRule="auto"/>
        <w:jc w:val="both"/>
        <w:rPr>
          <w:rFonts w:asciiTheme="majorBidi" w:eastAsia="Arial" w:hAnsiTheme="majorBidi" w:cstheme="majorBidi"/>
          <w:sz w:val="23"/>
          <w:szCs w:val="23"/>
        </w:rPr>
      </w:pPr>
      <w:r>
        <w:rPr>
          <w:rFonts w:asciiTheme="majorBidi" w:eastAsia="Arial" w:hAnsiTheme="majorBidi" w:cstheme="majorBidi"/>
          <w:sz w:val="23"/>
          <w:szCs w:val="23"/>
        </w:rPr>
        <w:t>Rien de bien neuf sous le soleil pou l’action collective (recours collectif)</w:t>
      </w:r>
    </w:p>
    <w:p w:rsidR="007C1149" w:rsidRDefault="00BE5005" w:rsidP="007C1149">
      <w:pPr>
        <w:pStyle w:val="Normal1"/>
        <w:spacing w:after="120" w:line="360" w:lineRule="auto"/>
        <w:jc w:val="both"/>
        <w:rPr>
          <w:rFonts w:asciiTheme="majorBidi" w:eastAsia="Arial" w:hAnsiTheme="majorBidi" w:cstheme="majorBidi"/>
          <w:sz w:val="23"/>
          <w:szCs w:val="23"/>
        </w:rPr>
      </w:pPr>
      <w:r>
        <w:rPr>
          <w:rFonts w:asciiTheme="majorBidi" w:eastAsia="Arial" w:hAnsiTheme="majorBidi" w:cstheme="majorBidi"/>
          <w:sz w:val="23"/>
          <w:szCs w:val="23"/>
        </w:rPr>
        <w:t>L’an dernier, en avril</w:t>
      </w:r>
      <w:r w:rsidR="0032464E">
        <w:rPr>
          <w:rFonts w:asciiTheme="majorBidi" w:eastAsia="Arial" w:hAnsiTheme="majorBidi" w:cstheme="majorBidi"/>
          <w:sz w:val="23"/>
          <w:szCs w:val="23"/>
        </w:rPr>
        <w:t xml:space="preserve">, après avoir reçu des </w:t>
      </w:r>
      <w:r w:rsidR="00CF79CB" w:rsidRPr="00A06781">
        <w:rPr>
          <w:rFonts w:asciiTheme="majorBidi" w:eastAsia="Arial" w:hAnsiTheme="majorBidi" w:cstheme="majorBidi"/>
          <w:sz w:val="23"/>
          <w:szCs w:val="23"/>
        </w:rPr>
        <w:t>résolution</w:t>
      </w:r>
      <w:r w:rsidR="0032464E">
        <w:rPr>
          <w:rFonts w:asciiTheme="majorBidi" w:eastAsia="Arial" w:hAnsiTheme="majorBidi" w:cstheme="majorBidi"/>
          <w:sz w:val="23"/>
          <w:szCs w:val="23"/>
        </w:rPr>
        <w:t>s</w:t>
      </w:r>
      <w:r w:rsidR="00CF79CB" w:rsidRPr="00A06781">
        <w:rPr>
          <w:rFonts w:asciiTheme="majorBidi" w:eastAsia="Arial" w:hAnsiTheme="majorBidi" w:cstheme="majorBidi"/>
          <w:sz w:val="23"/>
          <w:szCs w:val="23"/>
        </w:rPr>
        <w:t xml:space="preserve"> de la CDPDJ établissant la fermeture de 15 plaintes</w:t>
      </w:r>
      <w:r w:rsidR="0032464E">
        <w:rPr>
          <w:rFonts w:asciiTheme="majorBidi" w:eastAsia="Arial" w:hAnsiTheme="majorBidi" w:cstheme="majorBidi"/>
          <w:sz w:val="23"/>
          <w:szCs w:val="23"/>
        </w:rPr>
        <w:t xml:space="preserve"> contre la STM, nous avons décidé conjointement avec les plaignantEsviséEs par ces fermetures d’aller en révision judiciaire en Cour Supérieure</w:t>
      </w:r>
      <w:r w:rsidR="00CF79CB" w:rsidRPr="00A06781">
        <w:rPr>
          <w:rFonts w:asciiTheme="majorBidi" w:eastAsia="Arial" w:hAnsiTheme="majorBidi" w:cstheme="majorBidi"/>
          <w:sz w:val="23"/>
          <w:szCs w:val="23"/>
        </w:rPr>
        <w:t xml:space="preserve">. </w:t>
      </w:r>
      <w:r w:rsidR="0032464E">
        <w:rPr>
          <w:rFonts w:asciiTheme="majorBidi" w:eastAsia="Arial" w:hAnsiTheme="majorBidi" w:cstheme="majorBidi"/>
          <w:sz w:val="23"/>
          <w:szCs w:val="23"/>
        </w:rPr>
        <w:t>&lt;&lt;ici non plus par de nouveau, l’avocate aux dossier</w:t>
      </w:r>
      <w:r w:rsidR="0043295A">
        <w:rPr>
          <w:rFonts w:asciiTheme="majorBidi" w:eastAsia="Arial" w:hAnsiTheme="majorBidi" w:cstheme="majorBidi"/>
          <w:sz w:val="23"/>
          <w:szCs w:val="23"/>
        </w:rPr>
        <w:t>s,</w:t>
      </w:r>
      <w:r w:rsidR="0032464E">
        <w:rPr>
          <w:rFonts w:asciiTheme="majorBidi" w:eastAsia="Arial" w:hAnsiTheme="majorBidi" w:cstheme="majorBidi"/>
          <w:sz w:val="23"/>
          <w:szCs w:val="23"/>
        </w:rPr>
        <w:t xml:space="preserve"> Me Mei Chiu, nous dit qu’elle n’a pas encore de date pour l’audience sur la forme. On se rappellera que l</w:t>
      </w:r>
      <w:r w:rsidR="00CF79CB" w:rsidRPr="00A06781">
        <w:rPr>
          <w:rFonts w:asciiTheme="majorBidi" w:eastAsia="Arial" w:hAnsiTheme="majorBidi" w:cstheme="majorBidi"/>
          <w:sz w:val="23"/>
          <w:szCs w:val="23"/>
        </w:rPr>
        <w:t>a raison invoquée par la CDPDJ </w:t>
      </w:r>
      <w:r w:rsidR="0032464E">
        <w:rPr>
          <w:rFonts w:asciiTheme="majorBidi" w:eastAsia="Arial" w:hAnsiTheme="majorBidi" w:cstheme="majorBidi"/>
          <w:sz w:val="23"/>
          <w:szCs w:val="23"/>
        </w:rPr>
        <w:t>était</w:t>
      </w:r>
      <w:r w:rsidR="00CF79CB" w:rsidRPr="00A06781">
        <w:rPr>
          <w:rFonts w:asciiTheme="majorBidi" w:eastAsia="Arial" w:hAnsiTheme="majorBidi" w:cstheme="majorBidi"/>
          <w:sz w:val="23"/>
          <w:szCs w:val="23"/>
        </w:rPr>
        <w:t xml:space="preserve">: </w:t>
      </w:r>
      <w:r w:rsidR="0032464E" w:rsidRPr="0032464E">
        <w:rPr>
          <w:rFonts w:asciiTheme="majorBidi" w:eastAsia="Arial" w:hAnsiTheme="majorBidi" w:cstheme="majorBidi"/>
          <w:i/>
          <w:sz w:val="23"/>
          <w:szCs w:val="23"/>
        </w:rPr>
        <w:t>« L</w:t>
      </w:r>
      <w:r w:rsidR="00CF79CB" w:rsidRPr="0032464E">
        <w:rPr>
          <w:rFonts w:asciiTheme="majorBidi" w:eastAsia="Arial" w:hAnsiTheme="majorBidi" w:cstheme="majorBidi"/>
          <w:i/>
          <w:sz w:val="23"/>
          <w:szCs w:val="23"/>
        </w:rPr>
        <w:t>es plaignants n’ont pas subi de discrimination, mais ne sont pas d’accord par les services offerts par la STM</w:t>
      </w:r>
      <w:r w:rsidR="0032464E">
        <w:rPr>
          <w:rFonts w:asciiTheme="majorBidi" w:eastAsia="Arial" w:hAnsiTheme="majorBidi" w:cstheme="majorBidi"/>
          <w:sz w:val="23"/>
          <w:szCs w:val="23"/>
        </w:rPr>
        <w:t> »</w:t>
      </w:r>
      <w:r w:rsidR="00CF79CB" w:rsidRPr="00A06781">
        <w:rPr>
          <w:rFonts w:asciiTheme="majorBidi" w:eastAsia="Arial" w:hAnsiTheme="majorBidi" w:cstheme="majorBidi"/>
          <w:sz w:val="23"/>
          <w:szCs w:val="23"/>
        </w:rPr>
        <w:t xml:space="preserve"> !!!!</w:t>
      </w:r>
    </w:p>
    <w:p w:rsidR="00D442C2" w:rsidRPr="00A47379" w:rsidRDefault="00A47379" w:rsidP="00A47379">
      <w:pPr>
        <w:pStyle w:val="Normal1"/>
        <w:spacing w:after="120"/>
        <w:jc w:val="both"/>
        <w:rPr>
          <w:rFonts w:asciiTheme="majorBidi" w:eastAsia="Arial" w:hAnsiTheme="majorBidi" w:cstheme="majorBidi"/>
          <w:b/>
          <w:sz w:val="28"/>
          <w:szCs w:val="28"/>
        </w:rPr>
      </w:pPr>
      <w:r w:rsidRPr="00A47379">
        <w:rPr>
          <w:rFonts w:asciiTheme="majorBidi" w:eastAsia="Arial" w:hAnsiTheme="majorBidi" w:cstheme="majorBidi"/>
          <w:b/>
          <w:sz w:val="28"/>
          <w:szCs w:val="28"/>
        </w:rPr>
        <w:t>La Commission des droits de la personne et des droits de la jeunesse (CDPDJ)</w:t>
      </w:r>
    </w:p>
    <w:p w:rsidR="00A47379" w:rsidRDefault="00A47379" w:rsidP="00A47379">
      <w:pPr>
        <w:pStyle w:val="Normal1"/>
        <w:rPr>
          <w:rFonts w:asciiTheme="majorBidi" w:eastAsia="Cambria" w:hAnsiTheme="majorBidi" w:cstheme="majorBidi"/>
          <w:b/>
          <w:color w:val="4F81BD"/>
          <w:sz w:val="22"/>
          <w:szCs w:val="22"/>
          <w:highlight w:val="yellow"/>
        </w:rPr>
      </w:pPr>
    </w:p>
    <w:p w:rsidR="00A47379" w:rsidRDefault="00AC342F" w:rsidP="00A47379">
      <w:pPr>
        <w:pStyle w:val="Normal1"/>
        <w:rPr>
          <w:sz w:val="24"/>
          <w:szCs w:val="24"/>
        </w:rPr>
      </w:pPr>
      <w:r>
        <w:rPr>
          <w:sz w:val="24"/>
          <w:szCs w:val="24"/>
        </w:rPr>
        <w:t>Depuis les deux dernières années, o</w:t>
      </w:r>
      <w:r w:rsidR="00A47379" w:rsidRPr="00AC342F">
        <w:rPr>
          <w:sz w:val="24"/>
          <w:szCs w:val="24"/>
        </w:rPr>
        <w:t xml:space="preserve">n a tous vu passer des </w:t>
      </w:r>
      <w:r w:rsidRPr="00AC342F">
        <w:rPr>
          <w:sz w:val="24"/>
          <w:szCs w:val="24"/>
        </w:rPr>
        <w:t xml:space="preserve">épisodes dans </w:t>
      </w:r>
      <w:r>
        <w:rPr>
          <w:sz w:val="24"/>
          <w:szCs w:val="24"/>
        </w:rPr>
        <w:t>différents médias concernant la CDPDJ.</w:t>
      </w:r>
    </w:p>
    <w:p w:rsidR="00AC342F" w:rsidRDefault="00AC342F" w:rsidP="00A47379">
      <w:pPr>
        <w:pStyle w:val="Normal1"/>
        <w:rPr>
          <w:sz w:val="24"/>
          <w:szCs w:val="24"/>
        </w:rPr>
      </w:pPr>
    </w:p>
    <w:p w:rsidR="0015698C" w:rsidRDefault="00AC342F" w:rsidP="00A47379">
      <w:pPr>
        <w:pStyle w:val="Normal1"/>
        <w:rPr>
          <w:sz w:val="24"/>
          <w:szCs w:val="24"/>
        </w:rPr>
      </w:pPr>
      <w:r>
        <w:rPr>
          <w:sz w:val="24"/>
          <w:szCs w:val="24"/>
        </w:rPr>
        <w:t xml:space="preserve">Cette « crise » concernant la haute administration a engendré une demande de la ministre de la Justice, Mme Stéphanie Vallée à demander au Protecteur du Citoyen à faire enquête </w:t>
      </w:r>
    </w:p>
    <w:p w:rsidR="00A47379" w:rsidRDefault="0015698C" w:rsidP="0015698C">
      <w:pPr>
        <w:pStyle w:val="Normal1"/>
        <w:rPr>
          <w:sz w:val="24"/>
          <w:szCs w:val="24"/>
        </w:rPr>
      </w:pPr>
      <w:r>
        <w:rPr>
          <w:sz w:val="24"/>
          <w:szCs w:val="24"/>
        </w:rPr>
        <w:t>s</w:t>
      </w:r>
      <w:r w:rsidR="00AC342F">
        <w:rPr>
          <w:sz w:val="24"/>
          <w:szCs w:val="24"/>
        </w:rPr>
        <w:t>ur la CDPDJ.</w:t>
      </w:r>
      <w:r>
        <w:rPr>
          <w:sz w:val="24"/>
          <w:szCs w:val="24"/>
        </w:rPr>
        <w:t xml:space="preserve"> Le rapport est attendu en mai 2018.</w:t>
      </w:r>
    </w:p>
    <w:p w:rsidR="0015698C" w:rsidRDefault="0015698C" w:rsidP="0015698C">
      <w:pPr>
        <w:pStyle w:val="Normal1"/>
        <w:rPr>
          <w:sz w:val="24"/>
          <w:szCs w:val="24"/>
        </w:rPr>
      </w:pPr>
    </w:p>
    <w:p w:rsidR="0015698C" w:rsidRDefault="0015698C" w:rsidP="0015698C">
      <w:pPr>
        <w:pStyle w:val="Normal1"/>
        <w:rPr>
          <w:sz w:val="24"/>
          <w:szCs w:val="24"/>
        </w:rPr>
      </w:pPr>
      <w:r>
        <w:rPr>
          <w:sz w:val="24"/>
          <w:szCs w:val="24"/>
        </w:rPr>
        <w:lastRenderedPageBreak/>
        <w:t>Cependant, pour des besoins logistiques, comme la rédaction du rapport d’activités n’est pas terminée, nous commenterons notre lecture et compréhension de ce rapport.</w:t>
      </w:r>
    </w:p>
    <w:p w:rsidR="0015698C" w:rsidRDefault="0015698C" w:rsidP="0015698C">
      <w:pPr>
        <w:pStyle w:val="Normal1"/>
        <w:rPr>
          <w:sz w:val="24"/>
          <w:szCs w:val="24"/>
        </w:rPr>
      </w:pPr>
      <w:r>
        <w:rPr>
          <w:sz w:val="24"/>
          <w:szCs w:val="24"/>
        </w:rPr>
        <w:t>Ce rapport est très important pour le RAPLIQ et les personnes qu’il assiste avec leur plainte devant, notamment, la CDPDJ.</w:t>
      </w:r>
    </w:p>
    <w:p w:rsidR="0015698C" w:rsidRDefault="0015698C" w:rsidP="0015698C">
      <w:pPr>
        <w:pStyle w:val="Normal1"/>
        <w:rPr>
          <w:sz w:val="24"/>
          <w:szCs w:val="24"/>
        </w:rPr>
      </w:pPr>
    </w:p>
    <w:p w:rsidR="0015698C" w:rsidRDefault="0015698C" w:rsidP="0015698C">
      <w:pPr>
        <w:pStyle w:val="Normal1"/>
        <w:rPr>
          <w:sz w:val="24"/>
          <w:szCs w:val="24"/>
        </w:rPr>
      </w:pPr>
      <w:r>
        <w:rPr>
          <w:sz w:val="24"/>
          <w:szCs w:val="24"/>
        </w:rPr>
        <w:t>Ainsi, le rapport fait état</w:t>
      </w:r>
      <w:r w:rsidR="001D4EDD">
        <w:rPr>
          <w:sz w:val="24"/>
          <w:szCs w:val="24"/>
        </w:rPr>
        <w:t xml:space="preserve"> de remous et sagas qui ont eu lieu à la présidence et aux deux vice-présidences.</w:t>
      </w:r>
    </w:p>
    <w:p w:rsidR="00C106D7" w:rsidRDefault="00C106D7" w:rsidP="0015698C">
      <w:pPr>
        <w:pStyle w:val="Normal1"/>
        <w:rPr>
          <w:sz w:val="24"/>
          <w:szCs w:val="24"/>
        </w:rPr>
      </w:pPr>
    </w:p>
    <w:p w:rsidR="00C106D7" w:rsidRDefault="00C106D7" w:rsidP="0015698C">
      <w:pPr>
        <w:pStyle w:val="Normal1"/>
        <w:rPr>
          <w:sz w:val="24"/>
          <w:szCs w:val="24"/>
        </w:rPr>
      </w:pPr>
      <w:r>
        <w:rPr>
          <w:sz w:val="24"/>
          <w:szCs w:val="24"/>
        </w:rPr>
        <w:t>Comme ce rapport est public, nous vous donnons le lien et vous invitons à le lire :</w:t>
      </w:r>
    </w:p>
    <w:p w:rsidR="00C106D7" w:rsidRDefault="00C106D7" w:rsidP="0015698C">
      <w:pPr>
        <w:pStyle w:val="Normal1"/>
        <w:rPr>
          <w:sz w:val="24"/>
          <w:szCs w:val="24"/>
        </w:rPr>
      </w:pPr>
    </w:p>
    <w:p w:rsidR="00C106D7" w:rsidRDefault="00DF7D2B" w:rsidP="00C106D7">
      <w:pPr>
        <w:widowControl/>
        <w:rPr>
          <w:i/>
          <w:iCs/>
          <w:color w:val="auto"/>
          <w:sz w:val="24"/>
          <w:szCs w:val="24"/>
        </w:rPr>
      </w:pPr>
      <w:hyperlink r:id="rId24" w:history="1">
        <w:r w:rsidR="00C106D7" w:rsidRPr="00A2668B">
          <w:rPr>
            <w:rStyle w:val="Hyperlink"/>
            <w:i/>
            <w:iCs/>
            <w:sz w:val="24"/>
            <w:szCs w:val="24"/>
          </w:rPr>
          <w:t>www.assnat.qc.ca/Media/Process.aspx?MediaId...Bll.DocumentGenerique</w:t>
        </w:r>
      </w:hyperlink>
      <w:r w:rsidR="00C106D7" w:rsidRPr="00C106D7">
        <w:rPr>
          <w:i/>
          <w:iCs/>
          <w:color w:val="auto"/>
          <w:sz w:val="24"/>
          <w:szCs w:val="24"/>
        </w:rPr>
        <w:t>...</w:t>
      </w:r>
    </w:p>
    <w:p w:rsidR="00C106D7" w:rsidRDefault="00C106D7" w:rsidP="00C106D7">
      <w:pPr>
        <w:widowControl/>
        <w:rPr>
          <w:color w:val="auto"/>
          <w:sz w:val="24"/>
          <w:szCs w:val="24"/>
        </w:rPr>
      </w:pPr>
    </w:p>
    <w:p w:rsidR="00C106D7" w:rsidRDefault="00C106D7" w:rsidP="00C106D7">
      <w:pPr>
        <w:widowControl/>
        <w:rPr>
          <w:color w:val="auto"/>
          <w:sz w:val="24"/>
          <w:szCs w:val="24"/>
        </w:rPr>
      </w:pPr>
      <w:r>
        <w:rPr>
          <w:color w:val="auto"/>
          <w:sz w:val="24"/>
          <w:szCs w:val="24"/>
        </w:rPr>
        <w:t>Après sa lecture, vous comprendrez mieux pourquoi vos plaintes ne sont pas traitées aussi rapidement que vous le souhaiteriez.</w:t>
      </w:r>
    </w:p>
    <w:p w:rsidR="00C106D7" w:rsidRDefault="00C106D7" w:rsidP="00C106D7">
      <w:pPr>
        <w:widowControl/>
        <w:rPr>
          <w:color w:val="auto"/>
          <w:sz w:val="24"/>
          <w:szCs w:val="24"/>
        </w:rPr>
      </w:pPr>
    </w:p>
    <w:p w:rsidR="00C106D7" w:rsidRPr="00C106D7" w:rsidRDefault="00C106D7" w:rsidP="00C106D7">
      <w:pPr>
        <w:widowControl/>
        <w:rPr>
          <w:color w:val="auto"/>
          <w:sz w:val="24"/>
          <w:szCs w:val="24"/>
        </w:rPr>
      </w:pPr>
      <w:r>
        <w:rPr>
          <w:color w:val="auto"/>
          <w:sz w:val="24"/>
          <w:szCs w:val="24"/>
        </w:rPr>
        <w:t>Vous comprendrez aussi les nombreuses fermetures de plaintes et les conséquences de celles-ci sur l’accès à la justice pour les perso</w:t>
      </w:r>
      <w:r w:rsidR="00482121">
        <w:rPr>
          <w:color w:val="auto"/>
          <w:sz w:val="24"/>
          <w:szCs w:val="24"/>
        </w:rPr>
        <w:t>nnes en situation de handicap.</w:t>
      </w:r>
    </w:p>
    <w:p w:rsidR="00C106D7" w:rsidRDefault="00C106D7" w:rsidP="0015698C">
      <w:pPr>
        <w:pStyle w:val="Normal1"/>
        <w:rPr>
          <w:sz w:val="24"/>
          <w:szCs w:val="24"/>
        </w:rPr>
      </w:pPr>
    </w:p>
    <w:p w:rsidR="00D442C2" w:rsidRPr="00A67CC9" w:rsidRDefault="00F04231" w:rsidP="007C1149">
      <w:pPr>
        <w:pStyle w:val="Heading2"/>
        <w:spacing w:after="120" w:line="360" w:lineRule="auto"/>
        <w:jc w:val="both"/>
        <w:rPr>
          <w:rFonts w:asciiTheme="majorBidi" w:hAnsiTheme="majorBidi" w:cstheme="majorBidi"/>
        </w:rPr>
      </w:pPr>
      <w:bookmarkStart w:id="19" w:name="_Toc524205185"/>
      <w:r w:rsidRPr="00052613">
        <w:rPr>
          <w:rFonts w:asciiTheme="majorBidi" w:hAnsiTheme="majorBidi" w:cstheme="majorBidi"/>
        </w:rPr>
        <w:t>Action collective</w:t>
      </w:r>
      <w:r>
        <w:rPr>
          <w:rFonts w:asciiTheme="majorBidi" w:hAnsiTheme="majorBidi" w:cstheme="majorBidi"/>
        </w:rPr>
        <w:t xml:space="preserve"> (r</w:t>
      </w:r>
      <w:r w:rsidR="00CF79CB" w:rsidRPr="00A67CC9">
        <w:rPr>
          <w:rFonts w:asciiTheme="majorBidi" w:hAnsiTheme="majorBidi" w:cstheme="majorBidi"/>
        </w:rPr>
        <w:t>ecours collectif</w:t>
      </w:r>
      <w:r>
        <w:rPr>
          <w:rFonts w:asciiTheme="majorBidi" w:hAnsiTheme="majorBidi" w:cstheme="majorBidi"/>
        </w:rPr>
        <w:t>)</w:t>
      </w:r>
      <w:bookmarkEnd w:id="19"/>
    </w:p>
    <w:p w:rsidR="009B7A45" w:rsidRDefault="00BF20A2" w:rsidP="009B7A45">
      <w:pPr>
        <w:pStyle w:val="Normal1"/>
        <w:spacing w:after="120" w:line="360" w:lineRule="auto"/>
        <w:jc w:val="both"/>
        <w:rPr>
          <w:rFonts w:asciiTheme="majorBidi" w:eastAsia="Arial" w:hAnsiTheme="majorBidi" w:cstheme="majorBidi"/>
          <w:sz w:val="23"/>
          <w:szCs w:val="23"/>
        </w:rPr>
      </w:pPr>
      <w:r>
        <w:rPr>
          <w:rFonts w:asciiTheme="majorBidi" w:eastAsia="Arial" w:hAnsiTheme="majorBidi" w:cstheme="majorBidi"/>
          <w:sz w:val="23"/>
          <w:szCs w:val="23"/>
        </w:rPr>
        <w:t>L</w:t>
      </w:r>
      <w:r w:rsidR="00CF79CB" w:rsidRPr="009B7A45">
        <w:rPr>
          <w:rFonts w:asciiTheme="majorBidi" w:eastAsia="Arial" w:hAnsiTheme="majorBidi" w:cstheme="majorBidi"/>
          <w:sz w:val="23"/>
          <w:szCs w:val="23"/>
        </w:rPr>
        <w:t>’interrogatoire de la personne désignée au recours, soit, Linda Gauthier, par les trois intimées s’est tenue le au bureau des procureurs de l’</w:t>
      </w:r>
      <w:r>
        <w:rPr>
          <w:rFonts w:asciiTheme="majorBidi" w:eastAsia="Arial" w:hAnsiTheme="majorBidi" w:cstheme="majorBidi"/>
          <w:sz w:val="23"/>
          <w:szCs w:val="23"/>
        </w:rPr>
        <w:t>ARTM, le 23 mars 2018</w:t>
      </w:r>
      <w:r w:rsidR="00CF79CB" w:rsidRPr="009B7A45">
        <w:rPr>
          <w:rFonts w:asciiTheme="majorBidi" w:eastAsia="Arial" w:hAnsiTheme="majorBidi" w:cstheme="majorBidi"/>
          <w:sz w:val="23"/>
          <w:szCs w:val="23"/>
        </w:rPr>
        <w:t xml:space="preserve">. L’interrogatoire a été mené par Me Rivest </w:t>
      </w:r>
      <w:r w:rsidR="009B7A45">
        <w:rPr>
          <w:rFonts w:asciiTheme="majorBidi" w:eastAsia="Arial" w:hAnsiTheme="majorBidi" w:cstheme="majorBidi"/>
          <w:sz w:val="23"/>
          <w:szCs w:val="23"/>
        </w:rPr>
        <w:t xml:space="preserve">de </w:t>
      </w:r>
      <w:r>
        <w:rPr>
          <w:rFonts w:asciiTheme="majorBidi" w:eastAsia="Arial" w:hAnsiTheme="majorBidi" w:cstheme="majorBidi"/>
          <w:sz w:val="23"/>
          <w:szCs w:val="23"/>
        </w:rPr>
        <w:t>l’ARTM</w:t>
      </w:r>
      <w:r w:rsidR="009B7A45">
        <w:rPr>
          <w:rFonts w:asciiTheme="majorBidi" w:eastAsia="Arial" w:hAnsiTheme="majorBidi" w:cstheme="majorBidi"/>
          <w:sz w:val="23"/>
          <w:szCs w:val="23"/>
        </w:rPr>
        <w:t xml:space="preserve"> et</w:t>
      </w:r>
      <w:r>
        <w:rPr>
          <w:rFonts w:asciiTheme="majorBidi" w:eastAsia="Arial" w:hAnsiTheme="majorBidi" w:cstheme="majorBidi"/>
          <w:sz w:val="23"/>
          <w:szCs w:val="23"/>
        </w:rPr>
        <w:t>, cette fois-ci,</w:t>
      </w:r>
      <w:r w:rsidR="009B7A45">
        <w:rPr>
          <w:rFonts w:asciiTheme="majorBidi" w:eastAsia="Arial" w:hAnsiTheme="majorBidi" w:cstheme="majorBidi"/>
          <w:sz w:val="23"/>
          <w:szCs w:val="23"/>
        </w:rPr>
        <w:t xml:space="preserve"> a duré </w:t>
      </w:r>
      <w:r>
        <w:rPr>
          <w:rFonts w:asciiTheme="majorBidi" w:eastAsia="Arial" w:hAnsiTheme="majorBidi" w:cstheme="majorBidi"/>
          <w:sz w:val="23"/>
          <w:szCs w:val="23"/>
        </w:rPr>
        <w:t>moins de deux</w:t>
      </w:r>
      <w:r w:rsidR="009B7A45">
        <w:rPr>
          <w:rFonts w:asciiTheme="majorBidi" w:eastAsia="Arial" w:hAnsiTheme="majorBidi" w:cstheme="majorBidi"/>
          <w:sz w:val="23"/>
          <w:szCs w:val="23"/>
        </w:rPr>
        <w:t xml:space="preserve"> heures.</w:t>
      </w:r>
    </w:p>
    <w:p w:rsidR="00BF20A2" w:rsidRDefault="00BF20A2" w:rsidP="009B7A45">
      <w:pPr>
        <w:pStyle w:val="Normal1"/>
        <w:spacing w:after="120" w:line="360" w:lineRule="auto"/>
        <w:jc w:val="both"/>
        <w:rPr>
          <w:rFonts w:asciiTheme="majorBidi" w:eastAsia="Arial" w:hAnsiTheme="majorBidi" w:cstheme="majorBidi"/>
          <w:sz w:val="23"/>
          <w:szCs w:val="23"/>
        </w:rPr>
      </w:pPr>
      <w:r>
        <w:rPr>
          <w:rFonts w:asciiTheme="majorBidi" w:eastAsia="Arial" w:hAnsiTheme="majorBidi" w:cstheme="majorBidi"/>
          <w:sz w:val="23"/>
          <w:szCs w:val="23"/>
        </w:rPr>
        <w:t>D’autres interrogatoires de membres avec différentes aides à la mobilité ont aussi été menés par les mêmes procureurs, dans le but de tenter de prouver que nos données n’étaient pas pertinentes, mais apparemment en vain. Les témoignages étaient solides.</w:t>
      </w:r>
    </w:p>
    <w:p w:rsidR="009B7A45" w:rsidRDefault="00CF79CB" w:rsidP="009B7A45">
      <w:pPr>
        <w:pStyle w:val="Normal1"/>
        <w:spacing w:after="120" w:line="360" w:lineRule="auto"/>
        <w:jc w:val="both"/>
        <w:rPr>
          <w:rFonts w:asciiTheme="majorBidi" w:eastAsia="Arial" w:hAnsiTheme="majorBidi" w:cstheme="majorBidi"/>
          <w:sz w:val="23"/>
          <w:szCs w:val="23"/>
        </w:rPr>
      </w:pPr>
      <w:r w:rsidRPr="009B7A45">
        <w:rPr>
          <w:rFonts w:asciiTheme="majorBidi" w:eastAsia="Arial" w:hAnsiTheme="majorBidi" w:cstheme="majorBidi"/>
          <w:sz w:val="23"/>
          <w:szCs w:val="23"/>
        </w:rPr>
        <w:t>Des engagements ont été demandés à produire, mais nos avocats se sont o</w:t>
      </w:r>
      <w:r w:rsidR="0043295A">
        <w:rPr>
          <w:rFonts w:asciiTheme="majorBidi" w:eastAsia="Arial" w:hAnsiTheme="majorBidi" w:cstheme="majorBidi"/>
          <w:sz w:val="23"/>
          <w:szCs w:val="23"/>
        </w:rPr>
        <w:t>ppos</w:t>
      </w:r>
      <w:r w:rsidRPr="009B7A45">
        <w:rPr>
          <w:rFonts w:asciiTheme="majorBidi" w:eastAsia="Arial" w:hAnsiTheme="majorBidi" w:cstheme="majorBidi"/>
          <w:sz w:val="23"/>
          <w:szCs w:val="23"/>
        </w:rPr>
        <w:t>és pour plusieurs.</w:t>
      </w:r>
    </w:p>
    <w:p w:rsidR="00D442C2" w:rsidRPr="009B7A45" w:rsidRDefault="00CF79CB" w:rsidP="009B7A45">
      <w:pPr>
        <w:pStyle w:val="Normal1"/>
        <w:spacing w:after="120" w:line="360" w:lineRule="auto"/>
        <w:jc w:val="both"/>
        <w:rPr>
          <w:rFonts w:asciiTheme="majorBidi" w:eastAsia="Arial" w:hAnsiTheme="majorBidi" w:cstheme="majorBidi"/>
          <w:sz w:val="23"/>
          <w:szCs w:val="23"/>
        </w:rPr>
      </w:pPr>
      <w:r w:rsidRPr="009B7A45">
        <w:rPr>
          <w:rFonts w:asciiTheme="majorBidi" w:eastAsia="Arial" w:hAnsiTheme="majorBidi" w:cstheme="majorBidi"/>
          <w:sz w:val="23"/>
          <w:szCs w:val="23"/>
        </w:rPr>
        <w:t>Les audiences en vue de l’autorisation sur la forme auront lieu les 19 et 20 avril. Plusieurs personnes en situation de handicap (au moins une cinquantaine) et se déplaçant avec une aide à la mobilité visée par le recours seront présentes.</w:t>
      </w:r>
      <w:r w:rsidRPr="009B7A45">
        <w:rPr>
          <w:rFonts w:asciiTheme="majorBidi" w:eastAsia="Arial" w:hAnsiTheme="majorBidi" w:cstheme="majorBidi"/>
          <w:sz w:val="23"/>
          <w:szCs w:val="23"/>
        </w:rPr>
        <w:tab/>
      </w:r>
      <w:r w:rsidRPr="009B7A45">
        <w:rPr>
          <w:rFonts w:asciiTheme="majorBidi" w:eastAsia="Arial" w:hAnsiTheme="majorBidi" w:cstheme="majorBidi"/>
          <w:sz w:val="23"/>
          <w:szCs w:val="23"/>
        </w:rPr>
        <w:tab/>
      </w:r>
      <w:r w:rsidRPr="009B7A45">
        <w:rPr>
          <w:rFonts w:asciiTheme="majorBidi" w:eastAsia="Arial" w:hAnsiTheme="majorBidi" w:cstheme="majorBidi"/>
          <w:sz w:val="23"/>
          <w:szCs w:val="23"/>
        </w:rPr>
        <w:tab/>
      </w:r>
      <w:r w:rsidRPr="009B7A45">
        <w:rPr>
          <w:rFonts w:asciiTheme="majorBidi" w:eastAsia="Arial" w:hAnsiTheme="majorBidi" w:cstheme="majorBidi"/>
          <w:sz w:val="23"/>
          <w:szCs w:val="23"/>
        </w:rPr>
        <w:tab/>
      </w:r>
      <w:r w:rsidRPr="009B7A45">
        <w:rPr>
          <w:rFonts w:asciiTheme="majorBidi" w:eastAsia="Arial" w:hAnsiTheme="majorBidi" w:cstheme="majorBidi"/>
          <w:sz w:val="23"/>
          <w:szCs w:val="23"/>
        </w:rPr>
        <w:tab/>
      </w:r>
      <w:r w:rsidRPr="009B7A45">
        <w:rPr>
          <w:rFonts w:asciiTheme="majorBidi" w:eastAsia="Arial" w:hAnsiTheme="majorBidi" w:cstheme="majorBidi"/>
          <w:sz w:val="23"/>
          <w:szCs w:val="23"/>
        </w:rPr>
        <w:tab/>
      </w:r>
    </w:p>
    <w:p w:rsidR="00D442C2" w:rsidRPr="00880E52" w:rsidRDefault="00CF79CB" w:rsidP="009B7A45">
      <w:pPr>
        <w:pStyle w:val="Normal1"/>
        <w:spacing w:after="240" w:line="360" w:lineRule="auto"/>
        <w:jc w:val="both"/>
        <w:rPr>
          <w:rFonts w:asciiTheme="majorBidi" w:eastAsia="Arial" w:hAnsiTheme="majorBidi" w:cstheme="majorBidi"/>
          <w:sz w:val="23"/>
          <w:szCs w:val="23"/>
        </w:rPr>
      </w:pPr>
      <w:r w:rsidRPr="00880E52">
        <w:rPr>
          <w:rFonts w:asciiTheme="majorBidi" w:eastAsia="Arial" w:hAnsiTheme="majorBidi" w:cstheme="majorBidi"/>
          <w:sz w:val="23"/>
          <w:szCs w:val="23"/>
        </w:rPr>
        <w:t xml:space="preserve">La juge Marie-Anne Paquette </w:t>
      </w:r>
      <w:r w:rsidR="00F04231" w:rsidRPr="00880E52">
        <w:rPr>
          <w:rFonts w:asciiTheme="majorBidi" w:eastAsia="Arial" w:hAnsiTheme="majorBidi" w:cstheme="majorBidi"/>
          <w:sz w:val="23"/>
          <w:szCs w:val="23"/>
        </w:rPr>
        <w:t xml:space="preserve">a rendu sa décision en juin </w:t>
      </w:r>
      <w:r w:rsidRPr="00880E52">
        <w:rPr>
          <w:rFonts w:asciiTheme="majorBidi" w:eastAsia="Arial" w:hAnsiTheme="majorBidi" w:cstheme="majorBidi"/>
          <w:sz w:val="23"/>
          <w:szCs w:val="23"/>
        </w:rPr>
        <w:t>2017.</w:t>
      </w:r>
      <w:r w:rsidR="00F04231" w:rsidRPr="00880E52">
        <w:rPr>
          <w:rFonts w:asciiTheme="majorBidi" w:eastAsia="Arial" w:hAnsiTheme="majorBidi" w:cstheme="majorBidi"/>
          <w:sz w:val="23"/>
          <w:szCs w:val="23"/>
        </w:rPr>
        <w:t xml:space="preserve"> Elle a autorisé l’action collective !</w:t>
      </w:r>
    </w:p>
    <w:p w:rsidR="00014CB3" w:rsidRDefault="00014CB3" w:rsidP="009B7A45">
      <w:pPr>
        <w:pStyle w:val="Normal1"/>
        <w:spacing w:after="240" w:line="360" w:lineRule="auto"/>
        <w:jc w:val="both"/>
        <w:rPr>
          <w:rFonts w:asciiTheme="majorBidi" w:eastAsia="Arial" w:hAnsiTheme="majorBidi" w:cstheme="majorBidi"/>
          <w:sz w:val="23"/>
          <w:szCs w:val="23"/>
        </w:rPr>
      </w:pPr>
      <w:r w:rsidRPr="00880E52">
        <w:rPr>
          <w:rFonts w:asciiTheme="majorBidi" w:eastAsia="Arial" w:hAnsiTheme="majorBidi" w:cstheme="majorBidi"/>
          <w:sz w:val="23"/>
          <w:szCs w:val="23"/>
        </w:rPr>
        <w:t xml:space="preserve">Les avocats des deux parties ont commencé à préparer la partie « sur le fond ». Linda Gauthier, membre désignée a subi son second interrogatoire le 23 mars 2018. D’autres témoins </w:t>
      </w:r>
      <w:r w:rsidR="00F15605" w:rsidRPr="00880E52">
        <w:rPr>
          <w:rFonts w:asciiTheme="majorBidi" w:eastAsia="Arial" w:hAnsiTheme="majorBidi" w:cstheme="majorBidi"/>
          <w:sz w:val="23"/>
          <w:szCs w:val="23"/>
        </w:rPr>
        <w:t>volontaires seront également interrogés d’ici la fin de l’année.</w:t>
      </w:r>
      <w:r w:rsidR="00DC6474">
        <w:rPr>
          <w:rFonts w:asciiTheme="majorBidi" w:eastAsia="Arial" w:hAnsiTheme="majorBidi" w:cstheme="majorBidi"/>
          <w:sz w:val="23"/>
          <w:szCs w:val="23"/>
        </w:rPr>
        <w:t xml:space="preserve"> Il n’y a pas eu encore de négociation entre les intimées et nous. </w:t>
      </w:r>
      <w:r w:rsidR="00F15605" w:rsidRPr="00880E52">
        <w:rPr>
          <w:rFonts w:asciiTheme="majorBidi" w:eastAsia="Arial" w:hAnsiTheme="majorBidi" w:cstheme="majorBidi"/>
          <w:sz w:val="23"/>
          <w:szCs w:val="23"/>
        </w:rPr>
        <w:t xml:space="preserve"> Ce type d’action judiciaire est long, mais ça avance </w:t>
      </w:r>
      <w:r w:rsidR="00F15605" w:rsidRPr="00880E52">
        <w:rPr>
          <w:rFonts w:asciiTheme="majorBidi" w:eastAsia="Arial" w:hAnsiTheme="majorBidi" w:cstheme="majorBidi"/>
          <w:sz w:val="23"/>
          <w:szCs w:val="23"/>
        </w:rPr>
        <w:lastRenderedPageBreak/>
        <w:t>!</w:t>
      </w:r>
    </w:p>
    <w:p w:rsidR="00F15605" w:rsidRPr="009B7A45" w:rsidRDefault="00F15605" w:rsidP="009B7A45">
      <w:pPr>
        <w:pStyle w:val="Normal1"/>
        <w:spacing w:after="240" w:line="360" w:lineRule="auto"/>
        <w:jc w:val="both"/>
        <w:rPr>
          <w:rFonts w:asciiTheme="majorBidi" w:eastAsia="Arial" w:hAnsiTheme="majorBidi" w:cstheme="majorBidi"/>
          <w:sz w:val="23"/>
          <w:szCs w:val="23"/>
        </w:rPr>
      </w:pPr>
    </w:p>
    <w:p w:rsidR="00D442C2" w:rsidRDefault="00CF79CB" w:rsidP="009B7A45">
      <w:pPr>
        <w:pStyle w:val="Heading2"/>
        <w:spacing w:before="240" w:line="360" w:lineRule="auto"/>
        <w:rPr>
          <w:rFonts w:asciiTheme="majorBidi" w:hAnsiTheme="majorBidi" w:cstheme="majorBidi"/>
        </w:rPr>
      </w:pPr>
      <w:bookmarkStart w:id="20" w:name="_Toc524205186"/>
      <w:r w:rsidRPr="00A67CC9">
        <w:rPr>
          <w:rFonts w:asciiTheme="majorBidi" w:hAnsiTheme="majorBidi" w:cstheme="majorBidi"/>
        </w:rPr>
        <w:t>Accessibilité urbaine et commerciale</w:t>
      </w:r>
      <w:bookmarkEnd w:id="20"/>
    </w:p>
    <w:p w:rsidR="00220C53" w:rsidRPr="00220C53" w:rsidRDefault="00220C53" w:rsidP="00220C53">
      <w:pPr>
        <w:pStyle w:val="Normal1"/>
      </w:pPr>
    </w:p>
    <w:p w:rsidR="00D442C2" w:rsidRPr="009B7A45" w:rsidRDefault="00CF79CB" w:rsidP="00220C53">
      <w:pPr>
        <w:pStyle w:val="Normal1"/>
        <w:spacing w:after="120" w:line="360" w:lineRule="auto"/>
        <w:jc w:val="both"/>
        <w:rPr>
          <w:rFonts w:asciiTheme="majorBidi" w:eastAsia="Arial" w:hAnsiTheme="majorBidi" w:cstheme="majorBidi"/>
          <w:sz w:val="23"/>
          <w:szCs w:val="23"/>
        </w:rPr>
      </w:pPr>
      <w:r w:rsidRPr="009B7A45">
        <w:rPr>
          <w:rFonts w:asciiTheme="majorBidi" w:eastAsia="Arial" w:hAnsiTheme="majorBidi" w:cstheme="majorBidi"/>
          <w:sz w:val="23"/>
          <w:szCs w:val="23"/>
        </w:rPr>
        <w:t>Notre second grand axe de lutte est celui de l’accessibilité aux établissements commerciaux et publics. Nous voulons une architecture urbaine qui permette une circulation libre et sécuritaire aux personnes en situation de handicap. Trottoirs bloqués ou dangereux, terrasses et établissements inaccessibles, voies et débarcadères non déneigés : les problèmes sont nombreux. Les mouvements des personnes qui se déplacent avec une aide à la mobilité ou qui ont un handicap visuel sont parfois grandement limités dans leur propre ville. À ce sujet, d’ailleurs, la « protection du patrimoine » est souvent utilisée comme argument justifiant le non-respect de la notion d’accessibilité universelle. Notre lutte dans ce dossier a commencé en 2011 et n’a pas cessé depuis.</w:t>
      </w:r>
    </w:p>
    <w:p w:rsidR="00A101D4" w:rsidRDefault="00A101D4" w:rsidP="00CA2AE2">
      <w:pPr>
        <w:pStyle w:val="Normal1"/>
        <w:spacing w:line="360" w:lineRule="auto"/>
        <w:jc w:val="both"/>
        <w:rPr>
          <w:rFonts w:asciiTheme="majorBidi" w:eastAsia="Arial" w:hAnsiTheme="majorBidi" w:cstheme="majorBidi"/>
          <w:sz w:val="23"/>
          <w:szCs w:val="23"/>
        </w:rPr>
      </w:pPr>
    </w:p>
    <w:p w:rsidR="00D442C2" w:rsidRDefault="00A101D4" w:rsidP="00962B33">
      <w:pPr>
        <w:pStyle w:val="Normal1"/>
        <w:spacing w:line="360" w:lineRule="auto"/>
        <w:jc w:val="both"/>
        <w:rPr>
          <w:rFonts w:asciiTheme="majorBidi" w:eastAsia="Arial" w:hAnsiTheme="majorBidi" w:cstheme="majorBidi"/>
          <w:sz w:val="23"/>
          <w:szCs w:val="23"/>
        </w:rPr>
      </w:pPr>
      <w:r>
        <w:rPr>
          <w:rFonts w:asciiTheme="majorBidi" w:eastAsia="Arial" w:hAnsiTheme="majorBidi" w:cstheme="majorBidi"/>
          <w:sz w:val="23"/>
          <w:szCs w:val="23"/>
        </w:rPr>
        <w:t>Bien que Madame Vallée</w:t>
      </w:r>
      <w:r w:rsidR="00962B33">
        <w:rPr>
          <w:rFonts w:asciiTheme="majorBidi" w:eastAsia="Arial" w:hAnsiTheme="majorBidi" w:cstheme="majorBidi"/>
          <w:sz w:val="23"/>
          <w:szCs w:val="23"/>
        </w:rPr>
        <w:t>, responsable de l’accessibilité universelle, sous l’administration Coderre</w:t>
      </w:r>
      <w:r>
        <w:rPr>
          <w:rFonts w:asciiTheme="majorBidi" w:eastAsia="Arial" w:hAnsiTheme="majorBidi" w:cstheme="majorBidi"/>
          <w:sz w:val="23"/>
          <w:szCs w:val="23"/>
        </w:rPr>
        <w:t xml:space="preserve"> nous ait «garanti» la production d’un guide sur l’accessibilité des terrasses pour l’hiver 2017-2018, nous sommes désolés de vous apprendre qu’au moment d’écrire ces lignes et malgré plusieurs demandes faites à la nouvelle administration afin d’en connaître le statut, ce guide n’a toujours pas vu le jour et nous ignorons, à regret, </w:t>
      </w:r>
      <w:r w:rsidR="00962B33">
        <w:rPr>
          <w:rFonts w:asciiTheme="majorBidi" w:eastAsia="Arial" w:hAnsiTheme="majorBidi" w:cstheme="majorBidi"/>
          <w:sz w:val="23"/>
          <w:szCs w:val="23"/>
        </w:rPr>
        <w:t>si jamais il existera…</w:t>
      </w:r>
    </w:p>
    <w:p w:rsidR="00962B33" w:rsidRPr="009B7A45" w:rsidRDefault="00962B33" w:rsidP="00962B33">
      <w:pPr>
        <w:pStyle w:val="Normal1"/>
        <w:spacing w:line="360" w:lineRule="auto"/>
        <w:jc w:val="both"/>
        <w:rPr>
          <w:rFonts w:asciiTheme="majorBidi" w:eastAsia="Arial" w:hAnsiTheme="majorBidi" w:cstheme="majorBidi"/>
          <w:sz w:val="23"/>
          <w:szCs w:val="23"/>
        </w:rPr>
      </w:pPr>
    </w:p>
    <w:p w:rsidR="00D442C2" w:rsidRPr="001176CF" w:rsidRDefault="0043295A" w:rsidP="00CA2AE2">
      <w:pPr>
        <w:pStyle w:val="Normal1"/>
        <w:spacing w:line="360" w:lineRule="auto"/>
        <w:jc w:val="both"/>
        <w:rPr>
          <w:rFonts w:asciiTheme="majorBidi" w:eastAsia="Arial" w:hAnsiTheme="majorBidi" w:cstheme="majorBidi"/>
          <w:sz w:val="23"/>
          <w:szCs w:val="23"/>
        </w:rPr>
      </w:pPr>
      <w:r>
        <w:rPr>
          <w:rFonts w:asciiTheme="majorBidi" w:eastAsia="Arial" w:hAnsiTheme="majorBidi" w:cstheme="majorBidi"/>
          <w:sz w:val="23"/>
          <w:szCs w:val="23"/>
        </w:rPr>
        <w:t>Q</w:t>
      </w:r>
      <w:r w:rsidR="00CF79CB" w:rsidRPr="001176CF">
        <w:rPr>
          <w:rFonts w:asciiTheme="majorBidi" w:eastAsia="Arial" w:hAnsiTheme="majorBidi" w:cstheme="majorBidi"/>
          <w:sz w:val="23"/>
          <w:szCs w:val="23"/>
        </w:rPr>
        <w:t xml:space="preserve">ui gagnera en importance dans l’opinion publique avant longtemps. Aux yeux de plusieurs observateurs, l’électrosmog dans lequel nous vivons est un danger aussi grand pour la Santé </w:t>
      </w:r>
      <w:r>
        <w:rPr>
          <w:rFonts w:asciiTheme="majorBidi" w:eastAsia="Arial" w:hAnsiTheme="majorBidi" w:cstheme="majorBidi"/>
          <w:sz w:val="23"/>
          <w:szCs w:val="23"/>
        </w:rPr>
        <w:t>p</w:t>
      </w:r>
      <w:r w:rsidR="00CF79CB" w:rsidRPr="001176CF">
        <w:rPr>
          <w:rFonts w:asciiTheme="majorBidi" w:eastAsia="Arial" w:hAnsiTheme="majorBidi" w:cstheme="majorBidi"/>
          <w:sz w:val="23"/>
          <w:szCs w:val="23"/>
        </w:rPr>
        <w:t>ublique que l’ont été les scandales de l’amiante dans les années ’50 et la cigarette dans les années ’70. Forts de l’expérience de ces deux scandales, il est à souhaiter que les autorités le réalisent avant que plusieurs personnes décèdent. Pour notre part, nous préconisons que, devant une science encore inexacte sur ce sujet, les autorités d</w:t>
      </w:r>
      <w:r>
        <w:rPr>
          <w:rFonts w:asciiTheme="majorBidi" w:eastAsia="Arial" w:hAnsiTheme="majorBidi" w:cstheme="majorBidi"/>
          <w:sz w:val="23"/>
          <w:szCs w:val="23"/>
        </w:rPr>
        <w:t>oiv</w:t>
      </w:r>
      <w:r w:rsidR="00CF79CB" w:rsidRPr="001176CF">
        <w:rPr>
          <w:rFonts w:asciiTheme="majorBidi" w:eastAsia="Arial" w:hAnsiTheme="majorBidi" w:cstheme="majorBidi"/>
          <w:sz w:val="23"/>
          <w:szCs w:val="23"/>
        </w:rPr>
        <w:t xml:space="preserve">ent instaurer un principe de précaution sensé afin que tous puissent bénéficier, comme le garantit la </w:t>
      </w:r>
      <w:r w:rsidR="00CF79CB" w:rsidRPr="001176CF">
        <w:rPr>
          <w:rFonts w:asciiTheme="majorBidi" w:eastAsia="Arial" w:hAnsiTheme="majorBidi" w:cstheme="majorBidi"/>
          <w:b/>
          <w:i/>
          <w:sz w:val="23"/>
          <w:szCs w:val="23"/>
          <w:u w:val="single"/>
        </w:rPr>
        <w:t xml:space="preserve">Charte des droits et libertés, </w:t>
      </w:r>
      <w:r w:rsidR="00CF79CB" w:rsidRPr="001176CF">
        <w:rPr>
          <w:rFonts w:asciiTheme="majorBidi" w:eastAsia="Arial" w:hAnsiTheme="majorBidi" w:cstheme="majorBidi"/>
          <w:sz w:val="23"/>
          <w:szCs w:val="23"/>
        </w:rPr>
        <w:t xml:space="preserve">de leur droit de vivre en sécurité, surtout en leur propre domicile. </w:t>
      </w:r>
    </w:p>
    <w:p w:rsidR="00D442C2" w:rsidRPr="00711ED9" w:rsidRDefault="00D442C2" w:rsidP="00CA2AE2">
      <w:pPr>
        <w:pStyle w:val="Normal1"/>
        <w:spacing w:line="360" w:lineRule="auto"/>
        <w:jc w:val="both"/>
        <w:rPr>
          <w:rFonts w:asciiTheme="majorBidi" w:eastAsia="Arial" w:hAnsiTheme="majorBidi" w:cstheme="majorBidi"/>
          <w:b/>
          <w:sz w:val="23"/>
          <w:szCs w:val="23"/>
        </w:rPr>
      </w:pPr>
    </w:p>
    <w:p w:rsidR="00D442C2" w:rsidRPr="00822959" w:rsidRDefault="00CF79CB" w:rsidP="00822959">
      <w:pPr>
        <w:rPr>
          <w:rFonts w:asciiTheme="majorBidi" w:eastAsia="Cambria" w:hAnsiTheme="majorBidi" w:cstheme="majorBidi"/>
          <w:b/>
          <w:color w:val="4F81BD"/>
          <w:sz w:val="23"/>
          <w:szCs w:val="23"/>
        </w:rPr>
      </w:pPr>
      <w:r w:rsidRPr="00711ED9">
        <w:rPr>
          <w:rFonts w:asciiTheme="majorBidi" w:hAnsiTheme="majorBidi" w:cstheme="majorBidi"/>
          <w:b/>
          <w:sz w:val="24"/>
          <w:szCs w:val="24"/>
        </w:rPr>
        <w:t>Accessibilité des bureaux de scrutin</w:t>
      </w:r>
    </w:p>
    <w:p w:rsidR="00D442C2" w:rsidRPr="00711ED9" w:rsidRDefault="00DE3226" w:rsidP="00CA2AE2">
      <w:pPr>
        <w:pStyle w:val="Normal1"/>
        <w:spacing w:before="240" w:line="360" w:lineRule="auto"/>
        <w:jc w:val="both"/>
        <w:rPr>
          <w:rFonts w:asciiTheme="majorBidi" w:eastAsia="Arial" w:hAnsiTheme="majorBidi" w:cstheme="majorBidi"/>
          <w:sz w:val="23"/>
          <w:szCs w:val="23"/>
        </w:rPr>
      </w:pPr>
      <w:r w:rsidRPr="00711ED9">
        <w:rPr>
          <w:rFonts w:asciiTheme="majorBidi" w:eastAsia="Arial" w:hAnsiTheme="majorBidi" w:cstheme="majorBidi"/>
          <w:sz w:val="23"/>
          <w:szCs w:val="23"/>
        </w:rPr>
        <w:t xml:space="preserve">Est-ce que le scrutin du 5 novembre 2017 nous a offert des bureaux 100% accessibles ? Nous pouvons vous répondre à coup sûr que c’est non, car nous avons déjà reçu plusieurs plaintes </w:t>
      </w:r>
      <w:r w:rsidRPr="00711ED9">
        <w:rPr>
          <w:rFonts w:asciiTheme="majorBidi" w:eastAsia="Arial" w:hAnsiTheme="majorBidi" w:cstheme="majorBidi"/>
          <w:sz w:val="23"/>
          <w:szCs w:val="23"/>
        </w:rPr>
        <w:lastRenderedPageBreak/>
        <w:t xml:space="preserve">dont seulement </w:t>
      </w:r>
      <w:r w:rsidR="00FF50E7" w:rsidRPr="00711ED9">
        <w:rPr>
          <w:rFonts w:asciiTheme="majorBidi" w:eastAsia="Arial" w:hAnsiTheme="majorBidi" w:cstheme="majorBidi"/>
          <w:sz w:val="23"/>
          <w:szCs w:val="23"/>
        </w:rPr>
        <w:t xml:space="preserve">deux </w:t>
      </w:r>
      <w:r w:rsidRPr="00711ED9">
        <w:rPr>
          <w:rFonts w:asciiTheme="majorBidi" w:eastAsia="Arial" w:hAnsiTheme="majorBidi" w:cstheme="majorBidi"/>
          <w:sz w:val="23"/>
          <w:szCs w:val="23"/>
        </w:rPr>
        <w:t>ont été formelles et acheminées vers la CDPDJ. Une à Montréal et l’autre à Laval. Des autres plaintes qui n’ont pas rejoint la CDPDJ, 9 venaient de Montréal, 4 de Longueuil, 2 de Gatineau, 1 de Sherbrooke, 1 de Trois-Rivières, 2 de Québec. Et ça bien sûr, c’est à part tous celles et ceux qui n’ont pas voulu alle</w:t>
      </w:r>
      <w:r w:rsidR="00ED7C4D" w:rsidRPr="00711ED9">
        <w:rPr>
          <w:rFonts w:asciiTheme="majorBidi" w:eastAsia="Arial" w:hAnsiTheme="majorBidi" w:cstheme="majorBidi"/>
          <w:sz w:val="23"/>
          <w:szCs w:val="23"/>
        </w:rPr>
        <w:t>r plus</w:t>
      </w:r>
      <w:r w:rsidRPr="00711ED9">
        <w:rPr>
          <w:rFonts w:asciiTheme="majorBidi" w:eastAsia="Arial" w:hAnsiTheme="majorBidi" w:cstheme="majorBidi"/>
          <w:sz w:val="23"/>
          <w:szCs w:val="23"/>
        </w:rPr>
        <w:t xml:space="preserve"> loin, même si elles/ils ont perdu leur droit de vote.</w:t>
      </w:r>
      <w:r w:rsidR="00CF79CB" w:rsidRPr="00711ED9">
        <w:rPr>
          <w:rFonts w:asciiTheme="majorBidi" w:eastAsia="Arial" w:hAnsiTheme="majorBidi" w:cstheme="majorBidi"/>
          <w:sz w:val="23"/>
          <w:szCs w:val="23"/>
        </w:rPr>
        <w:t xml:space="preserve"> Depuis la fondation du RAPLIQ en 2009, l’évaluation des bureaux de scrutin avait été faite par un autre organisme montréalais (Handidactis) probablement payé à fort prix pour le faire.</w:t>
      </w:r>
    </w:p>
    <w:p w:rsidR="00D442C2" w:rsidRPr="00711ED9" w:rsidRDefault="00CF79CB" w:rsidP="00CA2AE2">
      <w:pPr>
        <w:pStyle w:val="Normal1"/>
        <w:spacing w:before="240" w:line="360" w:lineRule="auto"/>
        <w:jc w:val="both"/>
        <w:rPr>
          <w:rFonts w:asciiTheme="majorBidi" w:eastAsia="Arial" w:hAnsiTheme="majorBidi" w:cstheme="majorBidi"/>
          <w:sz w:val="23"/>
          <w:szCs w:val="23"/>
        </w:rPr>
      </w:pPr>
      <w:r w:rsidRPr="00711ED9">
        <w:rPr>
          <w:rFonts w:asciiTheme="majorBidi" w:eastAsia="Arial" w:hAnsiTheme="majorBidi" w:cstheme="majorBidi"/>
          <w:sz w:val="23"/>
          <w:szCs w:val="23"/>
        </w:rPr>
        <w:t>Pourtant en 2012 et en prévision des Municipales de 2013, le RAPLIQ avait offert ses services, qui ont été refusés. Nous avons compris que notre côté « Droits de la personne » n’était pas le bienvenu…</w:t>
      </w:r>
    </w:p>
    <w:p w:rsidR="00D442C2" w:rsidRPr="00711ED9" w:rsidRDefault="00C6473C" w:rsidP="00CA2AE2">
      <w:pPr>
        <w:pStyle w:val="Normal1"/>
        <w:spacing w:before="240" w:line="360" w:lineRule="auto"/>
        <w:jc w:val="both"/>
        <w:rPr>
          <w:rFonts w:asciiTheme="majorBidi" w:eastAsia="Arial" w:hAnsiTheme="majorBidi" w:cstheme="majorBidi"/>
          <w:sz w:val="23"/>
          <w:szCs w:val="23"/>
        </w:rPr>
      </w:pPr>
      <w:r w:rsidRPr="00711ED9">
        <w:rPr>
          <w:rFonts w:asciiTheme="majorBidi" w:eastAsia="Arial" w:hAnsiTheme="majorBidi" w:cstheme="majorBidi"/>
          <w:sz w:val="23"/>
          <w:szCs w:val="23"/>
        </w:rPr>
        <w:t>En 2016</w:t>
      </w:r>
      <w:r w:rsidR="00CF79CB" w:rsidRPr="00711ED9">
        <w:rPr>
          <w:rFonts w:asciiTheme="majorBidi" w:eastAsia="Arial" w:hAnsiTheme="majorBidi" w:cstheme="majorBidi"/>
          <w:sz w:val="23"/>
          <w:szCs w:val="23"/>
        </w:rPr>
        <w:t>, le Ministère des Affaires municipales et de l’Occupation du territoire (MAMOT) a modifié l’article 188 de la loi sur les élections et les référendums, après que Linda Gauthier ait poursuivi Élections Montréal en 2009, pour avoir perdu son droit de vote dû à l’inaccessibilité de son bureau de scrutin.</w:t>
      </w:r>
    </w:p>
    <w:p w:rsidR="00D442C2" w:rsidRPr="00711ED9" w:rsidRDefault="00CF79CB" w:rsidP="00CA2AE2">
      <w:pPr>
        <w:pStyle w:val="Normal1"/>
        <w:spacing w:before="240" w:line="360" w:lineRule="auto"/>
        <w:jc w:val="both"/>
        <w:rPr>
          <w:rFonts w:asciiTheme="majorBidi" w:eastAsia="Arial" w:hAnsiTheme="majorBidi" w:cstheme="majorBidi"/>
          <w:sz w:val="23"/>
          <w:szCs w:val="23"/>
        </w:rPr>
      </w:pPr>
      <w:r w:rsidRPr="00711ED9">
        <w:rPr>
          <w:rFonts w:asciiTheme="majorBidi" w:eastAsia="Arial" w:hAnsiTheme="majorBidi" w:cstheme="majorBidi"/>
          <w:sz w:val="23"/>
          <w:szCs w:val="23"/>
        </w:rPr>
        <w:t xml:space="preserve">Ce que dit en gros, le nouvel article 188 </w:t>
      </w:r>
      <w:r w:rsidR="00711ED9" w:rsidRPr="00711ED9">
        <w:rPr>
          <w:rFonts w:asciiTheme="majorBidi" w:eastAsia="Arial" w:hAnsiTheme="majorBidi" w:cstheme="majorBidi"/>
          <w:sz w:val="23"/>
          <w:szCs w:val="23"/>
        </w:rPr>
        <w:t xml:space="preserve">(qui est devenu le 303) </w:t>
      </w:r>
      <w:r w:rsidRPr="00711ED9">
        <w:rPr>
          <w:rFonts w:asciiTheme="majorBidi" w:eastAsia="Arial" w:hAnsiTheme="majorBidi" w:cstheme="majorBidi"/>
          <w:sz w:val="23"/>
          <w:szCs w:val="23"/>
        </w:rPr>
        <w:t>de la loi sur les élections et les référendums c’est que les bureaux de scrutin doivent être universellement accessibles les jours de scrutin, à moins que la directrice/le directeur de scrutin ne puisse pas trouver d’endroits accessibles pour y établir un bureau de scrutin, le cas échéant un rapport devra être fait au Directeur général des élections du Québec (DGEQ), le premier jour ouvré suivant le scrutin. C’est donc dire que si une autre personne handicapée ne peut voter à cause de l’inaccessibilité de son bureau de scrutin, elle devra, malgré une jurisprudence, porter plainte à nouveau et la population perdra une autre période de quatre ans avant qu’on puisse rendre un rapport d’évaluation…</w:t>
      </w:r>
    </w:p>
    <w:p w:rsidR="00711ED9" w:rsidRDefault="00CF79CB" w:rsidP="00CA2AE2">
      <w:pPr>
        <w:pStyle w:val="Normal1"/>
        <w:spacing w:before="240" w:line="360" w:lineRule="auto"/>
        <w:jc w:val="both"/>
        <w:rPr>
          <w:rFonts w:asciiTheme="majorBidi" w:eastAsia="Arial" w:hAnsiTheme="majorBidi" w:cstheme="majorBidi"/>
          <w:sz w:val="23"/>
          <w:szCs w:val="23"/>
        </w:rPr>
      </w:pPr>
      <w:r w:rsidRPr="00711ED9">
        <w:rPr>
          <w:rFonts w:asciiTheme="majorBidi" w:eastAsia="Arial" w:hAnsiTheme="majorBidi" w:cstheme="majorBidi"/>
          <w:sz w:val="23"/>
          <w:szCs w:val="23"/>
        </w:rPr>
        <w:t>Ouin, ça et rien c’est du pareil au même et ça aura pris sept (7) longues années pour obtenir si peu. Merci MAMOT de si mal utiliser l’arg</w:t>
      </w:r>
      <w:r w:rsidR="00252FD2" w:rsidRPr="00711ED9">
        <w:rPr>
          <w:rFonts w:asciiTheme="majorBidi" w:eastAsia="Arial" w:hAnsiTheme="majorBidi" w:cstheme="majorBidi"/>
          <w:sz w:val="23"/>
          <w:szCs w:val="23"/>
        </w:rPr>
        <w:t>ent des contribuables québécois.</w:t>
      </w:r>
    </w:p>
    <w:p w:rsidR="00D442C2" w:rsidRPr="001176CF" w:rsidRDefault="00711ED9" w:rsidP="00CA2AE2">
      <w:pPr>
        <w:pStyle w:val="Normal1"/>
        <w:spacing w:before="240" w:line="360" w:lineRule="auto"/>
        <w:jc w:val="both"/>
        <w:rPr>
          <w:rFonts w:asciiTheme="majorBidi" w:hAnsiTheme="majorBidi" w:cstheme="majorBidi"/>
          <w:sz w:val="23"/>
          <w:szCs w:val="23"/>
        </w:rPr>
      </w:pPr>
      <w:r>
        <w:rPr>
          <w:rFonts w:asciiTheme="majorBidi" w:hAnsiTheme="majorBidi" w:cstheme="majorBidi"/>
          <w:sz w:val="23"/>
          <w:szCs w:val="23"/>
        </w:rPr>
        <w:t>Nous espérons ne pas avoir à vivre la même chose au</w:t>
      </w:r>
      <w:r w:rsidR="0043295A">
        <w:rPr>
          <w:rFonts w:asciiTheme="majorBidi" w:hAnsiTheme="majorBidi" w:cstheme="majorBidi"/>
          <w:sz w:val="23"/>
          <w:szCs w:val="23"/>
        </w:rPr>
        <w:t xml:space="preserve">x </w:t>
      </w:r>
      <w:r>
        <w:rPr>
          <w:rFonts w:asciiTheme="majorBidi" w:hAnsiTheme="majorBidi" w:cstheme="majorBidi"/>
          <w:sz w:val="23"/>
          <w:szCs w:val="23"/>
        </w:rPr>
        <w:t>Provinciales du 1</w:t>
      </w:r>
      <w:r w:rsidRPr="00711ED9">
        <w:rPr>
          <w:rFonts w:asciiTheme="majorBidi" w:hAnsiTheme="majorBidi" w:cstheme="majorBidi"/>
          <w:sz w:val="23"/>
          <w:szCs w:val="23"/>
          <w:vertAlign w:val="superscript"/>
        </w:rPr>
        <w:t>er</w:t>
      </w:r>
      <w:r>
        <w:rPr>
          <w:rFonts w:asciiTheme="majorBidi" w:hAnsiTheme="majorBidi" w:cstheme="majorBidi"/>
          <w:sz w:val="23"/>
          <w:szCs w:val="23"/>
        </w:rPr>
        <w:t xml:space="preserve"> octobre 2018…</w:t>
      </w:r>
      <w:r w:rsidR="00CF79CB" w:rsidRPr="001176CF">
        <w:rPr>
          <w:rFonts w:asciiTheme="majorBidi" w:hAnsiTheme="majorBidi" w:cstheme="majorBidi"/>
          <w:sz w:val="23"/>
          <w:szCs w:val="23"/>
        </w:rPr>
        <w:tab/>
      </w:r>
      <w:r w:rsidR="00CF79CB" w:rsidRPr="001176CF">
        <w:rPr>
          <w:rFonts w:asciiTheme="majorBidi" w:hAnsiTheme="majorBidi" w:cstheme="majorBidi"/>
          <w:sz w:val="23"/>
          <w:szCs w:val="23"/>
        </w:rPr>
        <w:tab/>
      </w:r>
      <w:r w:rsidR="00CF79CB" w:rsidRPr="001176CF">
        <w:rPr>
          <w:rFonts w:asciiTheme="majorBidi" w:hAnsiTheme="majorBidi" w:cstheme="majorBidi"/>
          <w:sz w:val="23"/>
          <w:szCs w:val="23"/>
        </w:rPr>
        <w:tab/>
      </w:r>
      <w:r w:rsidR="00CF79CB" w:rsidRPr="001176CF">
        <w:rPr>
          <w:rFonts w:asciiTheme="majorBidi" w:hAnsiTheme="majorBidi" w:cstheme="majorBidi"/>
          <w:sz w:val="23"/>
          <w:szCs w:val="23"/>
        </w:rPr>
        <w:tab/>
      </w:r>
      <w:r w:rsidR="00CF79CB" w:rsidRPr="001176CF">
        <w:rPr>
          <w:rFonts w:asciiTheme="majorBidi" w:hAnsiTheme="majorBidi" w:cstheme="majorBidi"/>
          <w:sz w:val="23"/>
          <w:szCs w:val="23"/>
        </w:rPr>
        <w:tab/>
      </w:r>
      <w:r w:rsidR="00CF79CB" w:rsidRPr="001176CF">
        <w:rPr>
          <w:rFonts w:asciiTheme="majorBidi" w:hAnsiTheme="majorBidi" w:cstheme="majorBidi"/>
          <w:sz w:val="23"/>
          <w:szCs w:val="23"/>
        </w:rPr>
        <w:tab/>
      </w:r>
      <w:r w:rsidR="00CF79CB" w:rsidRPr="001176CF">
        <w:rPr>
          <w:rFonts w:asciiTheme="majorBidi" w:hAnsiTheme="majorBidi" w:cstheme="majorBidi"/>
          <w:sz w:val="23"/>
          <w:szCs w:val="23"/>
        </w:rPr>
        <w:tab/>
      </w:r>
      <w:r w:rsidR="00CF79CB" w:rsidRPr="001176CF">
        <w:rPr>
          <w:rFonts w:asciiTheme="majorBidi" w:hAnsiTheme="majorBidi" w:cstheme="majorBidi"/>
          <w:sz w:val="23"/>
          <w:szCs w:val="23"/>
        </w:rPr>
        <w:tab/>
      </w:r>
      <w:r w:rsidR="00CF79CB" w:rsidRPr="001176CF">
        <w:rPr>
          <w:rFonts w:asciiTheme="majorBidi" w:hAnsiTheme="majorBidi" w:cstheme="majorBidi"/>
          <w:sz w:val="23"/>
          <w:szCs w:val="23"/>
        </w:rPr>
        <w:tab/>
      </w:r>
    </w:p>
    <w:p w:rsidR="00D442C2" w:rsidRPr="001176CF" w:rsidRDefault="00CF79CB" w:rsidP="00CA2AE2">
      <w:pPr>
        <w:pStyle w:val="Heading3"/>
        <w:spacing w:line="360" w:lineRule="auto"/>
        <w:rPr>
          <w:rFonts w:asciiTheme="majorBidi" w:hAnsiTheme="majorBidi" w:cstheme="majorBidi"/>
          <w:sz w:val="24"/>
          <w:szCs w:val="24"/>
        </w:rPr>
      </w:pPr>
      <w:bookmarkStart w:id="21" w:name="_Toc524205187"/>
      <w:r w:rsidRPr="001176CF">
        <w:rPr>
          <w:rFonts w:asciiTheme="majorBidi" w:hAnsiTheme="majorBidi" w:cstheme="majorBidi"/>
          <w:sz w:val="24"/>
          <w:szCs w:val="24"/>
        </w:rPr>
        <w:t>Outils d’éducation populaire autonome</w:t>
      </w:r>
      <w:bookmarkEnd w:id="21"/>
    </w:p>
    <w:p w:rsidR="00D442C2" w:rsidRPr="008D1C12" w:rsidRDefault="00F748E8" w:rsidP="008D1C12">
      <w:pPr>
        <w:pStyle w:val="Normal1"/>
        <w:spacing w:before="240" w:line="360" w:lineRule="auto"/>
        <w:jc w:val="both"/>
        <w:rPr>
          <w:rFonts w:asciiTheme="majorBidi" w:eastAsia="Arial" w:hAnsiTheme="majorBidi" w:cstheme="majorBidi"/>
          <w:sz w:val="23"/>
          <w:szCs w:val="23"/>
        </w:rPr>
      </w:pPr>
      <w:r>
        <w:rPr>
          <w:rFonts w:asciiTheme="majorBidi" w:eastAsia="Arial" w:hAnsiTheme="majorBidi" w:cstheme="majorBidi"/>
          <w:sz w:val="23"/>
          <w:szCs w:val="23"/>
        </w:rPr>
        <w:t>Il y a deux ans déjà</w:t>
      </w:r>
      <w:r w:rsidR="00CF79CB" w:rsidRPr="001176CF">
        <w:rPr>
          <w:rFonts w:asciiTheme="majorBidi" w:eastAsia="Arial" w:hAnsiTheme="majorBidi" w:cstheme="majorBidi"/>
          <w:sz w:val="23"/>
          <w:szCs w:val="23"/>
        </w:rPr>
        <w:t>, nous vous présentions un rapport sur le manque d’accessibilité au Québec et sur les enjeux qui en émanent. En rappel</w:t>
      </w:r>
      <w:r w:rsidR="008D1C12">
        <w:rPr>
          <w:rFonts w:asciiTheme="majorBidi" w:eastAsia="Arial" w:hAnsiTheme="majorBidi" w:cstheme="majorBidi"/>
          <w:sz w:val="23"/>
          <w:szCs w:val="23"/>
        </w:rPr>
        <w:t> :</w:t>
      </w:r>
    </w:p>
    <w:p w:rsidR="00D442C2" w:rsidRPr="001176CF" w:rsidRDefault="00CF79CB" w:rsidP="00CA2AE2">
      <w:pPr>
        <w:pStyle w:val="Normal1"/>
        <w:spacing w:line="360" w:lineRule="auto"/>
        <w:jc w:val="both"/>
        <w:rPr>
          <w:rFonts w:asciiTheme="majorBidi" w:eastAsia="Arial" w:hAnsiTheme="majorBidi" w:cstheme="majorBidi"/>
          <w:sz w:val="23"/>
          <w:szCs w:val="23"/>
        </w:rPr>
      </w:pPr>
      <w:r w:rsidRPr="001176CF">
        <w:rPr>
          <w:rFonts w:asciiTheme="majorBidi" w:eastAsia="Arial" w:hAnsiTheme="majorBidi" w:cstheme="majorBidi"/>
          <w:sz w:val="23"/>
          <w:szCs w:val="23"/>
        </w:rPr>
        <w:lastRenderedPageBreak/>
        <w:t>Ce rapport était la première étape du projet conjoint RAPLIQ/SAC/UQAM</w:t>
      </w:r>
    </w:p>
    <w:p w:rsidR="00D442C2" w:rsidRDefault="00D442C2" w:rsidP="00CA2AE2">
      <w:pPr>
        <w:pStyle w:val="Normal1"/>
        <w:spacing w:line="360" w:lineRule="auto"/>
        <w:jc w:val="both"/>
        <w:rPr>
          <w:rFonts w:asciiTheme="majorBidi" w:eastAsia="Arial" w:hAnsiTheme="majorBidi" w:cstheme="majorBidi"/>
          <w:sz w:val="23"/>
          <w:szCs w:val="23"/>
        </w:rPr>
      </w:pPr>
    </w:p>
    <w:p w:rsidR="008D1C12" w:rsidRDefault="008D1C12" w:rsidP="00CA2AE2">
      <w:pPr>
        <w:pStyle w:val="Normal1"/>
        <w:spacing w:line="360" w:lineRule="auto"/>
        <w:jc w:val="both"/>
        <w:rPr>
          <w:rFonts w:asciiTheme="majorBidi" w:eastAsia="Arial" w:hAnsiTheme="majorBidi" w:cstheme="majorBidi"/>
          <w:sz w:val="23"/>
          <w:szCs w:val="23"/>
        </w:rPr>
      </w:pPr>
    </w:p>
    <w:p w:rsidR="008D1C12" w:rsidRPr="001176CF" w:rsidRDefault="008D1C12" w:rsidP="00CA2AE2">
      <w:pPr>
        <w:pStyle w:val="Normal1"/>
        <w:spacing w:line="360" w:lineRule="auto"/>
        <w:jc w:val="both"/>
        <w:rPr>
          <w:rFonts w:asciiTheme="majorBidi" w:eastAsia="Arial" w:hAnsiTheme="majorBidi" w:cstheme="majorBidi"/>
          <w:sz w:val="23"/>
          <w:szCs w:val="23"/>
        </w:rPr>
      </w:pPr>
    </w:p>
    <w:p w:rsidR="00D442C2" w:rsidRPr="001176CF" w:rsidRDefault="00CF79CB" w:rsidP="00CA2AE2">
      <w:pPr>
        <w:pStyle w:val="Normal1"/>
        <w:spacing w:line="360" w:lineRule="auto"/>
        <w:jc w:val="both"/>
        <w:rPr>
          <w:rFonts w:asciiTheme="majorBidi" w:eastAsia="Arial" w:hAnsiTheme="majorBidi" w:cstheme="majorBidi"/>
          <w:sz w:val="23"/>
          <w:szCs w:val="23"/>
        </w:rPr>
      </w:pPr>
      <w:r w:rsidRPr="001176CF">
        <w:rPr>
          <w:rFonts w:asciiTheme="majorBidi" w:eastAsia="Arial" w:hAnsiTheme="majorBidi" w:cstheme="majorBidi"/>
          <w:sz w:val="23"/>
          <w:szCs w:val="23"/>
        </w:rPr>
        <w:t xml:space="preserve">Pour rendre le tout plus dynamique et comme une image vaut mille mots, avec le concours de </w:t>
      </w:r>
      <w:r w:rsidR="0043295A">
        <w:rPr>
          <w:rFonts w:asciiTheme="majorBidi" w:eastAsia="Arial" w:hAnsiTheme="majorBidi" w:cstheme="majorBidi"/>
          <w:sz w:val="23"/>
          <w:szCs w:val="23"/>
        </w:rPr>
        <w:t>"S</w:t>
      </w:r>
      <w:r w:rsidRPr="001176CF">
        <w:rPr>
          <w:rFonts w:asciiTheme="majorBidi" w:eastAsia="Arial" w:hAnsiTheme="majorBidi" w:cstheme="majorBidi"/>
          <w:sz w:val="23"/>
          <w:szCs w:val="23"/>
        </w:rPr>
        <w:t>eize-neuf</w:t>
      </w:r>
      <w:r w:rsidR="0043295A">
        <w:rPr>
          <w:rFonts w:asciiTheme="majorBidi" w:eastAsia="Arial" w:hAnsiTheme="majorBidi" w:cstheme="majorBidi"/>
          <w:sz w:val="23"/>
          <w:szCs w:val="23"/>
        </w:rPr>
        <w:t>",</w:t>
      </w:r>
      <w:r w:rsidRPr="001176CF">
        <w:rPr>
          <w:rFonts w:asciiTheme="majorBidi" w:eastAsia="Arial" w:hAnsiTheme="majorBidi" w:cstheme="majorBidi"/>
          <w:sz w:val="23"/>
          <w:szCs w:val="23"/>
        </w:rPr>
        <w:t xml:space="preserve"> compagnie de productions et montages vidéo, nous avons produit trois (3) capsules vidéo illustrant les lacunes et/ou les bonnes pratiques de l’accessibilité universelle.</w:t>
      </w:r>
    </w:p>
    <w:p w:rsidR="00D442C2" w:rsidRPr="00F944D6" w:rsidRDefault="00F944D6" w:rsidP="00CA2AE2">
      <w:pPr>
        <w:pStyle w:val="Normal1"/>
        <w:spacing w:before="240" w:line="360" w:lineRule="auto"/>
        <w:jc w:val="both"/>
        <w:rPr>
          <w:rFonts w:asciiTheme="majorBidi" w:eastAsia="Arial" w:hAnsiTheme="majorBidi" w:cstheme="majorBidi"/>
          <w:color w:val="auto"/>
          <w:sz w:val="23"/>
          <w:szCs w:val="23"/>
        </w:rPr>
      </w:pPr>
      <w:r w:rsidRPr="000822DE">
        <w:rPr>
          <w:rFonts w:asciiTheme="majorBidi" w:eastAsia="Arial" w:hAnsiTheme="majorBidi" w:cstheme="majorBidi"/>
          <w:color w:val="auto"/>
          <w:sz w:val="23"/>
          <w:szCs w:val="23"/>
        </w:rPr>
        <w:t>Au moment d’écrire ces lignes, nous sommes toutes et tous très fiers de vous dire que la production de ces capsules est terminée et que celles-ci vous seront présentées le 3 décembre 2018 prochain lors d’une soirée à l’hôtel de ville! Restez à l’affût, vous serez tous invités</w:t>
      </w:r>
      <w:r w:rsidR="0043295A">
        <w:rPr>
          <w:rFonts w:asciiTheme="majorBidi" w:eastAsia="Arial" w:hAnsiTheme="majorBidi" w:cstheme="majorBidi"/>
          <w:color w:val="auto"/>
          <w:sz w:val="23"/>
          <w:szCs w:val="23"/>
        </w:rPr>
        <w:t xml:space="preserve">. </w:t>
      </w:r>
    </w:p>
    <w:p w:rsidR="00585310" w:rsidRDefault="00CF79CB" w:rsidP="00CA2AE2">
      <w:pPr>
        <w:pStyle w:val="Normal1"/>
        <w:spacing w:before="240" w:line="360" w:lineRule="auto"/>
        <w:jc w:val="both"/>
        <w:rPr>
          <w:rFonts w:asciiTheme="majorBidi" w:eastAsia="Arial" w:hAnsiTheme="majorBidi" w:cstheme="majorBidi"/>
          <w:sz w:val="23"/>
          <w:szCs w:val="23"/>
        </w:rPr>
      </w:pPr>
      <w:r w:rsidRPr="001176CF">
        <w:rPr>
          <w:rFonts w:asciiTheme="majorBidi" w:eastAsia="Arial" w:hAnsiTheme="majorBidi" w:cstheme="majorBidi"/>
          <w:sz w:val="23"/>
          <w:szCs w:val="23"/>
        </w:rPr>
        <w:t>En souhaitant n’oublier personne : Josée-Anne Riverin, Me Lucie Lamarche, David Chevalier, Laurent Morissette-Fortier, Aude Rioland, Claire Savary, M. Normand Dénommé, l’Abbé Pierre Desroches, la Fabrique de l’Église S</w:t>
      </w:r>
      <w:r w:rsidR="0043295A">
        <w:rPr>
          <w:rFonts w:asciiTheme="majorBidi" w:eastAsia="Arial" w:hAnsiTheme="majorBidi" w:cstheme="majorBidi"/>
          <w:sz w:val="23"/>
          <w:szCs w:val="23"/>
        </w:rPr>
        <w:t>aint-Stanislas-de-Kostka</w:t>
      </w:r>
      <w:r w:rsidRPr="001176CF">
        <w:rPr>
          <w:rFonts w:asciiTheme="majorBidi" w:eastAsia="Arial" w:hAnsiTheme="majorBidi" w:cstheme="majorBidi"/>
          <w:sz w:val="23"/>
          <w:szCs w:val="23"/>
        </w:rPr>
        <w:t xml:space="preserve"> Yves Plourde, Steven Laperrière, Henry Desbiolles, Sandra Valade, Pascale Dubé, Samira Tou, Sylvie Lajoie, Carole Cholette, Véronique Savoie, BANQ, Agathe Tournoux, Francis Brûlé, Resto Plateau, SAC (Service aux collectivités) UQAM, </w:t>
      </w:r>
      <w:r w:rsidR="0043295A">
        <w:rPr>
          <w:rFonts w:asciiTheme="majorBidi" w:eastAsia="Arial" w:hAnsiTheme="majorBidi" w:cstheme="majorBidi"/>
          <w:sz w:val="23"/>
          <w:szCs w:val="23"/>
        </w:rPr>
        <w:t>c</w:t>
      </w:r>
      <w:r w:rsidRPr="001176CF">
        <w:rPr>
          <w:rFonts w:asciiTheme="majorBidi" w:eastAsia="Arial" w:hAnsiTheme="majorBidi" w:cstheme="majorBidi"/>
          <w:sz w:val="23"/>
          <w:szCs w:val="23"/>
        </w:rPr>
        <w:t>linique de radiologie RADIMED, Linda Gauthier, RAPLIQ, Office des personnes handicapées du Québec (OPHQ).</w:t>
      </w:r>
    </w:p>
    <w:p w:rsidR="00D442C2" w:rsidRPr="001176CF" w:rsidRDefault="00585310" w:rsidP="00CA2AE2">
      <w:pPr>
        <w:pStyle w:val="Normal1"/>
        <w:spacing w:before="240" w:line="360" w:lineRule="auto"/>
        <w:jc w:val="both"/>
        <w:rPr>
          <w:rFonts w:asciiTheme="majorBidi" w:eastAsia="Arial" w:hAnsiTheme="majorBidi" w:cstheme="majorBidi"/>
          <w:sz w:val="23"/>
          <w:szCs w:val="23"/>
        </w:rPr>
      </w:pPr>
      <w:r w:rsidRPr="00AF73F7">
        <w:rPr>
          <w:rFonts w:asciiTheme="majorBidi" w:eastAsia="Arial" w:hAnsiTheme="majorBidi" w:cstheme="majorBidi"/>
          <w:sz w:val="23"/>
          <w:szCs w:val="23"/>
        </w:rPr>
        <w:t>L</w:t>
      </w:r>
      <w:r w:rsidR="00CF79CB" w:rsidRPr="00AF73F7">
        <w:rPr>
          <w:rFonts w:asciiTheme="majorBidi" w:eastAsia="Arial" w:hAnsiTheme="majorBidi" w:cstheme="majorBidi"/>
          <w:sz w:val="23"/>
          <w:szCs w:val="23"/>
        </w:rPr>
        <w:t>a vidéodescription et le sous-titrage</w:t>
      </w:r>
      <w:r w:rsidRPr="00AF73F7">
        <w:rPr>
          <w:rFonts w:asciiTheme="majorBidi" w:eastAsia="Arial" w:hAnsiTheme="majorBidi" w:cstheme="majorBidi"/>
          <w:sz w:val="23"/>
          <w:szCs w:val="23"/>
        </w:rPr>
        <w:t xml:space="preserve"> sont signés Studios Mels</w:t>
      </w:r>
      <w:r w:rsidR="00CF79CB" w:rsidRPr="00AF73F7">
        <w:rPr>
          <w:rFonts w:asciiTheme="majorBidi" w:eastAsia="Arial" w:hAnsiTheme="majorBidi" w:cstheme="majorBidi"/>
          <w:sz w:val="23"/>
          <w:szCs w:val="23"/>
        </w:rPr>
        <w:t xml:space="preserve">. De plus, nous </w:t>
      </w:r>
      <w:r w:rsidR="00AF73F7">
        <w:rPr>
          <w:rFonts w:asciiTheme="majorBidi" w:eastAsia="Arial" w:hAnsiTheme="majorBidi" w:cstheme="majorBidi"/>
          <w:sz w:val="23"/>
          <w:szCs w:val="23"/>
        </w:rPr>
        <w:t xml:space="preserve">remercions </w:t>
      </w:r>
      <w:r w:rsidR="00CF79CB" w:rsidRPr="001176CF">
        <w:rPr>
          <w:rFonts w:asciiTheme="majorBidi" w:eastAsia="Arial" w:hAnsiTheme="majorBidi" w:cstheme="majorBidi"/>
          <w:sz w:val="23"/>
          <w:szCs w:val="23"/>
        </w:rPr>
        <w:t>l’OPHQ</w:t>
      </w:r>
      <w:r w:rsidR="00AF73F7">
        <w:rPr>
          <w:rFonts w:asciiTheme="majorBidi" w:eastAsia="Arial" w:hAnsiTheme="majorBidi" w:cstheme="majorBidi"/>
          <w:sz w:val="23"/>
          <w:szCs w:val="23"/>
        </w:rPr>
        <w:t xml:space="preserve"> pour sa commandite. </w:t>
      </w:r>
      <w:r w:rsidR="0043295A">
        <w:rPr>
          <w:rFonts w:asciiTheme="majorBidi" w:eastAsia="Arial" w:hAnsiTheme="majorBidi" w:cstheme="majorBidi"/>
          <w:sz w:val="23"/>
          <w:szCs w:val="23"/>
        </w:rPr>
        <w:t>Ils</w:t>
      </w:r>
      <w:r w:rsidR="00AF73F7">
        <w:rPr>
          <w:rFonts w:asciiTheme="majorBidi" w:eastAsia="Arial" w:hAnsiTheme="majorBidi" w:cstheme="majorBidi"/>
          <w:sz w:val="23"/>
          <w:szCs w:val="23"/>
        </w:rPr>
        <w:t xml:space="preserve"> ser</w:t>
      </w:r>
      <w:r w:rsidR="0043295A">
        <w:rPr>
          <w:rFonts w:asciiTheme="majorBidi" w:eastAsia="Arial" w:hAnsiTheme="majorBidi" w:cstheme="majorBidi"/>
          <w:sz w:val="23"/>
          <w:szCs w:val="23"/>
        </w:rPr>
        <w:t>ont</w:t>
      </w:r>
      <w:r w:rsidR="00AF73F7">
        <w:rPr>
          <w:rFonts w:asciiTheme="majorBidi" w:eastAsia="Arial" w:hAnsiTheme="majorBidi" w:cstheme="majorBidi"/>
          <w:sz w:val="23"/>
          <w:szCs w:val="23"/>
        </w:rPr>
        <w:t xml:space="preserve"> inscrits au générique.</w:t>
      </w:r>
    </w:p>
    <w:p w:rsidR="00F767F0" w:rsidRPr="00E20039" w:rsidRDefault="00F767F0" w:rsidP="00E20039">
      <w:pPr>
        <w:pStyle w:val="Heading3"/>
        <w:pBdr>
          <w:bottom w:val="single" w:sz="4" w:space="1" w:color="auto"/>
        </w:pBdr>
        <w:spacing w:before="240" w:line="360" w:lineRule="auto"/>
        <w:jc w:val="both"/>
        <w:rPr>
          <w:rFonts w:asciiTheme="majorBidi" w:hAnsiTheme="majorBidi" w:cstheme="majorBidi"/>
          <w:color w:val="0070C0"/>
          <w:sz w:val="28"/>
          <w:szCs w:val="28"/>
        </w:rPr>
      </w:pPr>
      <w:bookmarkStart w:id="22" w:name="_Toc524205188"/>
      <w:r w:rsidRPr="00E20039">
        <w:rPr>
          <w:rFonts w:asciiTheme="majorBidi" w:hAnsiTheme="majorBidi" w:cstheme="majorBidi"/>
          <w:color w:val="0070C0"/>
          <w:sz w:val="28"/>
          <w:szCs w:val="28"/>
        </w:rPr>
        <w:t>Marches exploratoires</w:t>
      </w:r>
      <w:bookmarkEnd w:id="22"/>
    </w:p>
    <w:p w:rsidR="00F84950" w:rsidRPr="00F84950" w:rsidRDefault="00F84950" w:rsidP="00F84950">
      <w:pPr>
        <w:pStyle w:val="Normal1"/>
      </w:pPr>
    </w:p>
    <w:p w:rsidR="00CA4BD6" w:rsidRDefault="00F767F0" w:rsidP="00F767F0">
      <w:pPr>
        <w:pStyle w:val="Normal1"/>
        <w:rPr>
          <w:sz w:val="24"/>
          <w:szCs w:val="24"/>
        </w:rPr>
      </w:pPr>
      <w:r w:rsidRPr="00810B88">
        <w:rPr>
          <w:sz w:val="24"/>
          <w:szCs w:val="24"/>
        </w:rPr>
        <w:t>Le 2 mars dernier, le RAPLIQ a participé, avec des étudiant</w:t>
      </w:r>
      <w:r w:rsidR="00F84950">
        <w:rPr>
          <w:sz w:val="24"/>
          <w:szCs w:val="24"/>
        </w:rPr>
        <w:t>E</w:t>
      </w:r>
      <w:r w:rsidRPr="00810B88">
        <w:rPr>
          <w:sz w:val="24"/>
          <w:szCs w:val="24"/>
        </w:rPr>
        <w:t xml:space="preserve">s en travail social de l’UQAM à un après-midi de marches exploratoires sur deux artères </w:t>
      </w:r>
      <w:r w:rsidR="00F84950">
        <w:rPr>
          <w:sz w:val="24"/>
          <w:szCs w:val="24"/>
        </w:rPr>
        <w:t xml:space="preserve">commerciales </w:t>
      </w:r>
      <w:r w:rsidRPr="00810B88">
        <w:rPr>
          <w:sz w:val="24"/>
          <w:szCs w:val="24"/>
        </w:rPr>
        <w:t>de Montréal</w:t>
      </w:r>
      <w:r w:rsidR="00810B88" w:rsidRPr="00810B88">
        <w:rPr>
          <w:sz w:val="24"/>
          <w:szCs w:val="24"/>
        </w:rPr>
        <w:t>:Masson et Monkland.</w:t>
      </w:r>
    </w:p>
    <w:p w:rsidR="00810B88" w:rsidRDefault="00810B88" w:rsidP="00F767F0">
      <w:pPr>
        <w:pStyle w:val="Normal1"/>
        <w:rPr>
          <w:sz w:val="24"/>
          <w:szCs w:val="24"/>
        </w:rPr>
      </w:pPr>
      <w:r w:rsidRPr="00810B88">
        <w:rPr>
          <w:sz w:val="24"/>
          <w:szCs w:val="24"/>
        </w:rPr>
        <w:br/>
        <w:t>Si l’expérience fut enrichissante du point de vue académique, le constat, en matière d’accessibilité quant à lui, est navrant.</w:t>
      </w:r>
    </w:p>
    <w:p w:rsidR="00CA4BD6" w:rsidRDefault="00CA4BD6" w:rsidP="00F767F0">
      <w:pPr>
        <w:pStyle w:val="Normal1"/>
        <w:rPr>
          <w:sz w:val="24"/>
          <w:szCs w:val="24"/>
        </w:rPr>
      </w:pPr>
    </w:p>
    <w:p w:rsidR="00F767F0" w:rsidRDefault="00810B88" w:rsidP="00F767F0">
      <w:pPr>
        <w:pStyle w:val="Normal1"/>
        <w:rPr>
          <w:sz w:val="24"/>
          <w:szCs w:val="24"/>
        </w:rPr>
      </w:pPr>
      <w:r>
        <w:rPr>
          <w:sz w:val="24"/>
          <w:szCs w:val="24"/>
        </w:rPr>
        <w:t>Beaucoup de travail reste à faire!</w:t>
      </w:r>
    </w:p>
    <w:p w:rsidR="00415CB2" w:rsidRPr="00810B88" w:rsidRDefault="00415CB2" w:rsidP="00F767F0">
      <w:pPr>
        <w:pStyle w:val="Normal1"/>
        <w:rPr>
          <w:sz w:val="24"/>
          <w:szCs w:val="24"/>
        </w:rPr>
      </w:pPr>
    </w:p>
    <w:p w:rsidR="00C779E8" w:rsidRDefault="0044286B" w:rsidP="003B591C">
      <w:pPr>
        <w:pStyle w:val="Subtitle"/>
        <w:spacing w:before="240" w:after="0" w:line="360" w:lineRule="auto"/>
        <w:rPr>
          <w:rFonts w:asciiTheme="majorBidi" w:hAnsiTheme="majorBidi" w:cstheme="majorBidi"/>
          <w:sz w:val="28"/>
          <w:szCs w:val="28"/>
        </w:rPr>
      </w:pPr>
      <w:r>
        <w:rPr>
          <w:rFonts w:asciiTheme="majorBidi" w:hAnsiTheme="majorBidi" w:cstheme="majorBidi"/>
          <w:sz w:val="28"/>
          <w:szCs w:val="28"/>
        </w:rPr>
        <w:t>Les cliniques de mammographie</w:t>
      </w:r>
    </w:p>
    <w:p w:rsidR="0044286B" w:rsidRDefault="0044286B" w:rsidP="0044286B">
      <w:pPr>
        <w:pStyle w:val="Normal1"/>
      </w:pPr>
    </w:p>
    <w:p w:rsidR="0044286B" w:rsidRDefault="0044286B" w:rsidP="0044286B">
      <w:pPr>
        <w:pStyle w:val="Normal1"/>
      </w:pPr>
    </w:p>
    <w:p w:rsidR="00637039" w:rsidRDefault="0044286B" w:rsidP="0044286B">
      <w:pPr>
        <w:pStyle w:val="Normal1"/>
        <w:rPr>
          <w:sz w:val="24"/>
          <w:szCs w:val="24"/>
        </w:rPr>
      </w:pPr>
      <w:r>
        <w:rPr>
          <w:sz w:val="24"/>
          <w:szCs w:val="24"/>
        </w:rPr>
        <w:t>On se rappellera de la manifestation qu’</w:t>
      </w:r>
      <w:r w:rsidR="00637039">
        <w:rPr>
          <w:sz w:val="24"/>
          <w:szCs w:val="24"/>
        </w:rPr>
        <w:t>a</w:t>
      </w:r>
      <w:r>
        <w:rPr>
          <w:sz w:val="24"/>
          <w:szCs w:val="24"/>
        </w:rPr>
        <w:t>vait fa</w:t>
      </w:r>
      <w:r w:rsidR="00637039">
        <w:rPr>
          <w:sz w:val="24"/>
          <w:szCs w:val="24"/>
        </w:rPr>
        <w:t xml:space="preserve">it le RAPLIQ devant les bureaux de Montréal (rue Union) du ministre de la Santé et Services sociaux, M. Gaétan Barrette, </w:t>
      </w:r>
      <w:r w:rsidR="00637039">
        <w:rPr>
          <w:sz w:val="24"/>
          <w:szCs w:val="24"/>
        </w:rPr>
        <w:lastRenderedPageBreak/>
        <w:t xml:space="preserve">suite à l’enquête sur les cliniques de mammographie qui étaient affichées sur le site du Ministère en tant que cliniques de dépistage désigné. </w:t>
      </w:r>
    </w:p>
    <w:p w:rsidR="00637039" w:rsidRDefault="00637039" w:rsidP="0044286B">
      <w:pPr>
        <w:pStyle w:val="Normal1"/>
        <w:rPr>
          <w:sz w:val="24"/>
          <w:szCs w:val="24"/>
        </w:rPr>
      </w:pPr>
    </w:p>
    <w:p w:rsidR="00637039" w:rsidRDefault="00637039" w:rsidP="0044286B">
      <w:pPr>
        <w:pStyle w:val="Normal1"/>
        <w:rPr>
          <w:sz w:val="24"/>
          <w:szCs w:val="24"/>
        </w:rPr>
      </w:pPr>
      <w:r>
        <w:rPr>
          <w:sz w:val="24"/>
          <w:szCs w:val="24"/>
        </w:rPr>
        <w:t>Ceci avait fait couler beaucoup d’encre alors.</w:t>
      </w:r>
    </w:p>
    <w:p w:rsidR="00637039" w:rsidRDefault="00637039" w:rsidP="0044286B">
      <w:pPr>
        <w:pStyle w:val="Normal1"/>
        <w:rPr>
          <w:sz w:val="24"/>
          <w:szCs w:val="24"/>
        </w:rPr>
      </w:pPr>
    </w:p>
    <w:p w:rsidR="00637039" w:rsidRDefault="00637039" w:rsidP="00637039">
      <w:pPr>
        <w:pStyle w:val="Normal1"/>
        <w:rPr>
          <w:sz w:val="24"/>
          <w:szCs w:val="24"/>
        </w:rPr>
      </w:pPr>
      <w:r>
        <w:rPr>
          <w:sz w:val="24"/>
          <w:szCs w:val="24"/>
        </w:rPr>
        <w:t>Août 2017. Un sentiment bizarre…comme si tout n’</w:t>
      </w:r>
      <w:r w:rsidR="000E0316">
        <w:rPr>
          <w:sz w:val="24"/>
          <w:szCs w:val="24"/>
        </w:rPr>
        <w:t>a</w:t>
      </w:r>
      <w:r>
        <w:rPr>
          <w:sz w:val="24"/>
          <w:szCs w:val="24"/>
        </w:rPr>
        <w:t>llait pas sur</w:t>
      </w:r>
      <w:r w:rsidR="000E0316">
        <w:rPr>
          <w:sz w:val="24"/>
          <w:szCs w:val="24"/>
        </w:rPr>
        <w:t xml:space="preserve"> des roulettes.</w:t>
      </w:r>
    </w:p>
    <w:p w:rsidR="000E0316" w:rsidRDefault="000E0316" w:rsidP="00637039">
      <w:pPr>
        <w:pStyle w:val="Normal1"/>
        <w:rPr>
          <w:sz w:val="24"/>
          <w:szCs w:val="24"/>
        </w:rPr>
      </w:pPr>
    </w:p>
    <w:p w:rsidR="000E0316" w:rsidRDefault="000E0316" w:rsidP="00637039">
      <w:pPr>
        <w:pStyle w:val="Normal1"/>
        <w:rPr>
          <w:sz w:val="24"/>
          <w:szCs w:val="24"/>
        </w:rPr>
      </w:pPr>
      <w:r>
        <w:rPr>
          <w:sz w:val="24"/>
          <w:szCs w:val="24"/>
        </w:rPr>
        <w:t xml:space="preserve">Le RAPLIQ décide de refaire le même exercice qu’en 2014. </w:t>
      </w:r>
      <w:r w:rsidR="00CE2680">
        <w:rPr>
          <w:sz w:val="24"/>
          <w:szCs w:val="24"/>
        </w:rPr>
        <w:t>Sur environ 100 centres de dépistage désignés</w:t>
      </w:r>
      <w:r w:rsidR="00801882">
        <w:rPr>
          <w:sz w:val="24"/>
          <w:szCs w:val="24"/>
        </w:rPr>
        <w:t xml:space="preserve"> (CDD), 47 sont des établissements privés (cliniques) et c’est sur celles-là que s’est déroulée notre enquête :</w:t>
      </w:r>
    </w:p>
    <w:p w:rsidR="00801882" w:rsidRDefault="00801882" w:rsidP="00637039">
      <w:pPr>
        <w:pStyle w:val="Normal1"/>
        <w:rPr>
          <w:sz w:val="24"/>
          <w:szCs w:val="24"/>
        </w:rPr>
      </w:pPr>
    </w:p>
    <w:p w:rsidR="00801882" w:rsidRDefault="00801882" w:rsidP="00637039">
      <w:pPr>
        <w:pStyle w:val="Normal1"/>
        <w:rPr>
          <w:sz w:val="24"/>
          <w:szCs w:val="24"/>
        </w:rPr>
      </w:pPr>
      <w:r>
        <w:rPr>
          <w:sz w:val="24"/>
          <w:szCs w:val="24"/>
        </w:rPr>
        <w:t>Sur ces 47 :</w:t>
      </w:r>
    </w:p>
    <w:p w:rsidR="00801882" w:rsidRDefault="00801882" w:rsidP="00637039">
      <w:pPr>
        <w:pStyle w:val="Normal1"/>
        <w:rPr>
          <w:sz w:val="24"/>
          <w:szCs w:val="24"/>
        </w:rPr>
      </w:pPr>
    </w:p>
    <w:p w:rsidR="00801882" w:rsidRDefault="00801882" w:rsidP="00801882">
      <w:pPr>
        <w:pStyle w:val="Normal1"/>
        <w:numPr>
          <w:ilvl w:val="0"/>
          <w:numId w:val="28"/>
        </w:numPr>
        <w:rPr>
          <w:sz w:val="24"/>
          <w:szCs w:val="24"/>
        </w:rPr>
      </w:pPr>
      <w:r>
        <w:rPr>
          <w:sz w:val="24"/>
          <w:szCs w:val="24"/>
        </w:rPr>
        <w:t xml:space="preserve"> 9 d’entre elles ont répondu carrément « Non »;</w:t>
      </w:r>
    </w:p>
    <w:p w:rsidR="00801882" w:rsidRDefault="00801882" w:rsidP="00801882">
      <w:pPr>
        <w:pStyle w:val="Normal1"/>
        <w:numPr>
          <w:ilvl w:val="0"/>
          <w:numId w:val="28"/>
        </w:numPr>
        <w:rPr>
          <w:sz w:val="24"/>
          <w:szCs w:val="24"/>
        </w:rPr>
      </w:pPr>
      <w:r>
        <w:rPr>
          <w:sz w:val="24"/>
          <w:szCs w:val="24"/>
        </w:rPr>
        <w:t>13 ont répondu « Oui mais »;</w:t>
      </w:r>
    </w:p>
    <w:p w:rsidR="00801882" w:rsidRDefault="00801882" w:rsidP="00801882">
      <w:pPr>
        <w:pStyle w:val="Normal1"/>
        <w:numPr>
          <w:ilvl w:val="0"/>
          <w:numId w:val="28"/>
        </w:numPr>
        <w:rPr>
          <w:sz w:val="24"/>
          <w:szCs w:val="24"/>
        </w:rPr>
      </w:pPr>
      <w:r>
        <w:rPr>
          <w:sz w:val="24"/>
          <w:szCs w:val="24"/>
        </w:rPr>
        <w:t>25 ont répondu « Oui ».</w:t>
      </w:r>
    </w:p>
    <w:p w:rsidR="00801882" w:rsidRDefault="00801882" w:rsidP="00801882">
      <w:pPr>
        <w:pStyle w:val="Normal1"/>
        <w:rPr>
          <w:sz w:val="24"/>
          <w:szCs w:val="24"/>
        </w:rPr>
      </w:pPr>
    </w:p>
    <w:p w:rsidR="00801882" w:rsidRDefault="00801882" w:rsidP="00801882">
      <w:pPr>
        <w:pStyle w:val="Normal1"/>
        <w:rPr>
          <w:sz w:val="24"/>
          <w:szCs w:val="24"/>
        </w:rPr>
      </w:pPr>
      <w:r>
        <w:rPr>
          <w:sz w:val="24"/>
          <w:szCs w:val="24"/>
        </w:rPr>
        <w:t>Pourtant, depuis 2014, « après notre intervention », le MSSS avait élaboré et produit à tous ses CDD un algorithme qui faisait en sorte que dès qu’une femme demandait à passer une mammographie, la réceptionniste de la clinique devait tout de suite enclencher le mécanisme de l’algorithme.</w:t>
      </w:r>
    </w:p>
    <w:p w:rsidR="00801882" w:rsidRDefault="00801882" w:rsidP="00801882">
      <w:pPr>
        <w:pStyle w:val="Normal1"/>
        <w:rPr>
          <w:sz w:val="24"/>
          <w:szCs w:val="24"/>
        </w:rPr>
      </w:pPr>
    </w:p>
    <w:p w:rsidR="00801882" w:rsidRDefault="00801882" w:rsidP="00801882">
      <w:pPr>
        <w:pStyle w:val="Normal1"/>
        <w:rPr>
          <w:sz w:val="24"/>
          <w:szCs w:val="24"/>
        </w:rPr>
      </w:pPr>
      <w:r>
        <w:rPr>
          <w:sz w:val="24"/>
          <w:szCs w:val="24"/>
        </w:rPr>
        <w:t>Aucune ne l’a fait. Nous avons dû nous-mêmes préciser que nous étions en fauteuil roulant et s’humilier à demander si nous « pouvions passer l’examen ».</w:t>
      </w:r>
    </w:p>
    <w:p w:rsidR="00801882" w:rsidRDefault="00801882" w:rsidP="00801882">
      <w:pPr>
        <w:pStyle w:val="Normal1"/>
        <w:rPr>
          <w:sz w:val="24"/>
          <w:szCs w:val="24"/>
        </w:rPr>
      </w:pPr>
    </w:p>
    <w:p w:rsidR="00801882" w:rsidRDefault="00801882" w:rsidP="00801882">
      <w:pPr>
        <w:pStyle w:val="Normal1"/>
        <w:rPr>
          <w:sz w:val="24"/>
          <w:szCs w:val="24"/>
        </w:rPr>
      </w:pPr>
      <w:r>
        <w:rPr>
          <w:sz w:val="24"/>
          <w:szCs w:val="24"/>
        </w:rPr>
        <w:t>Le 18 septembre 2017, nous rencontrions donc, le ministre Barrette pour lui soumettre les résultats de notre enquête.</w:t>
      </w:r>
    </w:p>
    <w:p w:rsidR="00801882" w:rsidRDefault="00801882" w:rsidP="00801882">
      <w:pPr>
        <w:pStyle w:val="Normal1"/>
        <w:rPr>
          <w:sz w:val="24"/>
          <w:szCs w:val="24"/>
        </w:rPr>
      </w:pPr>
    </w:p>
    <w:p w:rsidR="00801882" w:rsidRDefault="00801882" w:rsidP="00801882">
      <w:pPr>
        <w:pStyle w:val="Normal1"/>
        <w:rPr>
          <w:sz w:val="24"/>
          <w:szCs w:val="24"/>
        </w:rPr>
      </w:pPr>
      <w:r>
        <w:rPr>
          <w:sz w:val="24"/>
          <w:szCs w:val="24"/>
        </w:rPr>
        <w:t>Suite à cette rencontre, le ministre a fait parvenir une lettre, a mandaté l’OPHQ pour qu’il en envoie également une</w:t>
      </w:r>
      <w:r w:rsidR="00AE366B">
        <w:rPr>
          <w:sz w:val="24"/>
          <w:szCs w:val="24"/>
        </w:rPr>
        <w:t xml:space="preserve"> aux cliniques fautives et a envoyé à nouveau le même algorithme avec les recommandations de s’en servir…</w:t>
      </w:r>
    </w:p>
    <w:p w:rsidR="00AE366B" w:rsidRDefault="00AE366B" w:rsidP="00801882">
      <w:pPr>
        <w:pStyle w:val="Normal1"/>
        <w:rPr>
          <w:sz w:val="24"/>
          <w:szCs w:val="24"/>
        </w:rPr>
      </w:pPr>
    </w:p>
    <w:p w:rsidR="00AE366B" w:rsidRDefault="00AE366B" w:rsidP="00801882">
      <w:pPr>
        <w:pStyle w:val="Normal1"/>
        <w:rPr>
          <w:sz w:val="24"/>
          <w:szCs w:val="24"/>
        </w:rPr>
      </w:pPr>
      <w:r>
        <w:rPr>
          <w:sz w:val="24"/>
          <w:szCs w:val="24"/>
        </w:rPr>
        <w:t>Croyez-vous qu’on devra répéter l’exercice en 2020 ?</w:t>
      </w:r>
      <w:r w:rsidR="00D64C84">
        <w:rPr>
          <w:sz w:val="24"/>
          <w:szCs w:val="24"/>
        </w:rPr>
        <w:t xml:space="preserve"> Moi oui…</w:t>
      </w:r>
    </w:p>
    <w:p w:rsidR="00637039" w:rsidRDefault="00637039" w:rsidP="00637039">
      <w:pPr>
        <w:pStyle w:val="Normal1"/>
        <w:rPr>
          <w:rFonts w:asciiTheme="majorBidi" w:hAnsiTheme="majorBidi" w:cstheme="majorBidi"/>
        </w:rPr>
      </w:pPr>
    </w:p>
    <w:p w:rsidR="00637039" w:rsidRDefault="00637039" w:rsidP="00637039">
      <w:pPr>
        <w:pStyle w:val="Normal1"/>
        <w:rPr>
          <w:rFonts w:asciiTheme="majorBidi" w:hAnsiTheme="majorBidi" w:cstheme="majorBidi"/>
        </w:rPr>
      </w:pPr>
    </w:p>
    <w:p w:rsidR="00D442C2" w:rsidRPr="00606056" w:rsidRDefault="00637039" w:rsidP="00637039">
      <w:pPr>
        <w:pStyle w:val="Normal1"/>
        <w:rPr>
          <w:rFonts w:asciiTheme="majorBidi" w:hAnsiTheme="majorBidi" w:cstheme="majorBidi"/>
          <w:b/>
          <w:sz w:val="28"/>
          <w:szCs w:val="28"/>
        </w:rPr>
      </w:pPr>
      <w:r w:rsidRPr="00606056">
        <w:rPr>
          <w:rFonts w:asciiTheme="majorBidi" w:hAnsiTheme="majorBidi" w:cstheme="majorBidi"/>
          <w:b/>
          <w:sz w:val="28"/>
          <w:szCs w:val="28"/>
        </w:rPr>
        <w:t>C</w:t>
      </w:r>
      <w:r w:rsidR="00CF79CB" w:rsidRPr="00606056">
        <w:rPr>
          <w:rFonts w:asciiTheme="majorBidi" w:hAnsiTheme="majorBidi" w:cstheme="majorBidi"/>
          <w:b/>
          <w:sz w:val="28"/>
          <w:szCs w:val="28"/>
        </w:rPr>
        <w:t>ommunications</w:t>
      </w:r>
    </w:p>
    <w:p w:rsidR="00D442C2" w:rsidRPr="00A67CC9" w:rsidRDefault="00CF79CB" w:rsidP="00CA2AE2">
      <w:pPr>
        <w:pStyle w:val="Heading2"/>
        <w:spacing w:line="360" w:lineRule="auto"/>
        <w:jc w:val="both"/>
        <w:rPr>
          <w:rFonts w:asciiTheme="majorBidi" w:hAnsiTheme="majorBidi" w:cstheme="majorBidi"/>
        </w:rPr>
      </w:pPr>
      <w:bookmarkStart w:id="23" w:name="_Toc524205189"/>
      <w:r w:rsidRPr="00A67CC9">
        <w:rPr>
          <w:rFonts w:asciiTheme="majorBidi" w:hAnsiTheme="majorBidi" w:cstheme="majorBidi"/>
        </w:rPr>
        <w:t>Sur le Web</w:t>
      </w:r>
      <w:bookmarkEnd w:id="23"/>
    </w:p>
    <w:p w:rsidR="00D442C2" w:rsidRPr="003B591C" w:rsidRDefault="00CF79CB" w:rsidP="00E42E63">
      <w:pPr>
        <w:pStyle w:val="Normal1"/>
        <w:spacing w:after="120" w:line="360" w:lineRule="auto"/>
        <w:jc w:val="both"/>
        <w:rPr>
          <w:rFonts w:asciiTheme="majorBidi" w:eastAsia="Arial" w:hAnsiTheme="majorBidi" w:cstheme="majorBidi"/>
          <w:sz w:val="23"/>
          <w:szCs w:val="23"/>
        </w:rPr>
      </w:pPr>
      <w:r w:rsidRPr="003B591C">
        <w:rPr>
          <w:rFonts w:asciiTheme="majorBidi" w:eastAsia="Arial" w:hAnsiTheme="majorBidi" w:cstheme="majorBidi"/>
          <w:sz w:val="23"/>
          <w:szCs w:val="23"/>
        </w:rPr>
        <w:t xml:space="preserve">En </w:t>
      </w:r>
      <w:r w:rsidRPr="00041748">
        <w:rPr>
          <w:rFonts w:asciiTheme="majorBidi" w:eastAsia="Arial" w:hAnsiTheme="majorBidi" w:cstheme="majorBidi"/>
          <w:sz w:val="23"/>
          <w:szCs w:val="23"/>
        </w:rPr>
        <w:t>201</w:t>
      </w:r>
      <w:r w:rsidR="00C779E8" w:rsidRPr="00041748">
        <w:rPr>
          <w:rFonts w:asciiTheme="majorBidi" w:eastAsia="Arial" w:hAnsiTheme="majorBidi" w:cstheme="majorBidi"/>
          <w:sz w:val="23"/>
          <w:szCs w:val="23"/>
        </w:rPr>
        <w:t>7</w:t>
      </w:r>
      <w:r w:rsidRPr="00041748">
        <w:rPr>
          <w:rFonts w:asciiTheme="majorBidi" w:eastAsia="Arial" w:hAnsiTheme="majorBidi" w:cstheme="majorBidi"/>
          <w:sz w:val="23"/>
          <w:szCs w:val="23"/>
        </w:rPr>
        <w:t>-201</w:t>
      </w:r>
      <w:r w:rsidR="00C779E8" w:rsidRPr="00041748">
        <w:rPr>
          <w:rFonts w:asciiTheme="majorBidi" w:eastAsia="Arial" w:hAnsiTheme="majorBidi" w:cstheme="majorBidi"/>
          <w:sz w:val="23"/>
          <w:szCs w:val="23"/>
        </w:rPr>
        <w:t>8</w:t>
      </w:r>
      <w:r w:rsidRPr="00041748">
        <w:rPr>
          <w:rFonts w:asciiTheme="majorBidi" w:eastAsia="Arial" w:hAnsiTheme="majorBidi" w:cstheme="majorBidi"/>
          <w:sz w:val="23"/>
          <w:szCs w:val="23"/>
        </w:rPr>
        <w:t>, le</w:t>
      </w:r>
      <w:r w:rsidRPr="003B591C">
        <w:rPr>
          <w:rFonts w:asciiTheme="majorBidi" w:eastAsia="Arial" w:hAnsiTheme="majorBidi" w:cstheme="majorBidi"/>
          <w:sz w:val="23"/>
          <w:szCs w:val="23"/>
        </w:rPr>
        <w:t xml:space="preserve"> RAPLIQ a continué à être présent, dans les médias et sur le Web, pour sensibiliser et informer la population quant aux problèmes d’inclusion et d’accessibilité auxquels font face les personnes en situation de handicap. Nos actions publiques ont également mobilisé individus et organismes dans la défense de nos droits.</w:t>
      </w:r>
    </w:p>
    <w:p w:rsidR="00D442C2" w:rsidRPr="003B591C" w:rsidRDefault="00CF79CB" w:rsidP="00E42E63">
      <w:pPr>
        <w:pStyle w:val="Normal1"/>
        <w:spacing w:after="120" w:line="360" w:lineRule="auto"/>
        <w:jc w:val="both"/>
        <w:rPr>
          <w:rFonts w:asciiTheme="majorBidi" w:eastAsia="Arial" w:hAnsiTheme="majorBidi" w:cstheme="majorBidi"/>
          <w:sz w:val="23"/>
          <w:szCs w:val="23"/>
        </w:rPr>
      </w:pPr>
      <w:r w:rsidRPr="003B591C">
        <w:rPr>
          <w:rFonts w:asciiTheme="majorBidi" w:eastAsia="Arial" w:hAnsiTheme="majorBidi" w:cstheme="majorBidi"/>
          <w:sz w:val="23"/>
          <w:szCs w:val="23"/>
        </w:rPr>
        <w:t xml:space="preserve">Notre présence sur le Web nous permet de communiquer directement avec nos membres et de sensibiliser l’ensemble de la population du Québec et même du monde à nos idées et à nos revendications. Nous y publions nos communiqués et les comptes rendus de nos activités, </w:t>
      </w:r>
      <w:r w:rsidRPr="003B591C">
        <w:rPr>
          <w:rFonts w:asciiTheme="majorBidi" w:eastAsia="Arial" w:hAnsiTheme="majorBidi" w:cstheme="majorBidi"/>
          <w:sz w:val="23"/>
          <w:szCs w:val="23"/>
        </w:rPr>
        <w:lastRenderedPageBreak/>
        <w:t>nous y diffusons des articles médiatiques pertinents et y lançons des appels à l’action.</w:t>
      </w:r>
    </w:p>
    <w:p w:rsidR="00D442C2" w:rsidRPr="003B591C" w:rsidRDefault="00CF79CB" w:rsidP="00E42E63">
      <w:pPr>
        <w:pStyle w:val="Normal1"/>
        <w:spacing w:after="120" w:line="360" w:lineRule="auto"/>
        <w:jc w:val="both"/>
        <w:rPr>
          <w:rFonts w:asciiTheme="majorBidi" w:eastAsia="Arial" w:hAnsiTheme="majorBidi" w:cstheme="majorBidi"/>
          <w:b/>
          <w:sz w:val="23"/>
          <w:szCs w:val="23"/>
        </w:rPr>
      </w:pPr>
      <w:r w:rsidRPr="003B591C">
        <w:rPr>
          <w:rFonts w:asciiTheme="majorBidi" w:eastAsia="Arial" w:hAnsiTheme="majorBidi" w:cstheme="majorBidi"/>
          <w:sz w:val="23"/>
          <w:szCs w:val="23"/>
        </w:rPr>
        <w:t xml:space="preserve">Au </w:t>
      </w:r>
      <w:r w:rsidRPr="00041748">
        <w:rPr>
          <w:rFonts w:asciiTheme="majorBidi" w:eastAsia="Arial" w:hAnsiTheme="majorBidi" w:cstheme="majorBidi"/>
          <w:sz w:val="23"/>
          <w:szCs w:val="23"/>
        </w:rPr>
        <w:t>31 mars 201</w:t>
      </w:r>
      <w:r w:rsidR="00C779E8" w:rsidRPr="00041748">
        <w:rPr>
          <w:rFonts w:asciiTheme="majorBidi" w:eastAsia="Arial" w:hAnsiTheme="majorBidi" w:cstheme="majorBidi"/>
          <w:sz w:val="23"/>
          <w:szCs w:val="23"/>
        </w:rPr>
        <w:t>8</w:t>
      </w:r>
      <w:r w:rsidRPr="003B591C">
        <w:rPr>
          <w:rFonts w:asciiTheme="majorBidi" w:eastAsia="Arial" w:hAnsiTheme="majorBidi" w:cstheme="majorBidi"/>
          <w:sz w:val="23"/>
          <w:szCs w:val="23"/>
        </w:rPr>
        <w:t xml:space="preserve">, </w:t>
      </w:r>
      <w:hyperlink r:id="rId25">
        <w:r w:rsidRPr="003B591C">
          <w:rPr>
            <w:rFonts w:asciiTheme="majorBidi" w:eastAsia="Arial" w:hAnsiTheme="majorBidi" w:cstheme="majorBidi"/>
            <w:sz w:val="23"/>
            <w:szCs w:val="23"/>
            <w:u w:val="single"/>
          </w:rPr>
          <w:t>notre page Facebook</w:t>
        </w:r>
      </w:hyperlink>
      <w:r w:rsidRPr="003B591C">
        <w:rPr>
          <w:rFonts w:asciiTheme="majorBidi" w:eastAsia="Arial" w:hAnsiTheme="majorBidi" w:cstheme="majorBidi"/>
          <w:sz w:val="23"/>
          <w:szCs w:val="23"/>
        </w:rPr>
        <w:t xml:space="preserve"> était suivie par</w:t>
      </w:r>
      <w:r w:rsidR="00810B88">
        <w:rPr>
          <w:rFonts w:asciiTheme="majorBidi" w:eastAsia="Arial" w:hAnsiTheme="majorBidi" w:cstheme="majorBidi"/>
          <w:b/>
          <w:sz w:val="23"/>
          <w:szCs w:val="23"/>
        </w:rPr>
        <w:t xml:space="preserve">860 </w:t>
      </w:r>
      <w:r w:rsidRPr="003B591C">
        <w:rPr>
          <w:rFonts w:asciiTheme="majorBidi" w:eastAsia="Arial" w:hAnsiTheme="majorBidi" w:cstheme="majorBidi"/>
          <w:b/>
          <w:sz w:val="23"/>
          <w:szCs w:val="23"/>
        </w:rPr>
        <w:t>personnes</w:t>
      </w:r>
      <w:r w:rsidRPr="003B591C">
        <w:rPr>
          <w:rFonts w:asciiTheme="majorBidi" w:eastAsia="Arial" w:hAnsiTheme="majorBidi" w:cstheme="majorBidi"/>
          <w:sz w:val="23"/>
          <w:szCs w:val="23"/>
        </w:rPr>
        <w:t xml:space="preserve"> et </w:t>
      </w:r>
      <w:hyperlink r:id="rId26">
        <w:r w:rsidRPr="003B591C">
          <w:rPr>
            <w:rFonts w:asciiTheme="majorBidi" w:eastAsia="Arial" w:hAnsiTheme="majorBidi" w:cstheme="majorBidi"/>
            <w:sz w:val="23"/>
            <w:szCs w:val="23"/>
            <w:u w:val="single"/>
          </w:rPr>
          <w:t>notre compte Twitter</w:t>
        </w:r>
      </w:hyperlink>
      <w:r w:rsidRPr="003B591C">
        <w:rPr>
          <w:rFonts w:asciiTheme="majorBidi" w:eastAsia="Arial" w:hAnsiTheme="majorBidi" w:cstheme="majorBidi"/>
          <w:sz w:val="23"/>
          <w:szCs w:val="23"/>
        </w:rPr>
        <w:t xml:space="preserve"> avait </w:t>
      </w:r>
      <w:r w:rsidR="00810B88">
        <w:rPr>
          <w:rFonts w:asciiTheme="majorBidi" w:eastAsia="Arial" w:hAnsiTheme="majorBidi" w:cstheme="majorBidi"/>
          <w:b/>
          <w:sz w:val="23"/>
          <w:szCs w:val="23"/>
        </w:rPr>
        <w:t>498</w:t>
      </w:r>
      <w:r w:rsidRPr="003B591C">
        <w:rPr>
          <w:rFonts w:asciiTheme="majorBidi" w:eastAsia="Arial" w:hAnsiTheme="majorBidi" w:cstheme="majorBidi"/>
          <w:b/>
          <w:sz w:val="23"/>
          <w:szCs w:val="23"/>
        </w:rPr>
        <w:t> abonnés</w:t>
      </w:r>
    </w:p>
    <w:p w:rsidR="00D442C2" w:rsidRPr="00A67CC9" w:rsidRDefault="00CF79CB" w:rsidP="00E259B9">
      <w:pPr>
        <w:pStyle w:val="Heading2"/>
        <w:spacing w:before="240" w:line="360" w:lineRule="auto"/>
        <w:rPr>
          <w:rFonts w:asciiTheme="majorBidi" w:hAnsiTheme="majorBidi" w:cstheme="majorBidi"/>
        </w:rPr>
      </w:pPr>
      <w:bookmarkStart w:id="24" w:name="_Toc524205190"/>
      <w:r w:rsidRPr="00A67CC9">
        <w:rPr>
          <w:rFonts w:asciiTheme="majorBidi" w:hAnsiTheme="majorBidi" w:cstheme="majorBidi"/>
        </w:rPr>
        <w:t>Nos conférences et points de presse</w:t>
      </w:r>
      <w:bookmarkEnd w:id="24"/>
    </w:p>
    <w:tbl>
      <w:tblPr>
        <w:tblStyle w:val="5"/>
        <w:tblpPr w:leftFromText="141" w:rightFromText="141" w:vertAnchor="text" w:horzAnchor="margin" w:tblpY="331"/>
        <w:tblW w:w="973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518"/>
        <w:gridCol w:w="8221"/>
      </w:tblGrid>
      <w:tr w:rsidR="003B591C" w:rsidRPr="00373970" w:rsidTr="00E259B9">
        <w:tc>
          <w:tcPr>
            <w:tcW w:w="1518" w:type="dxa"/>
            <w:tcMar>
              <w:top w:w="100" w:type="dxa"/>
              <w:left w:w="100" w:type="dxa"/>
              <w:bottom w:w="100" w:type="dxa"/>
              <w:right w:w="100" w:type="dxa"/>
            </w:tcMar>
          </w:tcPr>
          <w:p w:rsidR="003B591C" w:rsidRPr="00373970" w:rsidRDefault="003B591C" w:rsidP="00396BEC">
            <w:pPr>
              <w:pStyle w:val="Normal1"/>
              <w:jc w:val="center"/>
              <w:rPr>
                <w:rFonts w:asciiTheme="majorBidi" w:eastAsia="Arial" w:hAnsiTheme="majorBidi" w:cstheme="majorBidi"/>
                <w:b/>
                <w:sz w:val="23"/>
                <w:szCs w:val="23"/>
              </w:rPr>
            </w:pPr>
            <w:r w:rsidRPr="00373970">
              <w:rPr>
                <w:rFonts w:asciiTheme="majorBidi" w:eastAsia="Arial" w:hAnsiTheme="majorBidi" w:cstheme="majorBidi"/>
                <w:b/>
                <w:sz w:val="23"/>
                <w:szCs w:val="23"/>
              </w:rPr>
              <w:t>Date</w:t>
            </w:r>
          </w:p>
        </w:tc>
        <w:tc>
          <w:tcPr>
            <w:tcW w:w="8221" w:type="dxa"/>
            <w:tcMar>
              <w:top w:w="100" w:type="dxa"/>
              <w:left w:w="100" w:type="dxa"/>
              <w:bottom w:w="100" w:type="dxa"/>
              <w:right w:w="100" w:type="dxa"/>
            </w:tcMar>
          </w:tcPr>
          <w:p w:rsidR="003B591C" w:rsidRPr="00373970" w:rsidRDefault="003B591C" w:rsidP="00396BEC">
            <w:pPr>
              <w:pStyle w:val="Normal1"/>
              <w:jc w:val="center"/>
              <w:rPr>
                <w:rFonts w:asciiTheme="majorBidi" w:eastAsia="Arial" w:hAnsiTheme="majorBidi" w:cstheme="majorBidi"/>
                <w:b/>
                <w:sz w:val="23"/>
                <w:szCs w:val="23"/>
              </w:rPr>
            </w:pPr>
            <w:r w:rsidRPr="00373970">
              <w:rPr>
                <w:rFonts w:asciiTheme="majorBidi" w:eastAsia="Arial" w:hAnsiTheme="majorBidi" w:cstheme="majorBidi"/>
                <w:b/>
                <w:sz w:val="23"/>
                <w:szCs w:val="23"/>
              </w:rPr>
              <w:t>Sujet/Titre</w:t>
            </w:r>
          </w:p>
        </w:tc>
      </w:tr>
      <w:tr w:rsidR="00041748" w:rsidRPr="00373970" w:rsidTr="00E259B9">
        <w:tc>
          <w:tcPr>
            <w:tcW w:w="1518" w:type="dxa"/>
            <w:tcMar>
              <w:top w:w="100" w:type="dxa"/>
              <w:left w:w="100" w:type="dxa"/>
              <w:bottom w:w="100" w:type="dxa"/>
              <w:right w:w="100" w:type="dxa"/>
            </w:tcMar>
          </w:tcPr>
          <w:p w:rsidR="00041748" w:rsidRPr="00373970" w:rsidRDefault="004B1741" w:rsidP="00396BEC">
            <w:pPr>
              <w:pStyle w:val="Normal1"/>
              <w:rPr>
                <w:rFonts w:asciiTheme="majorBidi" w:eastAsia="Arial" w:hAnsiTheme="majorBidi" w:cstheme="majorBidi"/>
                <w:b/>
                <w:sz w:val="23"/>
                <w:szCs w:val="23"/>
              </w:rPr>
            </w:pPr>
            <w:r>
              <w:rPr>
                <w:rFonts w:asciiTheme="majorBidi" w:eastAsia="Arial" w:hAnsiTheme="majorBidi" w:cstheme="majorBidi"/>
                <w:b/>
                <w:sz w:val="23"/>
                <w:szCs w:val="23"/>
              </w:rPr>
              <w:t>6 avril 2017</w:t>
            </w:r>
          </w:p>
        </w:tc>
        <w:tc>
          <w:tcPr>
            <w:tcW w:w="8221" w:type="dxa"/>
            <w:tcMar>
              <w:top w:w="100" w:type="dxa"/>
              <w:left w:w="100" w:type="dxa"/>
              <w:bottom w:w="100" w:type="dxa"/>
              <w:right w:w="100" w:type="dxa"/>
            </w:tcMar>
          </w:tcPr>
          <w:p w:rsidR="00041748" w:rsidRPr="00722F8F" w:rsidRDefault="00722F8F" w:rsidP="00396BEC">
            <w:pPr>
              <w:jc w:val="center"/>
              <w:rPr>
                <w:b/>
                <w:sz w:val="22"/>
                <w:szCs w:val="22"/>
              </w:rPr>
            </w:pPr>
            <w:r w:rsidRPr="00722F8F">
              <w:rPr>
                <w:b/>
                <w:sz w:val="22"/>
                <w:szCs w:val="22"/>
              </w:rPr>
              <w:t>Des personnes handicapées abandonnées par la Commission des droits de la personne et des droits de la jeunesse (CDPDJ)</w:t>
            </w:r>
          </w:p>
        </w:tc>
      </w:tr>
      <w:tr w:rsidR="00722F8F" w:rsidRPr="00373970" w:rsidTr="00E259B9">
        <w:tc>
          <w:tcPr>
            <w:tcW w:w="1518" w:type="dxa"/>
            <w:tcMar>
              <w:top w:w="100" w:type="dxa"/>
              <w:left w:w="100" w:type="dxa"/>
              <w:bottom w:w="100" w:type="dxa"/>
              <w:right w:w="100" w:type="dxa"/>
            </w:tcMar>
          </w:tcPr>
          <w:p w:rsidR="00722F8F" w:rsidRDefault="00722F8F" w:rsidP="00396BEC">
            <w:pPr>
              <w:pStyle w:val="Normal1"/>
              <w:rPr>
                <w:rFonts w:asciiTheme="majorBidi" w:eastAsia="Arial" w:hAnsiTheme="majorBidi" w:cstheme="majorBidi"/>
                <w:b/>
                <w:sz w:val="23"/>
                <w:szCs w:val="23"/>
              </w:rPr>
            </w:pPr>
            <w:r>
              <w:rPr>
                <w:rFonts w:asciiTheme="majorBidi" w:eastAsia="Arial" w:hAnsiTheme="majorBidi" w:cstheme="majorBidi"/>
                <w:b/>
                <w:sz w:val="23"/>
                <w:szCs w:val="23"/>
              </w:rPr>
              <w:t>11 avril 2017</w:t>
            </w:r>
          </w:p>
        </w:tc>
        <w:tc>
          <w:tcPr>
            <w:tcW w:w="8221" w:type="dxa"/>
            <w:tcMar>
              <w:top w:w="100" w:type="dxa"/>
              <w:left w:w="100" w:type="dxa"/>
              <w:bottom w:w="100" w:type="dxa"/>
              <w:right w:w="100" w:type="dxa"/>
            </w:tcMar>
          </w:tcPr>
          <w:p w:rsidR="00722F8F" w:rsidRPr="00722F8F" w:rsidRDefault="00722F8F" w:rsidP="00396BEC">
            <w:pPr>
              <w:jc w:val="center"/>
              <w:rPr>
                <w:rFonts w:ascii="Arial" w:hAnsi="Arial" w:cs="Arial"/>
                <w:b/>
                <w:sz w:val="22"/>
                <w:szCs w:val="22"/>
              </w:rPr>
            </w:pPr>
          </w:p>
          <w:p w:rsidR="00722F8F" w:rsidRPr="00722F8F" w:rsidRDefault="00722F8F" w:rsidP="00396BEC">
            <w:pPr>
              <w:jc w:val="center"/>
              <w:rPr>
                <w:b/>
                <w:sz w:val="22"/>
                <w:szCs w:val="22"/>
              </w:rPr>
            </w:pPr>
            <w:r w:rsidRPr="00722F8F">
              <w:rPr>
                <w:rFonts w:ascii="Arial" w:hAnsi="Arial" w:cs="Arial"/>
                <w:b/>
                <w:sz w:val="22"/>
                <w:szCs w:val="22"/>
              </w:rPr>
              <w:tab/>
            </w:r>
            <w:r w:rsidRPr="00722F8F">
              <w:rPr>
                <w:b/>
                <w:sz w:val="22"/>
                <w:szCs w:val="22"/>
              </w:rPr>
              <w:t xml:space="preserve">LA STM ET LA DISCRIMINATION DANS LE TRANSPORT EN COMMUN : </w:t>
            </w:r>
          </w:p>
          <w:p w:rsidR="00722F8F" w:rsidRPr="00722F8F" w:rsidRDefault="00722F8F" w:rsidP="00396BEC">
            <w:pPr>
              <w:jc w:val="center"/>
              <w:rPr>
                <w:b/>
                <w:sz w:val="22"/>
                <w:szCs w:val="22"/>
              </w:rPr>
            </w:pPr>
            <w:r w:rsidRPr="00722F8F">
              <w:rPr>
                <w:b/>
                <w:sz w:val="22"/>
                <w:szCs w:val="22"/>
              </w:rPr>
              <w:t>UNE DÉCISION DE LA COMMISSION DES DROITS DE LA PERSONNE FAIT RECULER LES DROITS DES PERSONNES HANDICAPÉES</w:t>
            </w:r>
          </w:p>
        </w:tc>
      </w:tr>
      <w:tr w:rsidR="00722F8F" w:rsidRPr="00373970" w:rsidTr="00E259B9">
        <w:tc>
          <w:tcPr>
            <w:tcW w:w="1518" w:type="dxa"/>
            <w:tcMar>
              <w:top w:w="100" w:type="dxa"/>
              <w:left w:w="100" w:type="dxa"/>
              <w:bottom w:w="100" w:type="dxa"/>
              <w:right w:w="100" w:type="dxa"/>
            </w:tcMar>
          </w:tcPr>
          <w:p w:rsidR="00722F8F" w:rsidRDefault="00722F8F" w:rsidP="00396BEC">
            <w:pPr>
              <w:pStyle w:val="Normal1"/>
              <w:rPr>
                <w:rFonts w:asciiTheme="majorBidi" w:eastAsia="Arial" w:hAnsiTheme="majorBidi" w:cstheme="majorBidi"/>
                <w:b/>
                <w:sz w:val="23"/>
                <w:szCs w:val="23"/>
              </w:rPr>
            </w:pPr>
            <w:r>
              <w:rPr>
                <w:rFonts w:asciiTheme="majorBidi" w:eastAsia="Arial" w:hAnsiTheme="majorBidi" w:cstheme="majorBidi"/>
                <w:b/>
                <w:sz w:val="23"/>
                <w:szCs w:val="23"/>
              </w:rPr>
              <w:t>18 avril 2017</w:t>
            </w:r>
          </w:p>
        </w:tc>
        <w:tc>
          <w:tcPr>
            <w:tcW w:w="8221" w:type="dxa"/>
            <w:tcMar>
              <w:top w:w="100" w:type="dxa"/>
              <w:left w:w="100" w:type="dxa"/>
              <w:bottom w:w="100" w:type="dxa"/>
              <w:right w:w="100" w:type="dxa"/>
            </w:tcMar>
          </w:tcPr>
          <w:p w:rsidR="00722F8F" w:rsidRPr="00722F8F" w:rsidRDefault="00722F8F" w:rsidP="00396BEC">
            <w:pPr>
              <w:autoSpaceDE w:val="0"/>
              <w:autoSpaceDN w:val="0"/>
              <w:adjustRightInd w:val="0"/>
              <w:jc w:val="center"/>
              <w:rPr>
                <w:b/>
                <w:bCs/>
                <w:sz w:val="22"/>
                <w:szCs w:val="22"/>
              </w:rPr>
            </w:pPr>
            <w:r w:rsidRPr="00722F8F">
              <w:rPr>
                <w:b/>
                <w:bCs/>
                <w:sz w:val="22"/>
                <w:szCs w:val="22"/>
              </w:rPr>
              <w:t>AVIS DE CONVOCATION À UNE AUDIENCE</w:t>
            </w:r>
          </w:p>
          <w:p w:rsidR="00722F8F" w:rsidRPr="00722F8F" w:rsidRDefault="00722F8F" w:rsidP="00396BEC">
            <w:pPr>
              <w:autoSpaceDE w:val="0"/>
              <w:autoSpaceDN w:val="0"/>
              <w:adjustRightInd w:val="0"/>
              <w:jc w:val="center"/>
              <w:rPr>
                <w:b/>
                <w:bCs/>
                <w:sz w:val="22"/>
                <w:szCs w:val="22"/>
              </w:rPr>
            </w:pPr>
            <w:r w:rsidRPr="00722F8F">
              <w:rPr>
                <w:b/>
                <w:bCs/>
                <w:sz w:val="22"/>
                <w:szCs w:val="22"/>
              </w:rPr>
              <w:t>EN VUE DE L’AUTORISATION DU RECOURS COLLECTIF CONTRE LA STM, L’AMT ET LA VILLE DE MONTRÉAL</w:t>
            </w:r>
          </w:p>
        </w:tc>
      </w:tr>
      <w:tr w:rsidR="00722F8F" w:rsidRPr="00373970" w:rsidTr="00E259B9">
        <w:tc>
          <w:tcPr>
            <w:tcW w:w="1518" w:type="dxa"/>
            <w:tcMar>
              <w:top w:w="100" w:type="dxa"/>
              <w:left w:w="100" w:type="dxa"/>
              <w:bottom w:w="100" w:type="dxa"/>
              <w:right w:w="100" w:type="dxa"/>
            </w:tcMar>
          </w:tcPr>
          <w:p w:rsidR="00722F8F" w:rsidRDefault="00722F8F" w:rsidP="00396BEC">
            <w:pPr>
              <w:pStyle w:val="Normal1"/>
              <w:rPr>
                <w:rFonts w:asciiTheme="majorBidi" w:eastAsia="Arial" w:hAnsiTheme="majorBidi" w:cstheme="majorBidi"/>
                <w:b/>
                <w:sz w:val="23"/>
                <w:szCs w:val="23"/>
              </w:rPr>
            </w:pPr>
            <w:r>
              <w:rPr>
                <w:rFonts w:asciiTheme="majorBidi" w:eastAsia="Arial" w:hAnsiTheme="majorBidi" w:cstheme="majorBidi"/>
                <w:b/>
                <w:sz w:val="23"/>
                <w:szCs w:val="23"/>
              </w:rPr>
              <w:t>19 avril 2017</w:t>
            </w:r>
          </w:p>
        </w:tc>
        <w:tc>
          <w:tcPr>
            <w:tcW w:w="8221" w:type="dxa"/>
            <w:tcMar>
              <w:top w:w="100" w:type="dxa"/>
              <w:left w:w="100" w:type="dxa"/>
              <w:bottom w:w="100" w:type="dxa"/>
              <w:right w:w="100" w:type="dxa"/>
            </w:tcMar>
          </w:tcPr>
          <w:p w:rsidR="00722F8F" w:rsidRPr="00722F8F" w:rsidRDefault="00722F8F" w:rsidP="00396BEC">
            <w:pPr>
              <w:jc w:val="center"/>
              <w:rPr>
                <w:b/>
                <w:sz w:val="22"/>
                <w:szCs w:val="22"/>
              </w:rPr>
            </w:pPr>
            <w:r w:rsidRPr="00722F8F">
              <w:rPr>
                <w:b/>
                <w:sz w:val="22"/>
                <w:szCs w:val="22"/>
              </w:rPr>
              <w:t>Le RAPLIQ c. la STM, l’AMT et la Ville de Montréal</w:t>
            </w:r>
          </w:p>
          <w:p w:rsidR="00722F8F" w:rsidRPr="00722F8F" w:rsidRDefault="00722F8F" w:rsidP="00396BEC">
            <w:pPr>
              <w:jc w:val="center"/>
              <w:rPr>
                <w:b/>
                <w:sz w:val="22"/>
                <w:szCs w:val="22"/>
              </w:rPr>
            </w:pPr>
          </w:p>
          <w:p w:rsidR="00722F8F" w:rsidRPr="00722F8F" w:rsidRDefault="00722F8F" w:rsidP="00396BEC">
            <w:pPr>
              <w:jc w:val="center"/>
              <w:rPr>
                <w:b/>
                <w:sz w:val="22"/>
                <w:szCs w:val="22"/>
              </w:rPr>
            </w:pPr>
            <w:r w:rsidRPr="00722F8F">
              <w:rPr>
                <w:b/>
                <w:sz w:val="22"/>
                <w:szCs w:val="22"/>
              </w:rPr>
              <w:t>Les audiences en vue de l’autorisation du recours collectif</w:t>
            </w:r>
          </w:p>
        </w:tc>
      </w:tr>
      <w:tr w:rsidR="00722F8F" w:rsidRPr="00373970" w:rsidTr="00E259B9">
        <w:tc>
          <w:tcPr>
            <w:tcW w:w="1518" w:type="dxa"/>
            <w:tcMar>
              <w:top w:w="100" w:type="dxa"/>
              <w:left w:w="100" w:type="dxa"/>
              <w:bottom w:w="100" w:type="dxa"/>
              <w:right w:w="100" w:type="dxa"/>
            </w:tcMar>
          </w:tcPr>
          <w:p w:rsidR="00722F8F" w:rsidRDefault="00722F8F" w:rsidP="00396BEC">
            <w:pPr>
              <w:pStyle w:val="Normal1"/>
              <w:rPr>
                <w:rFonts w:asciiTheme="majorBidi" w:eastAsia="Arial" w:hAnsiTheme="majorBidi" w:cstheme="majorBidi"/>
                <w:b/>
                <w:sz w:val="23"/>
                <w:szCs w:val="23"/>
              </w:rPr>
            </w:pPr>
            <w:r>
              <w:rPr>
                <w:rFonts w:asciiTheme="majorBidi" w:eastAsia="Arial" w:hAnsiTheme="majorBidi" w:cstheme="majorBidi"/>
                <w:b/>
                <w:sz w:val="23"/>
                <w:szCs w:val="23"/>
              </w:rPr>
              <w:t>20 avril 2017</w:t>
            </w:r>
          </w:p>
        </w:tc>
        <w:tc>
          <w:tcPr>
            <w:tcW w:w="8221" w:type="dxa"/>
            <w:tcMar>
              <w:top w:w="100" w:type="dxa"/>
              <w:left w:w="100" w:type="dxa"/>
              <w:bottom w:w="100" w:type="dxa"/>
              <w:right w:w="100" w:type="dxa"/>
            </w:tcMar>
          </w:tcPr>
          <w:p w:rsidR="00722F8F" w:rsidRPr="00722F8F" w:rsidRDefault="00722F8F" w:rsidP="00396BEC">
            <w:pPr>
              <w:jc w:val="center"/>
              <w:rPr>
                <w:b/>
                <w:sz w:val="22"/>
                <w:szCs w:val="22"/>
              </w:rPr>
            </w:pPr>
            <w:r w:rsidRPr="00722F8F">
              <w:rPr>
                <w:b/>
                <w:sz w:val="22"/>
                <w:szCs w:val="22"/>
              </w:rPr>
              <w:t>Été 2017 – Fermeture du Complexe aquatique et Plage Jean-Doré inaccessible</w:t>
            </w:r>
          </w:p>
          <w:p w:rsidR="00722F8F" w:rsidRPr="00722F8F" w:rsidRDefault="00722F8F" w:rsidP="00396BEC">
            <w:pPr>
              <w:jc w:val="center"/>
              <w:rPr>
                <w:b/>
                <w:sz w:val="22"/>
                <w:szCs w:val="22"/>
              </w:rPr>
            </w:pPr>
          </w:p>
          <w:p w:rsidR="00722F8F" w:rsidRPr="00722F8F" w:rsidRDefault="00722F8F" w:rsidP="00396BEC">
            <w:pPr>
              <w:jc w:val="center"/>
              <w:rPr>
                <w:b/>
                <w:sz w:val="22"/>
                <w:szCs w:val="22"/>
              </w:rPr>
            </w:pPr>
            <w:r w:rsidRPr="00722F8F">
              <w:rPr>
                <w:b/>
                <w:sz w:val="22"/>
                <w:szCs w:val="22"/>
              </w:rPr>
              <w:t>La baignade au Parc Jean-Drapeau interdite aux handicapés</w:t>
            </w:r>
          </w:p>
        </w:tc>
      </w:tr>
      <w:tr w:rsidR="00722F8F" w:rsidRPr="00373970" w:rsidTr="00E259B9">
        <w:tc>
          <w:tcPr>
            <w:tcW w:w="1518" w:type="dxa"/>
            <w:tcMar>
              <w:top w:w="100" w:type="dxa"/>
              <w:left w:w="100" w:type="dxa"/>
              <w:bottom w:w="100" w:type="dxa"/>
              <w:right w:w="100" w:type="dxa"/>
            </w:tcMar>
          </w:tcPr>
          <w:p w:rsidR="00722F8F" w:rsidRDefault="00347153" w:rsidP="00396BEC">
            <w:pPr>
              <w:pStyle w:val="Normal1"/>
              <w:rPr>
                <w:rFonts w:asciiTheme="majorBidi" w:eastAsia="Arial" w:hAnsiTheme="majorBidi" w:cstheme="majorBidi"/>
                <w:b/>
                <w:sz w:val="23"/>
                <w:szCs w:val="23"/>
              </w:rPr>
            </w:pPr>
            <w:r>
              <w:rPr>
                <w:rFonts w:asciiTheme="majorBidi" w:eastAsia="Arial" w:hAnsiTheme="majorBidi" w:cstheme="majorBidi"/>
                <w:b/>
                <w:sz w:val="23"/>
                <w:szCs w:val="23"/>
              </w:rPr>
              <w:t>28 mai 2017</w:t>
            </w:r>
          </w:p>
        </w:tc>
        <w:tc>
          <w:tcPr>
            <w:tcW w:w="8221" w:type="dxa"/>
            <w:tcMar>
              <w:top w:w="100" w:type="dxa"/>
              <w:left w:w="100" w:type="dxa"/>
              <w:bottom w:w="100" w:type="dxa"/>
              <w:right w:w="100" w:type="dxa"/>
            </w:tcMar>
          </w:tcPr>
          <w:p w:rsidR="00347153" w:rsidRPr="00347153" w:rsidRDefault="00347153" w:rsidP="00396BEC">
            <w:pPr>
              <w:jc w:val="center"/>
              <w:rPr>
                <w:b/>
                <w:sz w:val="22"/>
                <w:szCs w:val="22"/>
              </w:rPr>
            </w:pPr>
            <w:r w:rsidRPr="00347153">
              <w:rPr>
                <w:b/>
                <w:sz w:val="22"/>
                <w:szCs w:val="22"/>
              </w:rPr>
              <w:t>AVIS DE CONFÉRENCE DE PRESSE</w:t>
            </w:r>
          </w:p>
          <w:p w:rsidR="00347153" w:rsidRPr="00347153" w:rsidRDefault="00347153" w:rsidP="00396BEC">
            <w:pPr>
              <w:jc w:val="center"/>
              <w:rPr>
                <w:b/>
                <w:sz w:val="22"/>
                <w:szCs w:val="22"/>
              </w:rPr>
            </w:pPr>
            <w:r w:rsidRPr="00347153">
              <w:rPr>
                <w:b/>
                <w:sz w:val="22"/>
                <w:szCs w:val="22"/>
              </w:rPr>
              <w:t xml:space="preserve"> RECOURS COLLECTIF CONTRE LA STM POUR DISCRIMINATION CONTRE LES PERSONNES HANDICAPÉES :</w:t>
            </w:r>
          </w:p>
          <w:p w:rsidR="00347153" w:rsidRPr="0034621C" w:rsidRDefault="00347153" w:rsidP="00396BEC">
            <w:pPr>
              <w:jc w:val="center"/>
              <w:rPr>
                <w:rFonts w:ascii="Arial" w:hAnsi="Arial" w:cs="Arial"/>
                <w:b/>
              </w:rPr>
            </w:pPr>
            <w:r>
              <w:rPr>
                <w:rFonts w:ascii="Arial" w:hAnsi="Arial" w:cs="Arial"/>
                <w:b/>
              </w:rPr>
              <w:t xml:space="preserve">LA COUR SUPÉRIEURE REND UNE DÉCISION HISTORIQUE </w:t>
            </w:r>
          </w:p>
          <w:p w:rsidR="00347153" w:rsidRPr="00901BD4" w:rsidRDefault="00347153" w:rsidP="00396BEC">
            <w:pPr>
              <w:rPr>
                <w:rFonts w:ascii="Arial" w:hAnsi="Arial" w:cs="Times"/>
                <w:b/>
                <w:sz w:val="22"/>
                <w:szCs w:val="22"/>
                <w:lang w:eastAsia="en-US"/>
              </w:rPr>
            </w:pPr>
          </w:p>
          <w:p w:rsidR="00722F8F" w:rsidRPr="00722F8F" w:rsidRDefault="00722F8F" w:rsidP="00396BEC">
            <w:pPr>
              <w:jc w:val="center"/>
              <w:rPr>
                <w:b/>
                <w:sz w:val="22"/>
                <w:szCs w:val="22"/>
              </w:rPr>
            </w:pPr>
          </w:p>
        </w:tc>
      </w:tr>
      <w:tr w:rsidR="00347153" w:rsidRPr="00373970" w:rsidTr="00A808D8">
        <w:trPr>
          <w:trHeight w:val="1710"/>
        </w:trPr>
        <w:tc>
          <w:tcPr>
            <w:tcW w:w="1518" w:type="dxa"/>
            <w:tcMar>
              <w:top w:w="100" w:type="dxa"/>
              <w:left w:w="100" w:type="dxa"/>
              <w:bottom w:w="100" w:type="dxa"/>
              <w:right w:w="100" w:type="dxa"/>
            </w:tcMar>
          </w:tcPr>
          <w:p w:rsidR="00347153" w:rsidRDefault="00347153" w:rsidP="00396BEC">
            <w:pPr>
              <w:pStyle w:val="Normal1"/>
              <w:rPr>
                <w:rFonts w:asciiTheme="majorBidi" w:eastAsia="Arial" w:hAnsiTheme="majorBidi" w:cstheme="majorBidi"/>
                <w:b/>
                <w:sz w:val="23"/>
                <w:szCs w:val="23"/>
              </w:rPr>
            </w:pPr>
            <w:r>
              <w:rPr>
                <w:rFonts w:asciiTheme="majorBidi" w:eastAsia="Arial" w:hAnsiTheme="majorBidi" w:cstheme="majorBidi"/>
                <w:b/>
                <w:sz w:val="23"/>
                <w:szCs w:val="23"/>
              </w:rPr>
              <w:t>4 juillet 2017</w:t>
            </w:r>
          </w:p>
        </w:tc>
        <w:tc>
          <w:tcPr>
            <w:tcW w:w="8221" w:type="dxa"/>
            <w:tcMar>
              <w:top w:w="100" w:type="dxa"/>
              <w:left w:w="100" w:type="dxa"/>
              <w:bottom w:w="100" w:type="dxa"/>
              <w:right w:w="100" w:type="dxa"/>
            </w:tcMar>
          </w:tcPr>
          <w:p w:rsidR="00A808D8" w:rsidRDefault="00A808D8" w:rsidP="00396BEC">
            <w:pPr>
              <w:jc w:val="center"/>
              <w:rPr>
                <w:rFonts w:ascii="Arial" w:hAnsi="Arial" w:cs="Arial"/>
                <w:b/>
                <w:sz w:val="24"/>
                <w:szCs w:val="24"/>
              </w:rPr>
            </w:pPr>
          </w:p>
          <w:p w:rsidR="00A808D8" w:rsidRPr="00A808D8" w:rsidRDefault="00A808D8" w:rsidP="00396BEC">
            <w:pPr>
              <w:jc w:val="center"/>
              <w:rPr>
                <w:b/>
                <w:sz w:val="22"/>
                <w:szCs w:val="22"/>
              </w:rPr>
            </w:pPr>
            <w:r w:rsidRPr="00A808D8">
              <w:rPr>
                <w:b/>
                <w:sz w:val="22"/>
                <w:szCs w:val="22"/>
              </w:rPr>
              <w:t>L’Institut de Tourisme et d’Hôtellerie du Québec ne veut toujours pas de handicapés sur sa nouvelle terrasse…</w:t>
            </w:r>
          </w:p>
          <w:p w:rsidR="00A808D8" w:rsidRPr="00A808D8" w:rsidRDefault="00A808D8" w:rsidP="00396BEC">
            <w:pPr>
              <w:jc w:val="center"/>
              <w:rPr>
                <w:b/>
                <w:sz w:val="22"/>
                <w:szCs w:val="22"/>
              </w:rPr>
            </w:pPr>
          </w:p>
          <w:p w:rsidR="00347153" w:rsidRPr="00347153" w:rsidRDefault="00A808D8" w:rsidP="00396BEC">
            <w:pPr>
              <w:jc w:val="center"/>
              <w:rPr>
                <w:b/>
                <w:sz w:val="22"/>
                <w:szCs w:val="22"/>
              </w:rPr>
            </w:pPr>
            <w:r w:rsidRPr="00A808D8">
              <w:rPr>
                <w:b/>
                <w:sz w:val="22"/>
                <w:szCs w:val="22"/>
              </w:rPr>
              <w:t xml:space="preserve">…et c’est </w:t>
            </w:r>
            <w:r>
              <w:rPr>
                <w:b/>
                <w:sz w:val="22"/>
                <w:szCs w:val="22"/>
              </w:rPr>
              <w:t>l’</w:t>
            </w:r>
            <w:r w:rsidRPr="00A808D8">
              <w:rPr>
                <w:b/>
                <w:sz w:val="22"/>
                <w:szCs w:val="22"/>
              </w:rPr>
              <w:t>arrondissement Le Plateau Mont-Royal a approuvé et a octroyé le permis</w:t>
            </w:r>
            <w:r>
              <w:rPr>
                <w:b/>
                <w:sz w:val="22"/>
                <w:szCs w:val="22"/>
              </w:rPr>
              <w:t>!</w:t>
            </w:r>
          </w:p>
        </w:tc>
      </w:tr>
      <w:tr w:rsidR="00A808D8" w:rsidRPr="00373970" w:rsidTr="00E259B9">
        <w:tc>
          <w:tcPr>
            <w:tcW w:w="1518" w:type="dxa"/>
            <w:tcMar>
              <w:top w:w="100" w:type="dxa"/>
              <w:left w:w="100" w:type="dxa"/>
              <w:bottom w:w="100" w:type="dxa"/>
              <w:right w:w="100" w:type="dxa"/>
            </w:tcMar>
          </w:tcPr>
          <w:p w:rsidR="00A808D8" w:rsidRDefault="00A808D8" w:rsidP="00396BEC">
            <w:pPr>
              <w:pStyle w:val="Normal1"/>
              <w:rPr>
                <w:rFonts w:asciiTheme="majorBidi" w:eastAsia="Arial" w:hAnsiTheme="majorBidi" w:cstheme="majorBidi"/>
                <w:b/>
                <w:sz w:val="23"/>
                <w:szCs w:val="23"/>
              </w:rPr>
            </w:pPr>
            <w:r>
              <w:rPr>
                <w:rFonts w:asciiTheme="majorBidi" w:eastAsia="Arial" w:hAnsiTheme="majorBidi" w:cstheme="majorBidi"/>
                <w:b/>
                <w:sz w:val="23"/>
                <w:szCs w:val="23"/>
              </w:rPr>
              <w:t>29 juin 2017</w:t>
            </w:r>
          </w:p>
        </w:tc>
        <w:tc>
          <w:tcPr>
            <w:tcW w:w="8221" w:type="dxa"/>
            <w:tcMar>
              <w:top w:w="100" w:type="dxa"/>
              <w:left w:w="100" w:type="dxa"/>
              <w:bottom w:w="100" w:type="dxa"/>
              <w:right w:w="100" w:type="dxa"/>
            </w:tcMar>
          </w:tcPr>
          <w:p w:rsidR="00A808D8" w:rsidRPr="00A808D8" w:rsidRDefault="00A808D8" w:rsidP="00396BEC">
            <w:pPr>
              <w:jc w:val="center"/>
              <w:rPr>
                <w:b/>
                <w:sz w:val="22"/>
                <w:szCs w:val="22"/>
              </w:rPr>
            </w:pPr>
            <w:r w:rsidRPr="00A808D8">
              <w:rPr>
                <w:b/>
                <w:sz w:val="22"/>
                <w:szCs w:val="22"/>
              </w:rPr>
              <w:t>Discrimination au cœur du Village</w:t>
            </w:r>
          </w:p>
          <w:p w:rsidR="00A808D8" w:rsidRPr="00A808D8" w:rsidRDefault="00A808D8" w:rsidP="00396BEC">
            <w:pPr>
              <w:jc w:val="center"/>
              <w:rPr>
                <w:b/>
                <w:sz w:val="22"/>
                <w:szCs w:val="22"/>
              </w:rPr>
            </w:pPr>
            <w:r w:rsidRPr="00A808D8">
              <w:rPr>
                <w:b/>
                <w:sz w:val="22"/>
                <w:szCs w:val="22"/>
              </w:rPr>
              <w:t>Encore les personnes handicapées qui écoperont</w:t>
            </w:r>
          </w:p>
        </w:tc>
      </w:tr>
      <w:tr w:rsidR="00A808D8" w:rsidRPr="00373970" w:rsidTr="00E259B9">
        <w:tc>
          <w:tcPr>
            <w:tcW w:w="1518" w:type="dxa"/>
            <w:tcMar>
              <w:top w:w="100" w:type="dxa"/>
              <w:left w:w="100" w:type="dxa"/>
              <w:bottom w:w="100" w:type="dxa"/>
              <w:right w:w="100" w:type="dxa"/>
            </w:tcMar>
          </w:tcPr>
          <w:p w:rsidR="00A808D8" w:rsidRDefault="00A808D8" w:rsidP="00396BEC">
            <w:pPr>
              <w:pStyle w:val="Normal1"/>
              <w:rPr>
                <w:rFonts w:asciiTheme="majorBidi" w:eastAsia="Arial" w:hAnsiTheme="majorBidi" w:cstheme="majorBidi"/>
                <w:b/>
                <w:sz w:val="23"/>
                <w:szCs w:val="23"/>
              </w:rPr>
            </w:pPr>
            <w:r>
              <w:rPr>
                <w:rFonts w:asciiTheme="majorBidi" w:eastAsia="Arial" w:hAnsiTheme="majorBidi" w:cstheme="majorBidi"/>
                <w:b/>
                <w:sz w:val="23"/>
                <w:szCs w:val="23"/>
              </w:rPr>
              <w:t>15 juillet 2017</w:t>
            </w:r>
          </w:p>
        </w:tc>
        <w:tc>
          <w:tcPr>
            <w:tcW w:w="8221" w:type="dxa"/>
            <w:tcMar>
              <w:top w:w="100" w:type="dxa"/>
              <w:left w:w="100" w:type="dxa"/>
              <w:bottom w:w="100" w:type="dxa"/>
              <w:right w:w="100" w:type="dxa"/>
            </w:tcMar>
          </w:tcPr>
          <w:p w:rsidR="00A808D8" w:rsidRPr="00A808D8" w:rsidRDefault="00A808D8" w:rsidP="00396BEC">
            <w:pPr>
              <w:jc w:val="center"/>
              <w:rPr>
                <w:b/>
                <w:sz w:val="22"/>
                <w:szCs w:val="22"/>
              </w:rPr>
            </w:pPr>
            <w:r w:rsidRPr="00A808D8">
              <w:rPr>
                <w:b/>
                <w:sz w:val="22"/>
                <w:szCs w:val="22"/>
              </w:rPr>
              <w:t>SCANDALE</w:t>
            </w:r>
          </w:p>
          <w:p w:rsidR="00A808D8" w:rsidRPr="00A808D8" w:rsidRDefault="00A808D8" w:rsidP="00396BEC">
            <w:pPr>
              <w:jc w:val="center"/>
              <w:rPr>
                <w:b/>
                <w:sz w:val="22"/>
                <w:szCs w:val="22"/>
              </w:rPr>
            </w:pPr>
            <w:r w:rsidRPr="00A808D8">
              <w:rPr>
                <w:b/>
                <w:sz w:val="22"/>
                <w:szCs w:val="22"/>
              </w:rPr>
              <w:t xml:space="preserve">L’Institut du Tourisme et de l’Hôtellerie du Québec </w:t>
            </w:r>
          </w:p>
          <w:p w:rsidR="00A808D8" w:rsidRPr="00A808D8" w:rsidRDefault="00A808D8" w:rsidP="00396BEC">
            <w:pPr>
              <w:jc w:val="center"/>
              <w:rPr>
                <w:b/>
                <w:sz w:val="22"/>
                <w:szCs w:val="22"/>
              </w:rPr>
            </w:pPr>
            <w:r w:rsidRPr="00A808D8">
              <w:rPr>
                <w:b/>
                <w:sz w:val="22"/>
                <w:szCs w:val="22"/>
              </w:rPr>
              <w:t xml:space="preserve">NE VEUT PAS DE HANDICAPÉS SUR SA TERRASSE </w:t>
            </w:r>
          </w:p>
        </w:tc>
      </w:tr>
      <w:tr w:rsidR="00A808D8" w:rsidRPr="00373970" w:rsidTr="00E259B9">
        <w:tc>
          <w:tcPr>
            <w:tcW w:w="1518" w:type="dxa"/>
            <w:tcMar>
              <w:top w:w="100" w:type="dxa"/>
              <w:left w:w="100" w:type="dxa"/>
              <w:bottom w:w="100" w:type="dxa"/>
              <w:right w:w="100" w:type="dxa"/>
            </w:tcMar>
          </w:tcPr>
          <w:p w:rsidR="00A808D8" w:rsidRDefault="00A808D8" w:rsidP="00396BEC">
            <w:pPr>
              <w:pStyle w:val="Normal1"/>
              <w:rPr>
                <w:rFonts w:asciiTheme="majorBidi" w:eastAsia="Arial" w:hAnsiTheme="majorBidi" w:cstheme="majorBidi"/>
                <w:b/>
                <w:sz w:val="23"/>
                <w:szCs w:val="23"/>
              </w:rPr>
            </w:pPr>
            <w:r>
              <w:rPr>
                <w:rFonts w:asciiTheme="majorBidi" w:eastAsia="Arial" w:hAnsiTheme="majorBidi" w:cstheme="majorBidi"/>
                <w:b/>
                <w:sz w:val="23"/>
                <w:szCs w:val="23"/>
              </w:rPr>
              <w:lastRenderedPageBreak/>
              <w:t>14 septembre 2017</w:t>
            </w:r>
          </w:p>
        </w:tc>
        <w:tc>
          <w:tcPr>
            <w:tcW w:w="8221" w:type="dxa"/>
            <w:tcMar>
              <w:top w:w="100" w:type="dxa"/>
              <w:left w:w="100" w:type="dxa"/>
              <w:bottom w:w="100" w:type="dxa"/>
              <w:right w:w="100" w:type="dxa"/>
            </w:tcMar>
          </w:tcPr>
          <w:p w:rsidR="00A808D8" w:rsidRPr="00A808D8" w:rsidRDefault="00A808D8" w:rsidP="00396BEC">
            <w:pPr>
              <w:jc w:val="center"/>
              <w:rPr>
                <w:b/>
                <w:sz w:val="22"/>
                <w:szCs w:val="22"/>
              </w:rPr>
            </w:pPr>
            <w:r w:rsidRPr="00A808D8">
              <w:rPr>
                <w:b/>
                <w:sz w:val="22"/>
                <w:szCs w:val="22"/>
              </w:rPr>
              <w:t>Le RAPLIQ est là pour rester</w:t>
            </w:r>
          </w:p>
        </w:tc>
      </w:tr>
      <w:tr w:rsidR="00A808D8" w:rsidRPr="00373970" w:rsidTr="00E259B9">
        <w:tc>
          <w:tcPr>
            <w:tcW w:w="1518" w:type="dxa"/>
            <w:tcMar>
              <w:top w:w="100" w:type="dxa"/>
              <w:left w:w="100" w:type="dxa"/>
              <w:bottom w:w="100" w:type="dxa"/>
              <w:right w:w="100" w:type="dxa"/>
            </w:tcMar>
          </w:tcPr>
          <w:p w:rsidR="00A808D8" w:rsidRDefault="00B86AC2" w:rsidP="00396BEC">
            <w:pPr>
              <w:pStyle w:val="Normal1"/>
              <w:rPr>
                <w:rFonts w:asciiTheme="majorBidi" w:eastAsia="Arial" w:hAnsiTheme="majorBidi" w:cstheme="majorBidi"/>
                <w:b/>
                <w:sz w:val="23"/>
                <w:szCs w:val="23"/>
              </w:rPr>
            </w:pPr>
            <w:r>
              <w:rPr>
                <w:rFonts w:asciiTheme="majorBidi" w:eastAsia="Arial" w:hAnsiTheme="majorBidi" w:cstheme="majorBidi"/>
                <w:b/>
                <w:sz w:val="23"/>
                <w:szCs w:val="23"/>
              </w:rPr>
              <w:t>27 novembre 2017</w:t>
            </w:r>
          </w:p>
        </w:tc>
        <w:tc>
          <w:tcPr>
            <w:tcW w:w="8221" w:type="dxa"/>
            <w:tcMar>
              <w:top w:w="100" w:type="dxa"/>
              <w:left w:w="100" w:type="dxa"/>
              <w:bottom w:w="100" w:type="dxa"/>
              <w:right w:w="100" w:type="dxa"/>
            </w:tcMar>
          </w:tcPr>
          <w:p w:rsidR="00A808D8" w:rsidRPr="00B86AC2" w:rsidRDefault="00A808D8" w:rsidP="00396BEC">
            <w:pPr>
              <w:jc w:val="center"/>
              <w:rPr>
                <w:b/>
              </w:rPr>
            </w:pPr>
            <w:r w:rsidRPr="00B86AC2">
              <w:rPr>
                <w:b/>
              </w:rPr>
              <w:t>Les personnes handicapées ne sont pas souhaitées au sein de l’appareil municipal</w:t>
            </w:r>
          </w:p>
          <w:p w:rsidR="00A808D8" w:rsidRPr="00A808D8" w:rsidRDefault="00A808D8" w:rsidP="00396BEC">
            <w:pPr>
              <w:jc w:val="center"/>
              <w:rPr>
                <w:b/>
                <w:sz w:val="22"/>
                <w:szCs w:val="22"/>
              </w:rPr>
            </w:pPr>
          </w:p>
        </w:tc>
      </w:tr>
      <w:tr w:rsidR="00B86AC2" w:rsidRPr="00373970" w:rsidTr="00E259B9">
        <w:tc>
          <w:tcPr>
            <w:tcW w:w="1518" w:type="dxa"/>
            <w:tcMar>
              <w:top w:w="100" w:type="dxa"/>
              <w:left w:w="100" w:type="dxa"/>
              <w:bottom w:w="100" w:type="dxa"/>
              <w:right w:w="100" w:type="dxa"/>
            </w:tcMar>
          </w:tcPr>
          <w:p w:rsidR="00B86AC2" w:rsidRDefault="00B86AC2" w:rsidP="00396BEC">
            <w:pPr>
              <w:pStyle w:val="Normal1"/>
              <w:rPr>
                <w:rFonts w:asciiTheme="majorBidi" w:eastAsia="Arial" w:hAnsiTheme="majorBidi" w:cstheme="majorBidi"/>
                <w:b/>
                <w:sz w:val="23"/>
                <w:szCs w:val="23"/>
              </w:rPr>
            </w:pPr>
            <w:r>
              <w:rPr>
                <w:rFonts w:asciiTheme="majorBidi" w:eastAsia="Arial" w:hAnsiTheme="majorBidi" w:cstheme="majorBidi"/>
                <w:b/>
                <w:sz w:val="23"/>
                <w:szCs w:val="23"/>
              </w:rPr>
              <w:t>4 janvier 2018</w:t>
            </w:r>
          </w:p>
        </w:tc>
        <w:tc>
          <w:tcPr>
            <w:tcW w:w="8221" w:type="dxa"/>
            <w:tcMar>
              <w:top w:w="100" w:type="dxa"/>
              <w:left w:w="100" w:type="dxa"/>
              <w:bottom w:w="100" w:type="dxa"/>
              <w:right w:w="100" w:type="dxa"/>
            </w:tcMar>
          </w:tcPr>
          <w:p w:rsidR="00B86AC2" w:rsidRPr="00D833CA" w:rsidRDefault="00B86AC2" w:rsidP="00396BEC">
            <w:pPr>
              <w:jc w:val="center"/>
              <w:rPr>
                <w:b/>
                <w:sz w:val="22"/>
                <w:szCs w:val="22"/>
              </w:rPr>
            </w:pPr>
            <w:r w:rsidRPr="00D833CA">
              <w:rPr>
                <w:b/>
                <w:sz w:val="22"/>
                <w:szCs w:val="22"/>
              </w:rPr>
              <w:t>« Si nous avions encore des doutes, c’est maintenant clair, l’Institut de Tourisme et d’Hôtellerie du Québec ne veut pas de personnes handicapées sur sa terrasse. »</w:t>
            </w:r>
          </w:p>
        </w:tc>
      </w:tr>
      <w:tr w:rsidR="00B86AC2" w:rsidRPr="00373970" w:rsidTr="00E259B9">
        <w:tc>
          <w:tcPr>
            <w:tcW w:w="1518" w:type="dxa"/>
            <w:tcMar>
              <w:top w:w="100" w:type="dxa"/>
              <w:left w:w="100" w:type="dxa"/>
              <w:bottom w:w="100" w:type="dxa"/>
              <w:right w:w="100" w:type="dxa"/>
            </w:tcMar>
          </w:tcPr>
          <w:p w:rsidR="00B86AC2" w:rsidRDefault="00B86AC2" w:rsidP="00396BEC">
            <w:pPr>
              <w:pStyle w:val="Normal1"/>
              <w:rPr>
                <w:rFonts w:asciiTheme="majorBidi" w:eastAsia="Arial" w:hAnsiTheme="majorBidi" w:cstheme="majorBidi"/>
                <w:b/>
                <w:sz w:val="23"/>
                <w:szCs w:val="23"/>
              </w:rPr>
            </w:pPr>
            <w:r>
              <w:rPr>
                <w:rFonts w:asciiTheme="majorBidi" w:eastAsia="Arial" w:hAnsiTheme="majorBidi" w:cstheme="majorBidi"/>
                <w:b/>
                <w:sz w:val="23"/>
                <w:szCs w:val="23"/>
              </w:rPr>
              <w:t>11 janvier 2018</w:t>
            </w:r>
          </w:p>
        </w:tc>
        <w:tc>
          <w:tcPr>
            <w:tcW w:w="8221" w:type="dxa"/>
            <w:tcMar>
              <w:top w:w="100" w:type="dxa"/>
              <w:left w:w="100" w:type="dxa"/>
              <w:bottom w:w="100" w:type="dxa"/>
              <w:right w:w="100" w:type="dxa"/>
            </w:tcMar>
          </w:tcPr>
          <w:p w:rsidR="00B86AC2" w:rsidRPr="00B86AC2" w:rsidRDefault="00B86AC2" w:rsidP="00396BEC">
            <w:pPr>
              <w:jc w:val="center"/>
              <w:rPr>
                <w:b/>
                <w:sz w:val="22"/>
                <w:szCs w:val="22"/>
              </w:rPr>
            </w:pPr>
            <w:r w:rsidRPr="00B86AC2">
              <w:rPr>
                <w:b/>
                <w:sz w:val="22"/>
                <w:szCs w:val="22"/>
              </w:rPr>
              <w:t>Valérie Plante et Projet Montréal :</w:t>
            </w:r>
          </w:p>
          <w:p w:rsidR="00B86AC2" w:rsidRPr="00B86AC2" w:rsidRDefault="00B86AC2" w:rsidP="00396BEC">
            <w:pPr>
              <w:jc w:val="center"/>
              <w:rPr>
                <w:b/>
                <w:sz w:val="22"/>
                <w:szCs w:val="22"/>
              </w:rPr>
            </w:pPr>
            <w:r w:rsidRPr="00B86AC2">
              <w:rPr>
                <w:b/>
                <w:sz w:val="22"/>
                <w:szCs w:val="22"/>
              </w:rPr>
              <w:t>L’oubli constant et le rejet des personnes handicapées</w:t>
            </w:r>
          </w:p>
          <w:p w:rsidR="00B86AC2" w:rsidRPr="00B86AC2" w:rsidRDefault="00B86AC2" w:rsidP="00396BEC">
            <w:pPr>
              <w:jc w:val="center"/>
              <w:rPr>
                <w:b/>
                <w:sz w:val="22"/>
                <w:szCs w:val="22"/>
              </w:rPr>
            </w:pPr>
          </w:p>
        </w:tc>
      </w:tr>
      <w:tr w:rsidR="00B86AC2" w:rsidRPr="00373970" w:rsidTr="00E259B9">
        <w:tc>
          <w:tcPr>
            <w:tcW w:w="1518" w:type="dxa"/>
            <w:tcMar>
              <w:top w:w="100" w:type="dxa"/>
              <w:left w:w="100" w:type="dxa"/>
              <w:bottom w:w="100" w:type="dxa"/>
              <w:right w:w="100" w:type="dxa"/>
            </w:tcMar>
          </w:tcPr>
          <w:p w:rsidR="00B86AC2" w:rsidRDefault="00B86AC2" w:rsidP="00396BEC">
            <w:pPr>
              <w:pStyle w:val="Normal1"/>
              <w:rPr>
                <w:rFonts w:asciiTheme="majorBidi" w:eastAsia="Arial" w:hAnsiTheme="majorBidi" w:cstheme="majorBidi"/>
                <w:b/>
                <w:sz w:val="23"/>
                <w:szCs w:val="23"/>
              </w:rPr>
            </w:pPr>
            <w:r>
              <w:rPr>
                <w:rFonts w:asciiTheme="majorBidi" w:eastAsia="Arial" w:hAnsiTheme="majorBidi" w:cstheme="majorBidi"/>
                <w:b/>
                <w:sz w:val="23"/>
                <w:szCs w:val="23"/>
              </w:rPr>
              <w:t>19 mars 2018</w:t>
            </w:r>
          </w:p>
        </w:tc>
        <w:tc>
          <w:tcPr>
            <w:tcW w:w="8221" w:type="dxa"/>
            <w:tcMar>
              <w:top w:w="100" w:type="dxa"/>
              <w:left w:w="100" w:type="dxa"/>
              <w:bottom w:w="100" w:type="dxa"/>
              <w:right w:w="100" w:type="dxa"/>
            </w:tcMar>
          </w:tcPr>
          <w:p w:rsidR="00B86AC2" w:rsidRPr="00B86AC2" w:rsidRDefault="00B86AC2" w:rsidP="00396BEC">
            <w:pPr>
              <w:jc w:val="center"/>
              <w:rPr>
                <w:b/>
                <w:sz w:val="22"/>
                <w:szCs w:val="22"/>
              </w:rPr>
            </w:pPr>
            <w:r w:rsidRPr="00B86AC2">
              <w:rPr>
                <w:b/>
                <w:sz w:val="22"/>
                <w:szCs w:val="22"/>
              </w:rPr>
              <w:t>S.O.S. Pour la Commission</w:t>
            </w:r>
          </w:p>
          <w:p w:rsidR="00B86AC2" w:rsidRPr="00B86AC2" w:rsidRDefault="00B86AC2" w:rsidP="00396BEC">
            <w:pPr>
              <w:jc w:val="center"/>
              <w:rPr>
                <w:b/>
                <w:sz w:val="22"/>
                <w:szCs w:val="22"/>
              </w:rPr>
            </w:pPr>
            <w:r w:rsidRPr="00B86AC2">
              <w:rPr>
                <w:b/>
                <w:sz w:val="22"/>
                <w:szCs w:val="22"/>
              </w:rPr>
              <w:t>(des droits de la personne et des droits de la jeunesse)</w:t>
            </w:r>
          </w:p>
          <w:p w:rsidR="00B86AC2" w:rsidRPr="00B86AC2" w:rsidRDefault="00B86AC2" w:rsidP="00396BEC">
            <w:pPr>
              <w:jc w:val="center"/>
              <w:rPr>
                <w:b/>
                <w:sz w:val="22"/>
                <w:szCs w:val="22"/>
              </w:rPr>
            </w:pPr>
          </w:p>
          <w:p w:rsidR="00B86AC2" w:rsidRPr="00B86AC2" w:rsidRDefault="00B86AC2" w:rsidP="00396BEC">
            <w:pPr>
              <w:jc w:val="center"/>
              <w:rPr>
                <w:b/>
                <w:sz w:val="22"/>
                <w:szCs w:val="22"/>
              </w:rPr>
            </w:pPr>
            <w:r w:rsidRPr="00B86AC2">
              <w:rPr>
                <w:b/>
                <w:sz w:val="22"/>
                <w:szCs w:val="22"/>
              </w:rPr>
              <w:t>L’accès à la justice des plus démunis est compromis</w:t>
            </w:r>
          </w:p>
          <w:p w:rsidR="00B86AC2" w:rsidRPr="00B86AC2" w:rsidRDefault="00B86AC2" w:rsidP="00396BEC">
            <w:pPr>
              <w:jc w:val="center"/>
              <w:rPr>
                <w:sz w:val="22"/>
                <w:szCs w:val="22"/>
              </w:rPr>
            </w:pPr>
          </w:p>
          <w:p w:rsidR="00B86AC2" w:rsidRPr="00B86AC2" w:rsidRDefault="00B86AC2" w:rsidP="00396BEC">
            <w:pPr>
              <w:jc w:val="center"/>
              <w:rPr>
                <w:b/>
                <w:sz w:val="22"/>
                <w:szCs w:val="22"/>
              </w:rPr>
            </w:pPr>
            <w:r w:rsidRPr="00B86AC2">
              <w:rPr>
                <w:b/>
                <w:sz w:val="22"/>
                <w:szCs w:val="22"/>
              </w:rPr>
              <w:t>La réaction du RAPLIQ</w:t>
            </w:r>
          </w:p>
        </w:tc>
      </w:tr>
      <w:tr w:rsidR="00EB2C8A" w:rsidRPr="00373970" w:rsidTr="00E259B9">
        <w:tc>
          <w:tcPr>
            <w:tcW w:w="1518" w:type="dxa"/>
            <w:tcMar>
              <w:top w:w="100" w:type="dxa"/>
              <w:left w:w="100" w:type="dxa"/>
              <w:bottom w:w="100" w:type="dxa"/>
              <w:right w:w="100" w:type="dxa"/>
            </w:tcMar>
          </w:tcPr>
          <w:p w:rsidR="00EB2C8A" w:rsidRDefault="00EB2C8A" w:rsidP="00396BEC">
            <w:pPr>
              <w:pStyle w:val="Normal1"/>
              <w:rPr>
                <w:rFonts w:asciiTheme="majorBidi" w:eastAsia="Arial" w:hAnsiTheme="majorBidi" w:cstheme="majorBidi"/>
                <w:b/>
                <w:sz w:val="23"/>
                <w:szCs w:val="23"/>
              </w:rPr>
            </w:pPr>
          </w:p>
        </w:tc>
        <w:tc>
          <w:tcPr>
            <w:tcW w:w="8221" w:type="dxa"/>
            <w:tcMar>
              <w:top w:w="100" w:type="dxa"/>
              <w:left w:w="100" w:type="dxa"/>
              <w:bottom w:w="100" w:type="dxa"/>
              <w:right w:w="100" w:type="dxa"/>
            </w:tcMar>
          </w:tcPr>
          <w:p w:rsidR="00EB2C8A" w:rsidRPr="00B86AC2" w:rsidRDefault="00EB2C8A" w:rsidP="00396BEC">
            <w:pPr>
              <w:jc w:val="center"/>
              <w:rPr>
                <w:b/>
                <w:sz w:val="22"/>
                <w:szCs w:val="22"/>
              </w:rPr>
            </w:pPr>
          </w:p>
        </w:tc>
      </w:tr>
      <w:tr w:rsidR="00EB2C8A" w:rsidRPr="00373970" w:rsidTr="00E259B9">
        <w:tc>
          <w:tcPr>
            <w:tcW w:w="1518" w:type="dxa"/>
            <w:tcMar>
              <w:top w:w="100" w:type="dxa"/>
              <w:left w:w="100" w:type="dxa"/>
              <w:bottom w:w="100" w:type="dxa"/>
              <w:right w:w="100" w:type="dxa"/>
            </w:tcMar>
          </w:tcPr>
          <w:p w:rsidR="00EB2C8A" w:rsidRDefault="00EB2C8A" w:rsidP="00396BEC">
            <w:pPr>
              <w:pStyle w:val="Normal1"/>
              <w:rPr>
                <w:rFonts w:asciiTheme="majorBidi" w:eastAsia="Arial" w:hAnsiTheme="majorBidi" w:cstheme="majorBidi"/>
                <w:b/>
                <w:sz w:val="23"/>
                <w:szCs w:val="23"/>
              </w:rPr>
            </w:pPr>
          </w:p>
        </w:tc>
        <w:tc>
          <w:tcPr>
            <w:tcW w:w="8221" w:type="dxa"/>
            <w:tcMar>
              <w:top w:w="100" w:type="dxa"/>
              <w:left w:w="100" w:type="dxa"/>
              <w:bottom w:w="100" w:type="dxa"/>
              <w:right w:w="100" w:type="dxa"/>
            </w:tcMar>
          </w:tcPr>
          <w:p w:rsidR="00EB2C8A" w:rsidRPr="00B86AC2" w:rsidRDefault="00EB2C8A" w:rsidP="00396BEC">
            <w:pPr>
              <w:jc w:val="center"/>
              <w:rPr>
                <w:b/>
                <w:sz w:val="22"/>
                <w:szCs w:val="22"/>
              </w:rPr>
            </w:pPr>
            <w:r>
              <w:rPr>
                <w:b/>
                <w:sz w:val="22"/>
                <w:szCs w:val="22"/>
              </w:rPr>
              <w:t>LE RAPLIQ DANS LES MÉDIAS</w:t>
            </w:r>
          </w:p>
        </w:tc>
      </w:tr>
    </w:tbl>
    <w:tbl>
      <w:tblPr>
        <w:tblStyle w:val="3"/>
        <w:tblW w:w="9781" w:type="dxa"/>
        <w:tblInd w:w="-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560"/>
        <w:gridCol w:w="6612"/>
        <w:gridCol w:w="1609"/>
      </w:tblGrid>
      <w:tr w:rsidR="00EB2C8A" w:rsidRPr="007F482B" w:rsidTr="00EB2C8A">
        <w:tc>
          <w:tcPr>
            <w:tcW w:w="1560" w:type="dxa"/>
            <w:tcMar>
              <w:top w:w="100" w:type="dxa"/>
              <w:left w:w="100" w:type="dxa"/>
              <w:bottom w:w="100" w:type="dxa"/>
              <w:right w:w="100" w:type="dxa"/>
            </w:tcMar>
          </w:tcPr>
          <w:p w:rsidR="00EB2C8A" w:rsidRPr="002951B4" w:rsidRDefault="00EB2C8A" w:rsidP="00396BEC">
            <w:pPr>
              <w:pStyle w:val="Normal1"/>
              <w:rPr>
                <w:b/>
                <w:sz w:val="22"/>
                <w:szCs w:val="22"/>
              </w:rPr>
            </w:pPr>
            <w:r w:rsidRPr="002951B4">
              <w:rPr>
                <w:b/>
                <w:sz w:val="22"/>
                <w:szCs w:val="22"/>
              </w:rPr>
              <w:t>Dates et parutions dans les médi</w:t>
            </w:r>
            <w:r w:rsidR="002951B4" w:rsidRPr="002951B4">
              <w:rPr>
                <w:b/>
                <w:sz w:val="22"/>
                <w:szCs w:val="22"/>
              </w:rPr>
              <w:t>a</w:t>
            </w:r>
            <w:r w:rsidRPr="002951B4">
              <w:rPr>
                <w:b/>
                <w:sz w:val="22"/>
                <w:szCs w:val="22"/>
              </w:rPr>
              <w:t>s</w:t>
            </w:r>
          </w:p>
        </w:tc>
        <w:tc>
          <w:tcPr>
            <w:tcW w:w="6612" w:type="dxa"/>
            <w:tcMar>
              <w:top w:w="100" w:type="dxa"/>
              <w:left w:w="100" w:type="dxa"/>
              <w:bottom w:w="100" w:type="dxa"/>
              <w:right w:w="100" w:type="dxa"/>
            </w:tcMar>
          </w:tcPr>
          <w:p w:rsidR="00EB2C8A" w:rsidRPr="002951B4" w:rsidRDefault="00EB2C8A" w:rsidP="00396BEC">
            <w:pPr>
              <w:pStyle w:val="Normal1"/>
              <w:jc w:val="center"/>
              <w:rPr>
                <w:rFonts w:eastAsia="Arial"/>
                <w:b/>
                <w:sz w:val="22"/>
                <w:szCs w:val="22"/>
              </w:rPr>
            </w:pPr>
            <w:r w:rsidRPr="002951B4">
              <w:rPr>
                <w:rFonts w:eastAsia="Arial"/>
                <w:b/>
                <w:sz w:val="22"/>
                <w:szCs w:val="22"/>
              </w:rPr>
              <w:t>Sujet/Titre</w:t>
            </w:r>
          </w:p>
        </w:tc>
        <w:tc>
          <w:tcPr>
            <w:tcW w:w="1609" w:type="dxa"/>
            <w:tcMar>
              <w:top w:w="100" w:type="dxa"/>
              <w:left w:w="100" w:type="dxa"/>
              <w:bottom w:w="100" w:type="dxa"/>
              <w:right w:w="100" w:type="dxa"/>
            </w:tcMar>
          </w:tcPr>
          <w:p w:rsidR="00EB2C8A" w:rsidRPr="002951B4" w:rsidRDefault="00EB2C8A" w:rsidP="00396BEC">
            <w:pPr>
              <w:pStyle w:val="Normal1"/>
              <w:rPr>
                <w:rFonts w:eastAsia="Arial"/>
                <w:b/>
                <w:sz w:val="22"/>
                <w:szCs w:val="22"/>
              </w:rPr>
            </w:pPr>
            <w:r w:rsidRPr="002951B4">
              <w:rPr>
                <w:rFonts w:eastAsia="Arial"/>
                <w:b/>
                <w:sz w:val="22"/>
                <w:szCs w:val="22"/>
              </w:rPr>
              <w:t>Médias</w:t>
            </w:r>
          </w:p>
        </w:tc>
      </w:tr>
      <w:tr w:rsidR="00EB2C8A" w:rsidRPr="007F482B" w:rsidTr="00EB2C8A">
        <w:tc>
          <w:tcPr>
            <w:tcW w:w="1560" w:type="dxa"/>
            <w:tcMar>
              <w:top w:w="100" w:type="dxa"/>
              <w:left w:w="100" w:type="dxa"/>
              <w:bottom w:w="100" w:type="dxa"/>
              <w:right w:w="100" w:type="dxa"/>
            </w:tcMar>
          </w:tcPr>
          <w:p w:rsidR="00EB2C8A" w:rsidRPr="002951B4" w:rsidRDefault="00C212A8" w:rsidP="00396BEC">
            <w:pPr>
              <w:pStyle w:val="Normal1"/>
              <w:rPr>
                <w:sz w:val="22"/>
                <w:szCs w:val="22"/>
              </w:rPr>
            </w:pPr>
            <w:r w:rsidRPr="002951B4">
              <w:rPr>
                <w:sz w:val="22"/>
                <w:szCs w:val="22"/>
              </w:rPr>
              <w:t>11 avril 2017</w:t>
            </w:r>
          </w:p>
        </w:tc>
        <w:tc>
          <w:tcPr>
            <w:tcW w:w="6612" w:type="dxa"/>
            <w:tcMar>
              <w:top w:w="100" w:type="dxa"/>
              <w:left w:w="100" w:type="dxa"/>
              <w:bottom w:w="100" w:type="dxa"/>
              <w:right w:w="100" w:type="dxa"/>
            </w:tcMar>
          </w:tcPr>
          <w:p w:rsidR="00EB2C8A" w:rsidRPr="002951B4" w:rsidRDefault="00DF7D2B" w:rsidP="00D833CA">
            <w:pPr>
              <w:widowControl/>
              <w:rPr>
                <w:color w:val="0000FF"/>
                <w:sz w:val="22"/>
                <w:szCs w:val="22"/>
                <w:u w:val="single"/>
              </w:rPr>
            </w:pPr>
            <w:hyperlink r:id="rId27" w:history="1">
              <w:r w:rsidR="00D833CA" w:rsidRPr="00443FDF">
                <w:rPr>
                  <w:rStyle w:val="Hyperlink"/>
                  <w:rFonts w:eastAsiaTheme="minorHAnsi"/>
                  <w:b/>
                  <w:sz w:val="22"/>
                  <w:szCs w:val="22"/>
                  <w:lang w:eastAsia="en-US"/>
                </w:rPr>
                <w:t>http://plateau.pamplemousse.ca/2017/04/un-commerce-local-simplique-pour-le-rapliq/</w:t>
              </w:r>
            </w:hyperlink>
          </w:p>
        </w:tc>
        <w:tc>
          <w:tcPr>
            <w:tcW w:w="1609" w:type="dxa"/>
            <w:tcMar>
              <w:top w:w="100" w:type="dxa"/>
              <w:left w:w="100" w:type="dxa"/>
              <w:bottom w:w="100" w:type="dxa"/>
              <w:right w:w="100" w:type="dxa"/>
            </w:tcMar>
          </w:tcPr>
          <w:p w:rsidR="00EB2C8A" w:rsidRPr="002951B4" w:rsidRDefault="00D833CA" w:rsidP="00396BEC">
            <w:pPr>
              <w:pStyle w:val="Normal1"/>
              <w:rPr>
                <w:rFonts w:eastAsia="Arial"/>
                <w:b/>
                <w:sz w:val="22"/>
                <w:szCs w:val="22"/>
              </w:rPr>
            </w:pPr>
            <w:r>
              <w:rPr>
                <w:rFonts w:eastAsia="Arial"/>
                <w:b/>
                <w:sz w:val="22"/>
                <w:szCs w:val="22"/>
              </w:rPr>
              <w:t>Pamplemousse</w:t>
            </w:r>
          </w:p>
        </w:tc>
      </w:tr>
      <w:tr w:rsidR="00C212A8" w:rsidRPr="007F482B" w:rsidTr="00EB2C8A">
        <w:tc>
          <w:tcPr>
            <w:tcW w:w="1560" w:type="dxa"/>
            <w:tcMar>
              <w:top w:w="100" w:type="dxa"/>
              <w:left w:w="100" w:type="dxa"/>
              <w:bottom w:w="100" w:type="dxa"/>
              <w:right w:w="100" w:type="dxa"/>
            </w:tcMar>
          </w:tcPr>
          <w:p w:rsidR="00C212A8" w:rsidRPr="002951B4" w:rsidRDefault="00C212A8" w:rsidP="00396BEC">
            <w:pPr>
              <w:pStyle w:val="Normal1"/>
              <w:rPr>
                <w:sz w:val="22"/>
                <w:szCs w:val="22"/>
              </w:rPr>
            </w:pPr>
          </w:p>
        </w:tc>
        <w:tc>
          <w:tcPr>
            <w:tcW w:w="6612" w:type="dxa"/>
            <w:tcMar>
              <w:top w:w="100" w:type="dxa"/>
              <w:left w:w="100" w:type="dxa"/>
              <w:bottom w:w="100" w:type="dxa"/>
              <w:right w:w="100" w:type="dxa"/>
            </w:tcMar>
          </w:tcPr>
          <w:p w:rsidR="00C212A8" w:rsidRPr="002951B4" w:rsidRDefault="00DF7D2B" w:rsidP="00396BEC">
            <w:pPr>
              <w:widowControl/>
              <w:spacing w:before="100" w:beforeAutospacing="1" w:after="100" w:afterAutospacing="1"/>
              <w:rPr>
                <w:rFonts w:eastAsiaTheme="minorHAnsi"/>
                <w:b/>
                <w:color w:val="auto"/>
                <w:sz w:val="22"/>
                <w:szCs w:val="22"/>
                <w:lang w:eastAsia="en-US"/>
              </w:rPr>
            </w:pPr>
            <w:hyperlink r:id="rId28" w:tgtFrame="_blank" w:history="1">
              <w:r w:rsidR="00C212A8" w:rsidRPr="00C212A8">
                <w:rPr>
                  <w:color w:val="0000FF"/>
                  <w:sz w:val="22"/>
                  <w:szCs w:val="22"/>
                  <w:u w:val="single"/>
                </w:rPr>
                <w:t>http://montreal.ctvnews.ca/human-rights-commission-calls-stm-s-lack-of-handicapped-accessibility-poor-service-1.3364271</w:t>
              </w:r>
            </w:hyperlink>
          </w:p>
        </w:tc>
        <w:tc>
          <w:tcPr>
            <w:tcW w:w="1609" w:type="dxa"/>
            <w:tcMar>
              <w:top w:w="100" w:type="dxa"/>
              <w:left w:w="100" w:type="dxa"/>
              <w:bottom w:w="100" w:type="dxa"/>
              <w:right w:w="100" w:type="dxa"/>
            </w:tcMar>
          </w:tcPr>
          <w:p w:rsidR="00C212A8" w:rsidRPr="002951B4" w:rsidRDefault="00C212A8" w:rsidP="00396BEC">
            <w:pPr>
              <w:pStyle w:val="Normal1"/>
              <w:rPr>
                <w:rFonts w:eastAsia="Arial"/>
                <w:b/>
                <w:sz w:val="22"/>
                <w:szCs w:val="22"/>
              </w:rPr>
            </w:pPr>
            <w:r w:rsidRPr="002951B4">
              <w:rPr>
                <w:rFonts w:eastAsia="Arial"/>
                <w:b/>
                <w:sz w:val="22"/>
                <w:szCs w:val="22"/>
              </w:rPr>
              <w:t>CTV News</w:t>
            </w:r>
          </w:p>
        </w:tc>
      </w:tr>
      <w:tr w:rsidR="00C212A8" w:rsidRPr="007F482B" w:rsidTr="00EB2C8A">
        <w:tc>
          <w:tcPr>
            <w:tcW w:w="1560" w:type="dxa"/>
            <w:tcMar>
              <w:top w:w="100" w:type="dxa"/>
              <w:left w:w="100" w:type="dxa"/>
              <w:bottom w:w="100" w:type="dxa"/>
              <w:right w:w="100" w:type="dxa"/>
            </w:tcMar>
          </w:tcPr>
          <w:p w:rsidR="00C212A8" w:rsidRPr="002951B4" w:rsidRDefault="00C212A8" w:rsidP="00396BEC">
            <w:pPr>
              <w:pStyle w:val="Normal1"/>
              <w:rPr>
                <w:sz w:val="22"/>
                <w:szCs w:val="22"/>
              </w:rPr>
            </w:pPr>
            <w:r w:rsidRPr="002951B4">
              <w:rPr>
                <w:sz w:val="22"/>
                <w:szCs w:val="22"/>
              </w:rPr>
              <w:t>12 avril 2017</w:t>
            </w:r>
          </w:p>
        </w:tc>
        <w:tc>
          <w:tcPr>
            <w:tcW w:w="6612" w:type="dxa"/>
            <w:tcMar>
              <w:top w:w="100" w:type="dxa"/>
              <w:left w:w="100" w:type="dxa"/>
              <w:bottom w:w="100" w:type="dxa"/>
              <w:right w:w="100" w:type="dxa"/>
            </w:tcMar>
          </w:tcPr>
          <w:p w:rsidR="00C212A8" w:rsidRPr="002951B4" w:rsidRDefault="00DF7D2B" w:rsidP="00D833CA">
            <w:pPr>
              <w:widowControl/>
              <w:rPr>
                <w:color w:val="0000FF"/>
                <w:sz w:val="22"/>
                <w:szCs w:val="22"/>
                <w:u w:val="single"/>
              </w:rPr>
            </w:pPr>
            <w:hyperlink r:id="rId29" w:history="1">
              <w:r w:rsidR="00C212A8" w:rsidRPr="002951B4">
                <w:rPr>
                  <w:rFonts w:eastAsiaTheme="minorHAnsi"/>
                  <w:color w:val="0000FF" w:themeColor="hyperlink"/>
                  <w:sz w:val="22"/>
                  <w:szCs w:val="22"/>
                  <w:u w:val="single"/>
                  <w:lang w:eastAsia="en-US"/>
                </w:rPr>
                <w:t>http://journalmetro.com/actualites/montreal/1116376/plaintes-rejetees-des-personnes-handicapees-ecoeurees/</w:t>
              </w:r>
            </w:hyperlink>
          </w:p>
        </w:tc>
        <w:tc>
          <w:tcPr>
            <w:tcW w:w="1609" w:type="dxa"/>
            <w:tcMar>
              <w:top w:w="100" w:type="dxa"/>
              <w:left w:w="100" w:type="dxa"/>
              <w:bottom w:w="100" w:type="dxa"/>
              <w:right w:w="100" w:type="dxa"/>
            </w:tcMar>
          </w:tcPr>
          <w:p w:rsidR="00C212A8" w:rsidRPr="002951B4" w:rsidRDefault="00C212A8" w:rsidP="00396BEC">
            <w:pPr>
              <w:pStyle w:val="Normal1"/>
              <w:rPr>
                <w:rFonts w:eastAsia="Arial"/>
                <w:b/>
                <w:sz w:val="22"/>
                <w:szCs w:val="22"/>
              </w:rPr>
            </w:pPr>
            <w:r w:rsidRPr="002951B4">
              <w:rPr>
                <w:rFonts w:eastAsia="Arial"/>
                <w:b/>
                <w:sz w:val="22"/>
                <w:szCs w:val="22"/>
              </w:rPr>
              <w:t>Journal Métro</w:t>
            </w:r>
          </w:p>
        </w:tc>
      </w:tr>
      <w:tr w:rsidR="00C212A8" w:rsidRPr="007F482B" w:rsidTr="00EB2C8A">
        <w:tc>
          <w:tcPr>
            <w:tcW w:w="1560" w:type="dxa"/>
            <w:tcMar>
              <w:top w:w="100" w:type="dxa"/>
              <w:left w:w="100" w:type="dxa"/>
              <w:bottom w:w="100" w:type="dxa"/>
              <w:right w:w="100" w:type="dxa"/>
            </w:tcMar>
          </w:tcPr>
          <w:p w:rsidR="00C212A8" w:rsidRPr="002951B4" w:rsidRDefault="00C212A8" w:rsidP="00396BEC">
            <w:pPr>
              <w:pStyle w:val="Normal1"/>
              <w:rPr>
                <w:sz w:val="22"/>
                <w:szCs w:val="22"/>
              </w:rPr>
            </w:pPr>
          </w:p>
        </w:tc>
        <w:tc>
          <w:tcPr>
            <w:tcW w:w="6612" w:type="dxa"/>
            <w:tcMar>
              <w:top w:w="100" w:type="dxa"/>
              <w:left w:w="100" w:type="dxa"/>
              <w:bottom w:w="100" w:type="dxa"/>
              <w:right w:w="100" w:type="dxa"/>
            </w:tcMar>
          </w:tcPr>
          <w:p w:rsidR="00C212A8" w:rsidRPr="002951B4" w:rsidRDefault="00DF7D2B" w:rsidP="00D833CA">
            <w:pPr>
              <w:widowControl/>
              <w:rPr>
                <w:rFonts w:eastAsiaTheme="minorHAnsi"/>
                <w:color w:val="0000FF" w:themeColor="hyperlink"/>
                <w:sz w:val="22"/>
                <w:szCs w:val="22"/>
                <w:u w:val="single"/>
                <w:lang w:eastAsia="en-US"/>
              </w:rPr>
            </w:pPr>
            <w:hyperlink r:id="rId30" w:history="1">
              <w:r w:rsidR="00C212A8" w:rsidRPr="002951B4">
                <w:rPr>
                  <w:rFonts w:eastAsiaTheme="minorHAnsi"/>
                  <w:color w:val="0000FF" w:themeColor="hyperlink"/>
                  <w:sz w:val="22"/>
                  <w:szCs w:val="22"/>
                  <w:u w:val="single"/>
                  <w:lang w:eastAsia="en-US"/>
                </w:rPr>
                <w:t>http://www.tvanouvelles.ca/2017/04/11/la-stm-ne-fait-pas-de-discrimination-envers-les-personnes-handicapees</w:t>
              </w:r>
            </w:hyperlink>
          </w:p>
        </w:tc>
        <w:tc>
          <w:tcPr>
            <w:tcW w:w="1609" w:type="dxa"/>
            <w:tcMar>
              <w:top w:w="100" w:type="dxa"/>
              <w:left w:w="100" w:type="dxa"/>
              <w:bottom w:w="100" w:type="dxa"/>
              <w:right w:w="100" w:type="dxa"/>
            </w:tcMar>
          </w:tcPr>
          <w:p w:rsidR="00C212A8" w:rsidRPr="002951B4" w:rsidRDefault="00C212A8" w:rsidP="00396BEC">
            <w:pPr>
              <w:pStyle w:val="Normal1"/>
              <w:rPr>
                <w:rFonts w:eastAsia="Arial"/>
                <w:b/>
                <w:sz w:val="22"/>
                <w:szCs w:val="22"/>
              </w:rPr>
            </w:pPr>
            <w:r w:rsidRPr="002951B4">
              <w:rPr>
                <w:rFonts w:eastAsia="Arial"/>
                <w:b/>
                <w:sz w:val="22"/>
                <w:szCs w:val="22"/>
              </w:rPr>
              <w:t>TVA Nouvelles</w:t>
            </w:r>
          </w:p>
        </w:tc>
      </w:tr>
      <w:tr w:rsidR="00C212A8" w:rsidRPr="007F482B" w:rsidTr="00D833CA">
        <w:trPr>
          <w:trHeight w:val="1151"/>
        </w:trPr>
        <w:tc>
          <w:tcPr>
            <w:tcW w:w="1560" w:type="dxa"/>
            <w:tcMar>
              <w:top w:w="100" w:type="dxa"/>
              <w:left w:w="100" w:type="dxa"/>
              <w:bottom w:w="100" w:type="dxa"/>
              <w:right w:w="100" w:type="dxa"/>
            </w:tcMar>
          </w:tcPr>
          <w:p w:rsidR="00C212A8" w:rsidRPr="002951B4" w:rsidRDefault="00C212A8" w:rsidP="00396BEC">
            <w:pPr>
              <w:pStyle w:val="Normal1"/>
              <w:rPr>
                <w:sz w:val="22"/>
                <w:szCs w:val="22"/>
              </w:rPr>
            </w:pPr>
            <w:r w:rsidRPr="002951B4">
              <w:rPr>
                <w:sz w:val="22"/>
                <w:szCs w:val="22"/>
              </w:rPr>
              <w:t>19 avril 2017</w:t>
            </w:r>
          </w:p>
        </w:tc>
        <w:tc>
          <w:tcPr>
            <w:tcW w:w="6612" w:type="dxa"/>
            <w:tcMar>
              <w:top w:w="100" w:type="dxa"/>
              <w:left w:w="100" w:type="dxa"/>
              <w:bottom w:w="100" w:type="dxa"/>
              <w:right w:w="100" w:type="dxa"/>
            </w:tcMar>
          </w:tcPr>
          <w:p w:rsidR="00C212A8" w:rsidRPr="002951B4" w:rsidRDefault="00DF7D2B" w:rsidP="00396BEC">
            <w:pPr>
              <w:widowControl/>
              <w:rPr>
                <w:rFonts w:eastAsiaTheme="minorHAnsi"/>
                <w:color w:val="0000FF" w:themeColor="hyperlink"/>
                <w:sz w:val="22"/>
                <w:szCs w:val="22"/>
                <w:u w:val="single"/>
                <w:lang w:eastAsia="en-US"/>
              </w:rPr>
            </w:pPr>
            <w:hyperlink r:id="rId31" w:history="1">
              <w:r w:rsidR="00C212A8" w:rsidRPr="002951B4">
                <w:rPr>
                  <w:rFonts w:eastAsiaTheme="minorHAnsi"/>
                  <w:color w:val="0000FF" w:themeColor="hyperlink"/>
                  <w:sz w:val="22"/>
                  <w:szCs w:val="22"/>
                  <w:u w:val="single"/>
                  <w:lang w:eastAsia="en-US"/>
                </w:rPr>
                <w:t>http://www.tvanouvelles.ca/2017/04/18/recours-collectif-contre-la-stm--debut-des-procedures</w:t>
              </w:r>
            </w:hyperlink>
          </w:p>
          <w:p w:rsidR="00C212A8" w:rsidRPr="002951B4" w:rsidRDefault="00C212A8" w:rsidP="00396BEC">
            <w:pPr>
              <w:widowControl/>
              <w:rPr>
                <w:rFonts w:eastAsiaTheme="minorHAnsi"/>
                <w:color w:val="0000FF" w:themeColor="hyperlink"/>
                <w:sz w:val="22"/>
                <w:szCs w:val="22"/>
                <w:u w:val="single"/>
                <w:lang w:eastAsia="en-US"/>
              </w:rPr>
            </w:pPr>
          </w:p>
          <w:p w:rsidR="00C212A8" w:rsidRPr="002951B4" w:rsidRDefault="00DF7D2B" w:rsidP="00D833CA">
            <w:pPr>
              <w:widowControl/>
              <w:rPr>
                <w:rFonts w:eastAsiaTheme="minorHAnsi"/>
                <w:color w:val="0000FF" w:themeColor="hyperlink"/>
                <w:sz w:val="22"/>
                <w:szCs w:val="22"/>
                <w:u w:val="single"/>
                <w:lang w:eastAsia="en-US"/>
              </w:rPr>
            </w:pPr>
            <w:hyperlink r:id="rId32" w:history="1">
              <w:r w:rsidR="00C212A8" w:rsidRPr="002951B4">
                <w:rPr>
                  <w:rFonts w:eastAsiaTheme="minorHAnsi"/>
                  <w:color w:val="0000FF" w:themeColor="hyperlink"/>
                  <w:sz w:val="22"/>
                  <w:szCs w:val="22"/>
                  <w:u w:val="single"/>
                  <w:lang w:eastAsia="en-US"/>
                </w:rPr>
                <w:t>http://www.tvanouvelles.ca/2017/04/19/recours-collectif-contre-la-stm-lamt-et-la-ville-de-montreal-en-demande-dautorisation-1</w:t>
              </w:r>
            </w:hyperlink>
          </w:p>
        </w:tc>
        <w:tc>
          <w:tcPr>
            <w:tcW w:w="1609" w:type="dxa"/>
            <w:tcMar>
              <w:top w:w="100" w:type="dxa"/>
              <w:left w:w="100" w:type="dxa"/>
              <w:bottom w:w="100" w:type="dxa"/>
              <w:right w:w="100" w:type="dxa"/>
            </w:tcMar>
          </w:tcPr>
          <w:p w:rsidR="00C212A8" w:rsidRPr="002951B4" w:rsidRDefault="00C212A8" w:rsidP="00396BEC">
            <w:pPr>
              <w:pStyle w:val="Normal1"/>
              <w:rPr>
                <w:rFonts w:eastAsia="Arial"/>
                <w:b/>
                <w:sz w:val="22"/>
                <w:szCs w:val="22"/>
              </w:rPr>
            </w:pPr>
            <w:r w:rsidRPr="002951B4">
              <w:rPr>
                <w:rFonts w:eastAsia="Arial"/>
                <w:b/>
                <w:sz w:val="22"/>
                <w:szCs w:val="22"/>
              </w:rPr>
              <w:t>TVA Nouvelles</w:t>
            </w:r>
          </w:p>
        </w:tc>
      </w:tr>
      <w:tr w:rsidR="00C212A8" w:rsidRPr="007F482B" w:rsidTr="00EB2C8A">
        <w:tc>
          <w:tcPr>
            <w:tcW w:w="1560" w:type="dxa"/>
            <w:tcMar>
              <w:top w:w="100" w:type="dxa"/>
              <w:left w:w="100" w:type="dxa"/>
              <w:bottom w:w="100" w:type="dxa"/>
              <w:right w:w="100" w:type="dxa"/>
            </w:tcMar>
          </w:tcPr>
          <w:p w:rsidR="00C212A8" w:rsidRPr="002951B4" w:rsidRDefault="00C212A8" w:rsidP="00396BEC">
            <w:pPr>
              <w:pStyle w:val="Normal1"/>
              <w:rPr>
                <w:sz w:val="22"/>
                <w:szCs w:val="22"/>
              </w:rPr>
            </w:pPr>
          </w:p>
        </w:tc>
        <w:tc>
          <w:tcPr>
            <w:tcW w:w="6612" w:type="dxa"/>
            <w:tcMar>
              <w:top w:w="100" w:type="dxa"/>
              <w:left w:w="100" w:type="dxa"/>
              <w:bottom w:w="100" w:type="dxa"/>
              <w:right w:w="100" w:type="dxa"/>
            </w:tcMar>
          </w:tcPr>
          <w:p w:rsidR="00C212A8" w:rsidRPr="002951B4" w:rsidRDefault="00DF7D2B" w:rsidP="00D833CA">
            <w:pPr>
              <w:widowControl/>
              <w:rPr>
                <w:rFonts w:eastAsiaTheme="minorHAnsi"/>
                <w:color w:val="0000FF" w:themeColor="hyperlink"/>
                <w:sz w:val="22"/>
                <w:szCs w:val="22"/>
                <w:u w:val="single"/>
                <w:lang w:eastAsia="en-US"/>
              </w:rPr>
            </w:pPr>
            <w:hyperlink r:id="rId33" w:history="1">
              <w:r w:rsidR="00C212A8" w:rsidRPr="002951B4">
                <w:rPr>
                  <w:rFonts w:eastAsiaTheme="minorHAnsi"/>
                  <w:color w:val="0000FF" w:themeColor="hyperlink"/>
                  <w:sz w:val="22"/>
                  <w:szCs w:val="22"/>
                  <w:u w:val="single"/>
                  <w:lang w:eastAsia="en-US"/>
                </w:rPr>
                <w:t>http://www.journaldemontreal.com/2017/04/19/recours-collectif-contre-la-stm-lamt-et-la-ville-de-montreal-en-demande-dautorisation</w:t>
              </w:r>
            </w:hyperlink>
          </w:p>
        </w:tc>
        <w:tc>
          <w:tcPr>
            <w:tcW w:w="1609" w:type="dxa"/>
            <w:tcMar>
              <w:top w:w="100" w:type="dxa"/>
              <w:left w:w="100" w:type="dxa"/>
              <w:bottom w:w="100" w:type="dxa"/>
              <w:right w:w="100" w:type="dxa"/>
            </w:tcMar>
          </w:tcPr>
          <w:p w:rsidR="00C212A8" w:rsidRPr="002951B4" w:rsidRDefault="00C212A8" w:rsidP="00396BEC">
            <w:pPr>
              <w:pStyle w:val="Normal1"/>
              <w:rPr>
                <w:rFonts w:eastAsia="Arial"/>
                <w:b/>
                <w:sz w:val="22"/>
                <w:szCs w:val="22"/>
              </w:rPr>
            </w:pPr>
            <w:r w:rsidRPr="002951B4">
              <w:rPr>
                <w:rFonts w:eastAsia="Arial"/>
                <w:b/>
                <w:sz w:val="22"/>
                <w:szCs w:val="22"/>
              </w:rPr>
              <w:t>Journal de Montréal</w:t>
            </w:r>
          </w:p>
        </w:tc>
      </w:tr>
      <w:tr w:rsidR="00C212A8" w:rsidRPr="007F482B" w:rsidTr="00EB2C8A">
        <w:tc>
          <w:tcPr>
            <w:tcW w:w="1560" w:type="dxa"/>
            <w:tcMar>
              <w:top w:w="100" w:type="dxa"/>
              <w:left w:w="100" w:type="dxa"/>
              <w:bottom w:w="100" w:type="dxa"/>
              <w:right w:w="100" w:type="dxa"/>
            </w:tcMar>
          </w:tcPr>
          <w:p w:rsidR="00C212A8" w:rsidRPr="002951B4" w:rsidRDefault="00C212A8" w:rsidP="00396BEC">
            <w:pPr>
              <w:pStyle w:val="Normal1"/>
              <w:rPr>
                <w:sz w:val="22"/>
                <w:szCs w:val="22"/>
              </w:rPr>
            </w:pPr>
          </w:p>
        </w:tc>
        <w:tc>
          <w:tcPr>
            <w:tcW w:w="6612" w:type="dxa"/>
            <w:tcMar>
              <w:top w:w="100" w:type="dxa"/>
              <w:left w:w="100" w:type="dxa"/>
              <w:bottom w:w="100" w:type="dxa"/>
              <w:right w:w="100" w:type="dxa"/>
            </w:tcMar>
          </w:tcPr>
          <w:p w:rsidR="00C212A8" w:rsidRPr="00C212A8" w:rsidRDefault="00DF7D2B" w:rsidP="00396BEC">
            <w:pPr>
              <w:widowControl/>
              <w:rPr>
                <w:rFonts w:eastAsiaTheme="minorHAnsi"/>
                <w:b/>
                <w:color w:val="auto"/>
                <w:sz w:val="22"/>
                <w:szCs w:val="22"/>
                <w:lang w:eastAsia="en-US"/>
              </w:rPr>
            </w:pPr>
            <w:hyperlink r:id="rId34" w:history="1">
              <w:r w:rsidR="00C212A8" w:rsidRPr="002951B4">
                <w:rPr>
                  <w:rFonts w:eastAsiaTheme="minorHAnsi"/>
                  <w:color w:val="0000FF" w:themeColor="hyperlink"/>
                  <w:sz w:val="22"/>
                  <w:szCs w:val="22"/>
                  <w:u w:val="single"/>
                  <w:lang w:eastAsia="en-US"/>
                </w:rPr>
                <w:t>http://globalnews.ca/news/3390709/mobility-rights-group-sues-transit-authorities-over-access-issues/</w:t>
              </w:r>
            </w:hyperlink>
          </w:p>
          <w:p w:rsidR="00C212A8" w:rsidRPr="00C212A8" w:rsidRDefault="00C212A8" w:rsidP="00396BEC">
            <w:pPr>
              <w:widowControl/>
              <w:rPr>
                <w:rFonts w:eastAsiaTheme="minorHAnsi"/>
                <w:b/>
                <w:color w:val="auto"/>
                <w:sz w:val="22"/>
                <w:szCs w:val="22"/>
                <w:lang w:eastAsia="en-US"/>
              </w:rPr>
            </w:pPr>
          </w:p>
          <w:p w:rsidR="00C212A8" w:rsidRPr="002951B4" w:rsidRDefault="00DF7D2B" w:rsidP="00D833CA">
            <w:pPr>
              <w:widowControl/>
              <w:rPr>
                <w:rFonts w:eastAsiaTheme="minorHAnsi"/>
                <w:color w:val="0000FF" w:themeColor="hyperlink"/>
                <w:sz w:val="22"/>
                <w:szCs w:val="22"/>
                <w:u w:val="single"/>
                <w:lang w:eastAsia="en-US"/>
              </w:rPr>
            </w:pPr>
            <w:hyperlink r:id="rId35" w:history="1">
              <w:r w:rsidR="00C212A8" w:rsidRPr="002951B4">
                <w:rPr>
                  <w:rFonts w:eastAsiaTheme="minorHAnsi"/>
                  <w:color w:val="0000FF" w:themeColor="hyperlink"/>
                  <w:sz w:val="22"/>
                  <w:szCs w:val="22"/>
                  <w:u w:val="single"/>
                  <w:lang w:eastAsia="en-US"/>
                </w:rPr>
                <w:t>http://montreal.ctvnews.ca/disability-group-wants-to-file-class-action-for-more-accessible-public-transit-1.3375655</w:t>
              </w:r>
            </w:hyperlink>
          </w:p>
        </w:tc>
        <w:tc>
          <w:tcPr>
            <w:tcW w:w="1609" w:type="dxa"/>
            <w:tcMar>
              <w:top w:w="100" w:type="dxa"/>
              <w:left w:w="100" w:type="dxa"/>
              <w:bottom w:w="100" w:type="dxa"/>
              <w:right w:w="100" w:type="dxa"/>
            </w:tcMar>
          </w:tcPr>
          <w:p w:rsidR="00C212A8" w:rsidRPr="002951B4" w:rsidRDefault="00C212A8" w:rsidP="00396BEC">
            <w:pPr>
              <w:pStyle w:val="Normal1"/>
              <w:rPr>
                <w:rFonts w:eastAsia="Arial"/>
                <w:b/>
                <w:sz w:val="22"/>
                <w:szCs w:val="22"/>
              </w:rPr>
            </w:pPr>
            <w:r w:rsidRPr="002951B4">
              <w:rPr>
                <w:rFonts w:eastAsia="Arial"/>
                <w:b/>
                <w:sz w:val="22"/>
                <w:szCs w:val="22"/>
              </w:rPr>
              <w:lastRenderedPageBreak/>
              <w:t>Global News</w:t>
            </w:r>
          </w:p>
        </w:tc>
      </w:tr>
      <w:tr w:rsidR="00C212A8" w:rsidRPr="007F482B" w:rsidTr="00EB2C8A">
        <w:tc>
          <w:tcPr>
            <w:tcW w:w="1560" w:type="dxa"/>
            <w:tcMar>
              <w:top w:w="100" w:type="dxa"/>
              <w:left w:w="100" w:type="dxa"/>
              <w:bottom w:w="100" w:type="dxa"/>
              <w:right w:w="100" w:type="dxa"/>
            </w:tcMar>
          </w:tcPr>
          <w:p w:rsidR="00C212A8" w:rsidRPr="002951B4" w:rsidRDefault="00C212A8" w:rsidP="00396BEC">
            <w:pPr>
              <w:pStyle w:val="Normal1"/>
              <w:rPr>
                <w:sz w:val="22"/>
                <w:szCs w:val="22"/>
              </w:rPr>
            </w:pPr>
            <w:r w:rsidRPr="002951B4">
              <w:rPr>
                <w:sz w:val="22"/>
                <w:szCs w:val="22"/>
              </w:rPr>
              <w:lastRenderedPageBreak/>
              <w:t>20 avril 2017</w:t>
            </w:r>
          </w:p>
        </w:tc>
        <w:tc>
          <w:tcPr>
            <w:tcW w:w="6612" w:type="dxa"/>
            <w:tcMar>
              <w:top w:w="100" w:type="dxa"/>
              <w:left w:w="100" w:type="dxa"/>
              <w:bottom w:w="100" w:type="dxa"/>
              <w:right w:w="100" w:type="dxa"/>
            </w:tcMar>
          </w:tcPr>
          <w:p w:rsidR="00C212A8" w:rsidRPr="002951B4" w:rsidRDefault="00DF7D2B" w:rsidP="00D833CA">
            <w:pPr>
              <w:widowControl/>
              <w:rPr>
                <w:rFonts w:eastAsiaTheme="minorHAnsi"/>
                <w:color w:val="0000FF" w:themeColor="hyperlink"/>
                <w:sz w:val="22"/>
                <w:szCs w:val="22"/>
                <w:u w:val="single"/>
                <w:lang w:eastAsia="en-US"/>
              </w:rPr>
            </w:pPr>
            <w:hyperlink r:id="rId36" w:history="1">
              <w:r w:rsidR="00C212A8" w:rsidRPr="002951B4">
                <w:rPr>
                  <w:rFonts w:eastAsiaTheme="minorHAnsi"/>
                  <w:color w:val="0000FF" w:themeColor="hyperlink"/>
                  <w:sz w:val="22"/>
                  <w:szCs w:val="22"/>
                  <w:u w:val="single"/>
                  <w:lang w:eastAsia="en-US"/>
                </w:rPr>
                <w:t>http://www.journaldemontreal.com/2017/04/19/recours-collectif-contre-la-stm-lamt-et-la-ville-de-montreal-en-demande-dautorisation</w:t>
              </w:r>
            </w:hyperlink>
          </w:p>
        </w:tc>
        <w:tc>
          <w:tcPr>
            <w:tcW w:w="1609" w:type="dxa"/>
            <w:tcMar>
              <w:top w:w="100" w:type="dxa"/>
              <w:left w:w="100" w:type="dxa"/>
              <w:bottom w:w="100" w:type="dxa"/>
              <w:right w:w="100" w:type="dxa"/>
            </w:tcMar>
          </w:tcPr>
          <w:p w:rsidR="00C212A8" w:rsidRPr="002951B4" w:rsidRDefault="00C212A8" w:rsidP="00396BEC">
            <w:pPr>
              <w:pStyle w:val="Normal1"/>
              <w:rPr>
                <w:rFonts w:eastAsia="Arial"/>
                <w:b/>
                <w:sz w:val="22"/>
                <w:szCs w:val="22"/>
              </w:rPr>
            </w:pPr>
            <w:r w:rsidRPr="002951B4">
              <w:rPr>
                <w:rFonts w:eastAsia="Arial"/>
                <w:b/>
                <w:sz w:val="22"/>
                <w:szCs w:val="22"/>
              </w:rPr>
              <w:t>Journal 24 heures</w:t>
            </w:r>
          </w:p>
        </w:tc>
      </w:tr>
      <w:tr w:rsidR="00FC7CDD" w:rsidRPr="007F482B" w:rsidTr="00EB2C8A">
        <w:tc>
          <w:tcPr>
            <w:tcW w:w="1560" w:type="dxa"/>
            <w:tcMar>
              <w:top w:w="100" w:type="dxa"/>
              <w:left w:w="100" w:type="dxa"/>
              <w:bottom w:w="100" w:type="dxa"/>
              <w:right w:w="100" w:type="dxa"/>
            </w:tcMar>
          </w:tcPr>
          <w:p w:rsidR="00FC7CDD" w:rsidRPr="002951B4" w:rsidRDefault="00FC7CDD" w:rsidP="00396BEC">
            <w:pPr>
              <w:pStyle w:val="Normal1"/>
              <w:rPr>
                <w:sz w:val="22"/>
                <w:szCs w:val="22"/>
              </w:rPr>
            </w:pPr>
            <w:r>
              <w:rPr>
                <w:sz w:val="22"/>
                <w:szCs w:val="22"/>
              </w:rPr>
              <w:t>16 mai 2017</w:t>
            </w:r>
          </w:p>
        </w:tc>
        <w:tc>
          <w:tcPr>
            <w:tcW w:w="6612" w:type="dxa"/>
            <w:tcMar>
              <w:top w:w="100" w:type="dxa"/>
              <w:left w:w="100" w:type="dxa"/>
              <w:bottom w:w="100" w:type="dxa"/>
              <w:right w:w="100" w:type="dxa"/>
            </w:tcMar>
          </w:tcPr>
          <w:p w:rsidR="00FC7CDD" w:rsidRPr="00FC7CDD" w:rsidRDefault="00DF7D2B" w:rsidP="00FC7CDD">
            <w:pPr>
              <w:widowControl/>
              <w:rPr>
                <w:i/>
                <w:iCs/>
                <w:color w:val="auto"/>
                <w:sz w:val="24"/>
                <w:szCs w:val="24"/>
              </w:rPr>
            </w:pPr>
            <w:hyperlink r:id="rId37" w:history="1">
              <w:r w:rsidR="00FC7CDD" w:rsidRPr="00443FDF">
                <w:rPr>
                  <w:rStyle w:val="Hyperlink"/>
                  <w:i/>
                  <w:iCs/>
                  <w:sz w:val="24"/>
                  <w:szCs w:val="24"/>
                </w:rPr>
                <w:t>https://canalm.vuesetvoix.com/.../acces-libre/faire-valoir-droits-etre-citoyen-a-part-enti</w:t>
              </w:r>
            </w:hyperlink>
            <w:r w:rsidR="00FC7CDD" w:rsidRPr="00FC7CDD">
              <w:rPr>
                <w:i/>
                <w:iCs/>
                <w:color w:val="auto"/>
                <w:sz w:val="24"/>
                <w:szCs w:val="24"/>
              </w:rPr>
              <w:t>...</w:t>
            </w:r>
          </w:p>
        </w:tc>
        <w:tc>
          <w:tcPr>
            <w:tcW w:w="1609" w:type="dxa"/>
            <w:tcMar>
              <w:top w:w="100" w:type="dxa"/>
              <w:left w:w="100" w:type="dxa"/>
              <w:bottom w:w="100" w:type="dxa"/>
              <w:right w:w="100" w:type="dxa"/>
            </w:tcMar>
          </w:tcPr>
          <w:p w:rsidR="00FC7CDD" w:rsidRPr="002951B4" w:rsidRDefault="00FC7CDD" w:rsidP="00396BEC">
            <w:pPr>
              <w:pStyle w:val="Normal1"/>
              <w:rPr>
                <w:rFonts w:eastAsia="Arial"/>
                <w:b/>
                <w:sz w:val="22"/>
                <w:szCs w:val="22"/>
              </w:rPr>
            </w:pPr>
            <w:r>
              <w:rPr>
                <w:rFonts w:eastAsia="Arial"/>
                <w:b/>
                <w:sz w:val="22"/>
                <w:szCs w:val="22"/>
              </w:rPr>
              <w:t>Accès Libre – Vues &amp; Voix</w:t>
            </w:r>
          </w:p>
        </w:tc>
      </w:tr>
      <w:tr w:rsidR="00A8299F" w:rsidRPr="007F482B" w:rsidTr="00D833CA">
        <w:trPr>
          <w:trHeight w:val="629"/>
        </w:trPr>
        <w:tc>
          <w:tcPr>
            <w:tcW w:w="1560" w:type="dxa"/>
            <w:tcMar>
              <w:top w:w="100" w:type="dxa"/>
              <w:left w:w="100" w:type="dxa"/>
              <w:bottom w:w="100" w:type="dxa"/>
              <w:right w:w="100" w:type="dxa"/>
            </w:tcMar>
          </w:tcPr>
          <w:p w:rsidR="00A8299F" w:rsidRDefault="00A8299F" w:rsidP="00396BEC">
            <w:pPr>
              <w:pStyle w:val="Normal1"/>
              <w:rPr>
                <w:sz w:val="22"/>
                <w:szCs w:val="22"/>
              </w:rPr>
            </w:pPr>
            <w:r>
              <w:rPr>
                <w:sz w:val="22"/>
                <w:szCs w:val="22"/>
              </w:rPr>
              <w:t>23 mai 2017</w:t>
            </w:r>
          </w:p>
        </w:tc>
        <w:tc>
          <w:tcPr>
            <w:tcW w:w="6612" w:type="dxa"/>
            <w:tcMar>
              <w:top w:w="100" w:type="dxa"/>
              <w:left w:w="100" w:type="dxa"/>
              <w:bottom w:w="100" w:type="dxa"/>
              <w:right w:w="100" w:type="dxa"/>
            </w:tcMar>
          </w:tcPr>
          <w:p w:rsidR="00A8299F" w:rsidRDefault="00DF7D2B" w:rsidP="00A8299F">
            <w:pPr>
              <w:widowControl/>
              <w:rPr>
                <w:i/>
                <w:iCs/>
                <w:color w:val="auto"/>
                <w:sz w:val="24"/>
                <w:szCs w:val="24"/>
              </w:rPr>
            </w:pPr>
            <w:hyperlink r:id="rId38" w:history="1">
              <w:r w:rsidR="00A8299F" w:rsidRPr="00443FDF">
                <w:rPr>
                  <w:rStyle w:val="Hyperlink"/>
                  <w:i/>
                  <w:iCs/>
                  <w:sz w:val="24"/>
                  <w:szCs w:val="24"/>
                </w:rPr>
                <w:t>https://canalm.vuesetvoix.com/radio/emissions/des-livres-plein-les-oreilles/steven-laperriere-linda-gauthier/</w:t>
              </w:r>
            </w:hyperlink>
          </w:p>
        </w:tc>
        <w:tc>
          <w:tcPr>
            <w:tcW w:w="1609" w:type="dxa"/>
            <w:tcMar>
              <w:top w:w="100" w:type="dxa"/>
              <w:left w:w="100" w:type="dxa"/>
              <w:bottom w:w="100" w:type="dxa"/>
              <w:right w:w="100" w:type="dxa"/>
            </w:tcMar>
          </w:tcPr>
          <w:p w:rsidR="00A8299F" w:rsidRDefault="00A8299F" w:rsidP="00396BEC">
            <w:pPr>
              <w:pStyle w:val="Normal1"/>
              <w:rPr>
                <w:rFonts w:eastAsia="Arial"/>
                <w:b/>
                <w:sz w:val="22"/>
                <w:szCs w:val="22"/>
              </w:rPr>
            </w:pPr>
            <w:r>
              <w:rPr>
                <w:rFonts w:eastAsia="Arial"/>
                <w:b/>
                <w:sz w:val="22"/>
                <w:szCs w:val="22"/>
              </w:rPr>
              <w:t>Vues &amp; Voix « Des livres plein les oreilles »</w:t>
            </w:r>
          </w:p>
        </w:tc>
      </w:tr>
      <w:tr w:rsidR="00C212A8" w:rsidRPr="007F482B" w:rsidTr="00EB2C8A">
        <w:tc>
          <w:tcPr>
            <w:tcW w:w="1560" w:type="dxa"/>
            <w:tcMar>
              <w:top w:w="100" w:type="dxa"/>
              <w:left w:w="100" w:type="dxa"/>
              <w:bottom w:w="100" w:type="dxa"/>
              <w:right w:w="100" w:type="dxa"/>
            </w:tcMar>
          </w:tcPr>
          <w:p w:rsidR="00C212A8" w:rsidRPr="002951B4" w:rsidRDefault="00CA2AF6" w:rsidP="00396BEC">
            <w:pPr>
              <w:pStyle w:val="Normal1"/>
              <w:rPr>
                <w:sz w:val="22"/>
                <w:szCs w:val="22"/>
              </w:rPr>
            </w:pPr>
            <w:r w:rsidRPr="002951B4">
              <w:rPr>
                <w:sz w:val="22"/>
                <w:szCs w:val="22"/>
              </w:rPr>
              <w:t>29 mai 2017</w:t>
            </w:r>
          </w:p>
        </w:tc>
        <w:tc>
          <w:tcPr>
            <w:tcW w:w="6612" w:type="dxa"/>
            <w:tcMar>
              <w:top w:w="100" w:type="dxa"/>
              <w:left w:w="100" w:type="dxa"/>
              <w:bottom w:w="100" w:type="dxa"/>
              <w:right w:w="100" w:type="dxa"/>
            </w:tcMar>
          </w:tcPr>
          <w:p w:rsidR="00C212A8" w:rsidRPr="002951B4" w:rsidRDefault="00DF7D2B" w:rsidP="00D833CA">
            <w:pPr>
              <w:widowControl/>
              <w:rPr>
                <w:rFonts w:eastAsiaTheme="minorHAnsi"/>
                <w:color w:val="0000FF" w:themeColor="hyperlink"/>
                <w:sz w:val="22"/>
                <w:szCs w:val="22"/>
                <w:u w:val="single"/>
                <w:lang w:eastAsia="en-US"/>
              </w:rPr>
            </w:pPr>
            <w:hyperlink r:id="rId39" w:history="1">
              <w:r w:rsidR="00D833CA" w:rsidRPr="00443FDF">
                <w:rPr>
                  <w:rStyle w:val="Hyperlink"/>
                  <w:rFonts w:eastAsiaTheme="minorHAnsi"/>
                  <w:sz w:val="22"/>
                  <w:szCs w:val="22"/>
                  <w:lang w:eastAsia="en-US"/>
                </w:rPr>
                <w:t>http://www.droit-inc.com/tiki-print_article.php?articleId=20415</w:t>
              </w:r>
            </w:hyperlink>
          </w:p>
        </w:tc>
        <w:tc>
          <w:tcPr>
            <w:tcW w:w="1609" w:type="dxa"/>
            <w:tcMar>
              <w:top w:w="100" w:type="dxa"/>
              <w:left w:w="100" w:type="dxa"/>
              <w:bottom w:w="100" w:type="dxa"/>
              <w:right w:w="100" w:type="dxa"/>
            </w:tcMar>
          </w:tcPr>
          <w:p w:rsidR="00C212A8" w:rsidRPr="002951B4" w:rsidRDefault="00CA2AF6" w:rsidP="00396BEC">
            <w:pPr>
              <w:pStyle w:val="Normal1"/>
              <w:rPr>
                <w:rFonts w:eastAsia="Arial"/>
                <w:b/>
                <w:sz w:val="22"/>
                <w:szCs w:val="22"/>
              </w:rPr>
            </w:pPr>
            <w:r w:rsidRPr="002951B4">
              <w:rPr>
                <w:rFonts w:eastAsia="Arial"/>
                <w:b/>
                <w:sz w:val="22"/>
                <w:szCs w:val="22"/>
              </w:rPr>
              <w:t>Le Droit</w:t>
            </w:r>
          </w:p>
        </w:tc>
      </w:tr>
      <w:tr w:rsidR="00CA2AF6" w:rsidRPr="007F482B" w:rsidTr="00EB2C8A">
        <w:tc>
          <w:tcPr>
            <w:tcW w:w="1560" w:type="dxa"/>
            <w:tcMar>
              <w:top w:w="100" w:type="dxa"/>
              <w:left w:w="100" w:type="dxa"/>
              <w:bottom w:w="100" w:type="dxa"/>
              <w:right w:w="100" w:type="dxa"/>
            </w:tcMar>
          </w:tcPr>
          <w:p w:rsidR="00CA2AF6" w:rsidRPr="002951B4" w:rsidRDefault="00CA2AF6" w:rsidP="00396BEC">
            <w:pPr>
              <w:pStyle w:val="Normal1"/>
              <w:rPr>
                <w:sz w:val="22"/>
                <w:szCs w:val="22"/>
              </w:rPr>
            </w:pPr>
          </w:p>
        </w:tc>
        <w:tc>
          <w:tcPr>
            <w:tcW w:w="6612" w:type="dxa"/>
            <w:tcMar>
              <w:top w:w="100" w:type="dxa"/>
              <w:left w:w="100" w:type="dxa"/>
              <w:bottom w:w="100" w:type="dxa"/>
              <w:right w:w="100" w:type="dxa"/>
            </w:tcMar>
          </w:tcPr>
          <w:p w:rsidR="00CA2AF6" w:rsidRPr="002951B4" w:rsidRDefault="00DF7D2B" w:rsidP="00D833CA">
            <w:pPr>
              <w:widowControl/>
              <w:rPr>
                <w:rFonts w:eastAsiaTheme="minorHAnsi"/>
                <w:b/>
                <w:color w:val="auto"/>
                <w:sz w:val="22"/>
                <w:szCs w:val="22"/>
                <w:lang w:eastAsia="en-US"/>
              </w:rPr>
            </w:pPr>
            <w:hyperlink r:id="rId40" w:history="1">
              <w:r w:rsidR="00CA2AF6" w:rsidRPr="002951B4">
                <w:rPr>
                  <w:rFonts w:eastAsiaTheme="minorHAnsi"/>
                  <w:color w:val="0000FF" w:themeColor="hyperlink"/>
                  <w:sz w:val="22"/>
                  <w:szCs w:val="22"/>
                  <w:u w:val="single"/>
                  <w:lang w:eastAsia="en-US"/>
                </w:rPr>
                <w:t>http://www.lerefletdulac.com/national/2017/5/29/transport-en-commun--un-recours-collectif-autorise-pour-les-pers.html</w:t>
              </w:r>
            </w:hyperlink>
          </w:p>
        </w:tc>
        <w:tc>
          <w:tcPr>
            <w:tcW w:w="1609" w:type="dxa"/>
            <w:tcMar>
              <w:top w:w="100" w:type="dxa"/>
              <w:left w:w="100" w:type="dxa"/>
              <w:bottom w:w="100" w:type="dxa"/>
              <w:right w:w="100" w:type="dxa"/>
            </w:tcMar>
          </w:tcPr>
          <w:p w:rsidR="00CA2AF6" w:rsidRPr="002951B4" w:rsidRDefault="00CA2AF6" w:rsidP="00396BEC">
            <w:pPr>
              <w:pStyle w:val="Normal1"/>
              <w:rPr>
                <w:rFonts w:eastAsia="Arial"/>
                <w:b/>
                <w:sz w:val="22"/>
                <w:szCs w:val="22"/>
              </w:rPr>
            </w:pPr>
            <w:r w:rsidRPr="002951B4">
              <w:rPr>
                <w:rFonts w:eastAsia="Arial"/>
                <w:b/>
                <w:sz w:val="22"/>
                <w:szCs w:val="22"/>
              </w:rPr>
              <w:t>Le Reflet du Lac</w:t>
            </w:r>
          </w:p>
        </w:tc>
      </w:tr>
      <w:tr w:rsidR="00CA2AF6" w:rsidRPr="007F482B" w:rsidTr="00EB2C8A">
        <w:tc>
          <w:tcPr>
            <w:tcW w:w="1560" w:type="dxa"/>
            <w:tcMar>
              <w:top w:w="100" w:type="dxa"/>
              <w:left w:w="100" w:type="dxa"/>
              <w:bottom w:w="100" w:type="dxa"/>
              <w:right w:w="100" w:type="dxa"/>
            </w:tcMar>
          </w:tcPr>
          <w:p w:rsidR="00CA2AF6" w:rsidRPr="002951B4" w:rsidRDefault="00CA2AF6" w:rsidP="00396BEC">
            <w:pPr>
              <w:pStyle w:val="Normal1"/>
              <w:rPr>
                <w:sz w:val="22"/>
                <w:szCs w:val="22"/>
              </w:rPr>
            </w:pPr>
          </w:p>
        </w:tc>
        <w:tc>
          <w:tcPr>
            <w:tcW w:w="6612" w:type="dxa"/>
            <w:tcMar>
              <w:top w:w="100" w:type="dxa"/>
              <w:left w:w="100" w:type="dxa"/>
              <w:bottom w:w="100" w:type="dxa"/>
              <w:right w:w="100" w:type="dxa"/>
            </w:tcMar>
          </w:tcPr>
          <w:p w:rsidR="00CA2AF6" w:rsidRPr="002951B4" w:rsidRDefault="00DF7D2B" w:rsidP="00D833CA">
            <w:pPr>
              <w:widowControl/>
              <w:rPr>
                <w:rFonts w:eastAsiaTheme="minorHAnsi"/>
                <w:color w:val="0000FF" w:themeColor="hyperlink"/>
                <w:sz w:val="22"/>
                <w:szCs w:val="22"/>
                <w:u w:val="single"/>
                <w:lang w:eastAsia="en-US"/>
              </w:rPr>
            </w:pPr>
            <w:hyperlink r:id="rId41" w:history="1">
              <w:r w:rsidR="00CA2AF6" w:rsidRPr="002951B4">
                <w:rPr>
                  <w:rFonts w:eastAsiaTheme="minorHAnsi"/>
                  <w:color w:val="0000FF" w:themeColor="hyperlink"/>
                  <w:sz w:val="22"/>
                  <w:szCs w:val="22"/>
                  <w:u w:val="single"/>
                  <w:lang w:eastAsia="en-US"/>
                </w:rPr>
                <w:t>http://journalmetro.com/actualites/montreal/1145985/transport-en-commun-un-recours-collectif-autorise-pour-les-personnes-handicapees/</w:t>
              </w:r>
            </w:hyperlink>
          </w:p>
        </w:tc>
        <w:tc>
          <w:tcPr>
            <w:tcW w:w="1609" w:type="dxa"/>
            <w:tcMar>
              <w:top w:w="100" w:type="dxa"/>
              <w:left w:w="100" w:type="dxa"/>
              <w:bottom w:w="100" w:type="dxa"/>
              <w:right w:w="100" w:type="dxa"/>
            </w:tcMar>
          </w:tcPr>
          <w:p w:rsidR="00CA2AF6" w:rsidRPr="002951B4" w:rsidRDefault="00CA2AF6" w:rsidP="00396BEC">
            <w:pPr>
              <w:pStyle w:val="Normal1"/>
              <w:rPr>
                <w:rFonts w:eastAsia="Arial"/>
                <w:b/>
                <w:sz w:val="22"/>
                <w:szCs w:val="22"/>
              </w:rPr>
            </w:pPr>
            <w:r w:rsidRPr="002951B4">
              <w:rPr>
                <w:rFonts w:eastAsia="Arial"/>
                <w:b/>
                <w:sz w:val="22"/>
                <w:szCs w:val="22"/>
              </w:rPr>
              <w:t>Journal Métro</w:t>
            </w:r>
          </w:p>
        </w:tc>
      </w:tr>
      <w:tr w:rsidR="00CA2AF6" w:rsidRPr="007F482B" w:rsidTr="00EB2C8A">
        <w:tc>
          <w:tcPr>
            <w:tcW w:w="1560" w:type="dxa"/>
            <w:tcMar>
              <w:top w:w="100" w:type="dxa"/>
              <w:left w:w="100" w:type="dxa"/>
              <w:bottom w:w="100" w:type="dxa"/>
              <w:right w:w="100" w:type="dxa"/>
            </w:tcMar>
          </w:tcPr>
          <w:p w:rsidR="00CA2AF6" w:rsidRPr="002951B4" w:rsidRDefault="00CA2AF6" w:rsidP="00396BEC">
            <w:pPr>
              <w:pStyle w:val="Normal1"/>
              <w:rPr>
                <w:sz w:val="22"/>
                <w:szCs w:val="22"/>
              </w:rPr>
            </w:pPr>
          </w:p>
        </w:tc>
        <w:tc>
          <w:tcPr>
            <w:tcW w:w="6612" w:type="dxa"/>
            <w:tcMar>
              <w:top w:w="100" w:type="dxa"/>
              <w:left w:w="100" w:type="dxa"/>
              <w:bottom w:w="100" w:type="dxa"/>
              <w:right w:w="100" w:type="dxa"/>
            </w:tcMar>
          </w:tcPr>
          <w:p w:rsidR="00CA2AF6" w:rsidRPr="002951B4" w:rsidRDefault="00DF7D2B" w:rsidP="00D833CA">
            <w:pPr>
              <w:widowControl/>
              <w:rPr>
                <w:rFonts w:eastAsiaTheme="minorHAnsi"/>
                <w:color w:val="0000FF" w:themeColor="hyperlink"/>
                <w:sz w:val="22"/>
                <w:szCs w:val="22"/>
                <w:u w:val="single"/>
                <w:lang w:eastAsia="en-US"/>
              </w:rPr>
            </w:pPr>
            <w:hyperlink r:id="rId42" w:history="1">
              <w:r w:rsidR="00396BEC" w:rsidRPr="002951B4">
                <w:rPr>
                  <w:rFonts w:eastAsiaTheme="minorHAnsi"/>
                  <w:color w:val="0000FF" w:themeColor="hyperlink"/>
                  <w:sz w:val="22"/>
                  <w:szCs w:val="22"/>
                  <w:u w:val="single"/>
                  <w:lang w:eastAsia="en-US"/>
                </w:rPr>
                <w:t>http://www.lecourrierdusud.ca/national/2017/5/29/transport-en-commun--un-recours-collectif-autorise-pour-les-pers.html</w:t>
              </w:r>
            </w:hyperlink>
          </w:p>
        </w:tc>
        <w:tc>
          <w:tcPr>
            <w:tcW w:w="1609" w:type="dxa"/>
            <w:tcMar>
              <w:top w:w="100" w:type="dxa"/>
              <w:left w:w="100" w:type="dxa"/>
              <w:bottom w:w="100" w:type="dxa"/>
              <w:right w:w="100" w:type="dxa"/>
            </w:tcMar>
          </w:tcPr>
          <w:p w:rsidR="00CA2AF6" w:rsidRPr="002951B4" w:rsidRDefault="00CA2AF6" w:rsidP="00396BEC">
            <w:pPr>
              <w:pStyle w:val="Normal1"/>
              <w:rPr>
                <w:rFonts w:eastAsia="Arial"/>
                <w:b/>
                <w:sz w:val="22"/>
                <w:szCs w:val="22"/>
              </w:rPr>
            </w:pPr>
            <w:r w:rsidRPr="002951B4">
              <w:rPr>
                <w:rFonts w:eastAsia="Arial"/>
                <w:b/>
                <w:sz w:val="22"/>
                <w:szCs w:val="22"/>
              </w:rPr>
              <w:t>Courrier du Sud</w:t>
            </w:r>
          </w:p>
        </w:tc>
      </w:tr>
      <w:tr w:rsidR="00CA2AF6" w:rsidRPr="007F482B" w:rsidTr="00EB2C8A">
        <w:tc>
          <w:tcPr>
            <w:tcW w:w="1560" w:type="dxa"/>
            <w:tcMar>
              <w:top w:w="100" w:type="dxa"/>
              <w:left w:w="100" w:type="dxa"/>
              <w:bottom w:w="100" w:type="dxa"/>
              <w:right w:w="100" w:type="dxa"/>
            </w:tcMar>
          </w:tcPr>
          <w:p w:rsidR="00CA2AF6" w:rsidRPr="002951B4" w:rsidRDefault="00CA2AF6" w:rsidP="00396BEC">
            <w:pPr>
              <w:pStyle w:val="Normal1"/>
              <w:rPr>
                <w:sz w:val="22"/>
                <w:szCs w:val="22"/>
              </w:rPr>
            </w:pPr>
          </w:p>
        </w:tc>
        <w:tc>
          <w:tcPr>
            <w:tcW w:w="6612" w:type="dxa"/>
            <w:tcMar>
              <w:top w:w="100" w:type="dxa"/>
              <w:left w:w="100" w:type="dxa"/>
              <w:bottom w:w="100" w:type="dxa"/>
              <w:right w:w="100" w:type="dxa"/>
            </w:tcMar>
          </w:tcPr>
          <w:p w:rsidR="00CA2AF6" w:rsidRPr="002951B4" w:rsidRDefault="00DF7D2B" w:rsidP="00396BEC">
            <w:pPr>
              <w:widowControl/>
              <w:rPr>
                <w:rFonts w:eastAsiaTheme="minorHAnsi"/>
                <w:color w:val="auto"/>
                <w:sz w:val="22"/>
                <w:szCs w:val="22"/>
                <w:lang w:eastAsia="en-US"/>
              </w:rPr>
            </w:pPr>
            <w:hyperlink r:id="rId43" w:history="1">
              <w:r w:rsidR="00396BEC" w:rsidRPr="002951B4">
                <w:rPr>
                  <w:rFonts w:eastAsiaTheme="minorHAnsi"/>
                  <w:color w:val="0000FF" w:themeColor="hyperlink"/>
                  <w:sz w:val="22"/>
                  <w:szCs w:val="22"/>
                  <w:u w:val="single"/>
                  <w:lang w:eastAsia="en-US"/>
                </w:rPr>
                <w:t>http://ici.radio-canada.ca/nouvelle/1036546/recours-collectif-stm-societe-transport-montreal-personnes-handicapees-autorise</w:t>
              </w:r>
            </w:hyperlink>
          </w:p>
        </w:tc>
        <w:tc>
          <w:tcPr>
            <w:tcW w:w="1609" w:type="dxa"/>
            <w:tcMar>
              <w:top w:w="100" w:type="dxa"/>
              <w:left w:w="100" w:type="dxa"/>
              <w:bottom w:w="100" w:type="dxa"/>
              <w:right w:w="100" w:type="dxa"/>
            </w:tcMar>
          </w:tcPr>
          <w:p w:rsidR="00CA2AF6" w:rsidRPr="002951B4" w:rsidRDefault="00396BEC" w:rsidP="00396BEC">
            <w:pPr>
              <w:pStyle w:val="Normal1"/>
              <w:rPr>
                <w:rFonts w:eastAsia="Arial"/>
                <w:b/>
                <w:sz w:val="22"/>
                <w:szCs w:val="22"/>
              </w:rPr>
            </w:pPr>
            <w:r w:rsidRPr="002951B4">
              <w:rPr>
                <w:rFonts w:eastAsia="Arial"/>
                <w:b/>
                <w:sz w:val="22"/>
                <w:szCs w:val="22"/>
              </w:rPr>
              <w:t>Ici Radio-Canada</w:t>
            </w:r>
          </w:p>
        </w:tc>
      </w:tr>
      <w:tr w:rsidR="00396BEC" w:rsidRPr="007F482B" w:rsidTr="00EB2C8A">
        <w:tc>
          <w:tcPr>
            <w:tcW w:w="1560" w:type="dxa"/>
            <w:tcMar>
              <w:top w:w="100" w:type="dxa"/>
              <w:left w:w="100" w:type="dxa"/>
              <w:bottom w:w="100" w:type="dxa"/>
              <w:right w:w="100" w:type="dxa"/>
            </w:tcMar>
          </w:tcPr>
          <w:p w:rsidR="00396BEC" w:rsidRPr="002951B4" w:rsidRDefault="00396BEC" w:rsidP="00396BEC">
            <w:pPr>
              <w:pStyle w:val="Normal1"/>
              <w:rPr>
                <w:sz w:val="22"/>
                <w:szCs w:val="22"/>
              </w:rPr>
            </w:pPr>
          </w:p>
        </w:tc>
        <w:tc>
          <w:tcPr>
            <w:tcW w:w="6612" w:type="dxa"/>
            <w:tcMar>
              <w:top w:w="100" w:type="dxa"/>
              <w:left w:w="100" w:type="dxa"/>
              <w:bottom w:w="100" w:type="dxa"/>
              <w:right w:w="100" w:type="dxa"/>
            </w:tcMar>
          </w:tcPr>
          <w:p w:rsidR="00396BEC" w:rsidRPr="002951B4" w:rsidRDefault="00DF7D2B" w:rsidP="00396BEC">
            <w:pPr>
              <w:widowControl/>
              <w:rPr>
                <w:rFonts w:eastAsiaTheme="minorHAnsi"/>
                <w:color w:val="auto"/>
                <w:sz w:val="22"/>
                <w:szCs w:val="22"/>
                <w:lang w:eastAsia="en-US"/>
              </w:rPr>
            </w:pPr>
            <w:hyperlink r:id="rId44" w:history="1">
              <w:r w:rsidR="00396BEC" w:rsidRPr="002951B4">
                <w:rPr>
                  <w:rFonts w:eastAsiaTheme="minorHAnsi"/>
                  <w:color w:val="0000FF" w:themeColor="hyperlink"/>
                  <w:sz w:val="22"/>
                  <w:szCs w:val="22"/>
                  <w:u w:val="single"/>
                  <w:lang w:eastAsia="en-US"/>
                </w:rPr>
                <w:t>http://www.journaldemontreal.com/2017/05/29/recours-collectif-contre-la-stm-lamt-et-la-ville-de-montreal-autorise</w:t>
              </w:r>
            </w:hyperlink>
          </w:p>
        </w:tc>
        <w:tc>
          <w:tcPr>
            <w:tcW w:w="1609" w:type="dxa"/>
            <w:tcMar>
              <w:top w:w="100" w:type="dxa"/>
              <w:left w:w="100" w:type="dxa"/>
              <w:bottom w:w="100" w:type="dxa"/>
              <w:right w:w="100" w:type="dxa"/>
            </w:tcMar>
          </w:tcPr>
          <w:p w:rsidR="00396BEC" w:rsidRPr="002951B4" w:rsidRDefault="00396BEC" w:rsidP="00396BEC">
            <w:pPr>
              <w:pStyle w:val="Normal1"/>
              <w:rPr>
                <w:rFonts w:eastAsia="Arial"/>
                <w:b/>
                <w:sz w:val="22"/>
                <w:szCs w:val="22"/>
              </w:rPr>
            </w:pPr>
            <w:r w:rsidRPr="002951B4">
              <w:rPr>
                <w:rFonts w:eastAsia="Arial"/>
                <w:b/>
                <w:sz w:val="22"/>
                <w:szCs w:val="22"/>
              </w:rPr>
              <w:t>Journal 24 hres</w:t>
            </w:r>
          </w:p>
        </w:tc>
      </w:tr>
      <w:tr w:rsidR="00396BEC" w:rsidRPr="007F482B" w:rsidTr="00EB2C8A">
        <w:tc>
          <w:tcPr>
            <w:tcW w:w="1560" w:type="dxa"/>
            <w:tcMar>
              <w:top w:w="100" w:type="dxa"/>
              <w:left w:w="100" w:type="dxa"/>
              <w:bottom w:w="100" w:type="dxa"/>
              <w:right w:w="100" w:type="dxa"/>
            </w:tcMar>
          </w:tcPr>
          <w:p w:rsidR="00396BEC" w:rsidRPr="002951B4" w:rsidRDefault="00396BEC" w:rsidP="00396BEC">
            <w:pPr>
              <w:pStyle w:val="Normal1"/>
              <w:rPr>
                <w:sz w:val="22"/>
                <w:szCs w:val="22"/>
              </w:rPr>
            </w:pPr>
          </w:p>
        </w:tc>
        <w:tc>
          <w:tcPr>
            <w:tcW w:w="6612" w:type="dxa"/>
            <w:tcMar>
              <w:top w:w="100" w:type="dxa"/>
              <w:left w:w="100" w:type="dxa"/>
              <w:bottom w:w="100" w:type="dxa"/>
              <w:right w:w="100" w:type="dxa"/>
            </w:tcMar>
          </w:tcPr>
          <w:p w:rsidR="00396BEC" w:rsidRPr="002951B4" w:rsidRDefault="00DF7D2B" w:rsidP="00396BEC">
            <w:pPr>
              <w:widowControl/>
              <w:rPr>
                <w:rFonts w:eastAsiaTheme="minorHAnsi"/>
                <w:color w:val="auto"/>
                <w:sz w:val="22"/>
                <w:szCs w:val="22"/>
                <w:lang w:eastAsia="en-US"/>
              </w:rPr>
            </w:pPr>
            <w:hyperlink r:id="rId45" w:history="1">
              <w:r w:rsidR="00396BEC" w:rsidRPr="002951B4">
                <w:rPr>
                  <w:rFonts w:eastAsiaTheme="minorHAnsi"/>
                  <w:color w:val="0000FF" w:themeColor="hyperlink"/>
                  <w:sz w:val="22"/>
                  <w:szCs w:val="22"/>
                  <w:u w:val="single"/>
                  <w:lang w:eastAsia="en-US"/>
                </w:rPr>
                <w:t>http://www.tvanouvelles.ca/2017/05/29/action-collective-contre-la-stm-pour-discrimination</w:t>
              </w:r>
            </w:hyperlink>
          </w:p>
        </w:tc>
        <w:tc>
          <w:tcPr>
            <w:tcW w:w="1609" w:type="dxa"/>
            <w:tcMar>
              <w:top w:w="100" w:type="dxa"/>
              <w:left w:w="100" w:type="dxa"/>
              <w:bottom w:w="100" w:type="dxa"/>
              <w:right w:w="100" w:type="dxa"/>
            </w:tcMar>
          </w:tcPr>
          <w:p w:rsidR="00396BEC" w:rsidRPr="002951B4" w:rsidRDefault="00396BEC" w:rsidP="00396BEC">
            <w:pPr>
              <w:pStyle w:val="Normal1"/>
              <w:rPr>
                <w:rFonts w:eastAsia="Arial"/>
                <w:b/>
                <w:sz w:val="22"/>
                <w:szCs w:val="22"/>
              </w:rPr>
            </w:pPr>
            <w:r w:rsidRPr="002951B4">
              <w:rPr>
                <w:rFonts w:eastAsia="Arial"/>
                <w:b/>
                <w:sz w:val="22"/>
                <w:szCs w:val="22"/>
              </w:rPr>
              <w:t>TVA nouvelles</w:t>
            </w:r>
          </w:p>
        </w:tc>
      </w:tr>
      <w:tr w:rsidR="00396BEC" w:rsidRPr="007F482B" w:rsidTr="00EB2C8A">
        <w:tc>
          <w:tcPr>
            <w:tcW w:w="1560" w:type="dxa"/>
            <w:tcMar>
              <w:top w:w="100" w:type="dxa"/>
              <w:left w:w="100" w:type="dxa"/>
              <w:bottom w:w="100" w:type="dxa"/>
              <w:right w:w="100" w:type="dxa"/>
            </w:tcMar>
          </w:tcPr>
          <w:p w:rsidR="00396BEC" w:rsidRPr="002951B4" w:rsidRDefault="00396BEC" w:rsidP="00396BEC">
            <w:pPr>
              <w:pStyle w:val="Normal1"/>
              <w:rPr>
                <w:sz w:val="22"/>
                <w:szCs w:val="22"/>
              </w:rPr>
            </w:pPr>
          </w:p>
        </w:tc>
        <w:tc>
          <w:tcPr>
            <w:tcW w:w="6612" w:type="dxa"/>
            <w:tcMar>
              <w:top w:w="100" w:type="dxa"/>
              <w:left w:w="100" w:type="dxa"/>
              <w:bottom w:w="100" w:type="dxa"/>
              <w:right w:w="100" w:type="dxa"/>
            </w:tcMar>
          </w:tcPr>
          <w:p w:rsidR="00396BEC" w:rsidRPr="002951B4" w:rsidRDefault="00DF7D2B" w:rsidP="00396BEC">
            <w:pPr>
              <w:widowControl/>
              <w:rPr>
                <w:rFonts w:eastAsiaTheme="minorHAnsi"/>
                <w:color w:val="0000FF" w:themeColor="hyperlink"/>
                <w:sz w:val="22"/>
                <w:szCs w:val="22"/>
                <w:u w:val="single"/>
                <w:lang w:eastAsia="en-US"/>
              </w:rPr>
            </w:pPr>
            <w:hyperlink r:id="rId46" w:history="1">
              <w:r w:rsidR="00396BEC" w:rsidRPr="002951B4">
                <w:rPr>
                  <w:rFonts w:eastAsiaTheme="minorHAnsi"/>
                  <w:color w:val="0000FF" w:themeColor="hyperlink"/>
                  <w:sz w:val="22"/>
                  <w:szCs w:val="22"/>
                  <w:u w:val="single"/>
                  <w:lang w:eastAsia="en-US"/>
                </w:rPr>
                <w:t>http://montreal.ctvnews.ca/disability-discrimination-class-action-suit-authorized-against-montreal-public-transit-1.3434828</w:t>
              </w:r>
            </w:hyperlink>
          </w:p>
        </w:tc>
        <w:tc>
          <w:tcPr>
            <w:tcW w:w="1609" w:type="dxa"/>
            <w:tcMar>
              <w:top w:w="100" w:type="dxa"/>
              <w:left w:w="100" w:type="dxa"/>
              <w:bottom w:w="100" w:type="dxa"/>
              <w:right w:w="100" w:type="dxa"/>
            </w:tcMar>
          </w:tcPr>
          <w:p w:rsidR="00396BEC" w:rsidRPr="002951B4" w:rsidRDefault="00396BEC" w:rsidP="00396BEC">
            <w:pPr>
              <w:pStyle w:val="Normal1"/>
              <w:rPr>
                <w:rFonts w:eastAsia="Arial"/>
                <w:b/>
                <w:sz w:val="22"/>
                <w:szCs w:val="22"/>
              </w:rPr>
            </w:pPr>
            <w:r w:rsidRPr="002951B4">
              <w:rPr>
                <w:rFonts w:eastAsia="Arial"/>
                <w:b/>
                <w:sz w:val="22"/>
                <w:szCs w:val="22"/>
              </w:rPr>
              <w:t>CTV News</w:t>
            </w:r>
          </w:p>
        </w:tc>
      </w:tr>
      <w:tr w:rsidR="00396BEC" w:rsidRPr="007F482B" w:rsidTr="00EB2C8A">
        <w:tc>
          <w:tcPr>
            <w:tcW w:w="1560" w:type="dxa"/>
            <w:tcMar>
              <w:top w:w="100" w:type="dxa"/>
              <w:left w:w="100" w:type="dxa"/>
              <w:bottom w:w="100" w:type="dxa"/>
              <w:right w:w="100" w:type="dxa"/>
            </w:tcMar>
          </w:tcPr>
          <w:p w:rsidR="00396BEC" w:rsidRPr="002951B4" w:rsidRDefault="00396BEC" w:rsidP="00396BEC">
            <w:pPr>
              <w:pStyle w:val="Normal1"/>
              <w:rPr>
                <w:sz w:val="22"/>
                <w:szCs w:val="22"/>
              </w:rPr>
            </w:pPr>
          </w:p>
        </w:tc>
        <w:tc>
          <w:tcPr>
            <w:tcW w:w="6612" w:type="dxa"/>
            <w:tcMar>
              <w:top w:w="100" w:type="dxa"/>
              <w:left w:w="100" w:type="dxa"/>
              <w:bottom w:w="100" w:type="dxa"/>
              <w:right w:w="100" w:type="dxa"/>
            </w:tcMar>
          </w:tcPr>
          <w:p w:rsidR="00396BEC" w:rsidRPr="002951B4" w:rsidRDefault="00396BEC" w:rsidP="00396BEC">
            <w:pPr>
              <w:widowControl/>
              <w:rPr>
                <w:rFonts w:eastAsiaTheme="minorHAnsi"/>
                <w:color w:val="0000FF" w:themeColor="hyperlink"/>
                <w:sz w:val="22"/>
                <w:szCs w:val="22"/>
                <w:u w:val="single"/>
                <w:lang w:eastAsia="en-US"/>
              </w:rPr>
            </w:pPr>
            <w:r w:rsidRPr="002951B4">
              <w:rPr>
                <w:rFonts w:eastAsiaTheme="minorHAnsi"/>
                <w:color w:val="0000FF" w:themeColor="hyperlink"/>
                <w:sz w:val="22"/>
                <w:szCs w:val="22"/>
                <w:u w:val="single"/>
                <w:lang w:eastAsia="en-US"/>
              </w:rPr>
              <w:t>http://montrealgazette.com/news/local-news/court-approves-wheelchair-accessibility-class-action-suit-against-transit-agencies-montreal</w:t>
            </w:r>
          </w:p>
        </w:tc>
        <w:tc>
          <w:tcPr>
            <w:tcW w:w="1609" w:type="dxa"/>
            <w:tcMar>
              <w:top w:w="100" w:type="dxa"/>
              <w:left w:w="100" w:type="dxa"/>
              <w:bottom w:w="100" w:type="dxa"/>
              <w:right w:w="100" w:type="dxa"/>
            </w:tcMar>
          </w:tcPr>
          <w:p w:rsidR="00396BEC" w:rsidRPr="002951B4" w:rsidRDefault="00396BEC" w:rsidP="00396BEC">
            <w:pPr>
              <w:pStyle w:val="Normal1"/>
              <w:rPr>
                <w:rFonts w:eastAsia="Arial"/>
                <w:b/>
                <w:sz w:val="22"/>
                <w:szCs w:val="22"/>
              </w:rPr>
            </w:pPr>
            <w:r w:rsidRPr="002951B4">
              <w:rPr>
                <w:rFonts w:eastAsia="Arial"/>
                <w:b/>
                <w:sz w:val="22"/>
                <w:szCs w:val="22"/>
              </w:rPr>
              <w:t>The Montreal Gazette</w:t>
            </w:r>
          </w:p>
        </w:tc>
      </w:tr>
      <w:tr w:rsidR="00396BEC" w:rsidRPr="007F482B" w:rsidTr="00EB2C8A">
        <w:tc>
          <w:tcPr>
            <w:tcW w:w="1560" w:type="dxa"/>
            <w:tcMar>
              <w:top w:w="100" w:type="dxa"/>
              <w:left w:w="100" w:type="dxa"/>
              <w:bottom w:w="100" w:type="dxa"/>
              <w:right w:w="100" w:type="dxa"/>
            </w:tcMar>
          </w:tcPr>
          <w:p w:rsidR="00396BEC" w:rsidRPr="002951B4" w:rsidRDefault="00396BEC" w:rsidP="00396BEC">
            <w:pPr>
              <w:pStyle w:val="Normal1"/>
              <w:rPr>
                <w:sz w:val="22"/>
                <w:szCs w:val="22"/>
              </w:rPr>
            </w:pPr>
          </w:p>
        </w:tc>
        <w:tc>
          <w:tcPr>
            <w:tcW w:w="6612" w:type="dxa"/>
            <w:tcMar>
              <w:top w:w="100" w:type="dxa"/>
              <w:left w:w="100" w:type="dxa"/>
              <w:bottom w:w="100" w:type="dxa"/>
              <w:right w:w="100" w:type="dxa"/>
            </w:tcMar>
          </w:tcPr>
          <w:p w:rsidR="00396BEC" w:rsidRPr="002951B4" w:rsidRDefault="00DF7D2B" w:rsidP="00396BEC">
            <w:pPr>
              <w:widowControl/>
              <w:rPr>
                <w:rFonts w:eastAsiaTheme="minorHAnsi"/>
                <w:b/>
                <w:color w:val="auto"/>
                <w:sz w:val="22"/>
                <w:szCs w:val="22"/>
                <w:lang w:eastAsia="en-US"/>
              </w:rPr>
            </w:pPr>
            <w:hyperlink r:id="rId47" w:history="1">
              <w:r w:rsidR="00396BEC" w:rsidRPr="002951B4">
                <w:rPr>
                  <w:rFonts w:eastAsiaTheme="minorHAnsi"/>
                  <w:color w:val="0000FF" w:themeColor="hyperlink"/>
                  <w:sz w:val="22"/>
                  <w:szCs w:val="22"/>
                  <w:u w:val="single"/>
                  <w:lang w:eastAsia="en-US"/>
                </w:rPr>
                <w:t>http://quebec.huffingtonpost.ca/2017/05/29/recours-collectif-personnes-handicapees-contre-stm-_n_16871796.html?ncid=fcbklnkcahpmg00000009</w:t>
              </w:r>
            </w:hyperlink>
          </w:p>
        </w:tc>
        <w:tc>
          <w:tcPr>
            <w:tcW w:w="1609" w:type="dxa"/>
            <w:tcMar>
              <w:top w:w="100" w:type="dxa"/>
              <w:left w:w="100" w:type="dxa"/>
              <w:bottom w:w="100" w:type="dxa"/>
              <w:right w:w="100" w:type="dxa"/>
            </w:tcMar>
          </w:tcPr>
          <w:p w:rsidR="00396BEC" w:rsidRPr="002951B4" w:rsidRDefault="00396BEC" w:rsidP="00396BEC">
            <w:pPr>
              <w:pStyle w:val="Normal1"/>
              <w:rPr>
                <w:rFonts w:eastAsia="Arial"/>
                <w:b/>
                <w:sz w:val="22"/>
                <w:szCs w:val="22"/>
              </w:rPr>
            </w:pPr>
            <w:r w:rsidRPr="002951B4">
              <w:rPr>
                <w:rFonts w:eastAsia="Arial"/>
                <w:b/>
                <w:sz w:val="22"/>
                <w:szCs w:val="22"/>
              </w:rPr>
              <w:t>Huffinton Post</w:t>
            </w:r>
          </w:p>
        </w:tc>
      </w:tr>
      <w:tr w:rsidR="00396BEC" w:rsidRPr="007F482B" w:rsidTr="00EB2C8A">
        <w:tc>
          <w:tcPr>
            <w:tcW w:w="1560" w:type="dxa"/>
            <w:tcMar>
              <w:top w:w="100" w:type="dxa"/>
              <w:left w:w="100" w:type="dxa"/>
              <w:bottom w:w="100" w:type="dxa"/>
              <w:right w:w="100" w:type="dxa"/>
            </w:tcMar>
          </w:tcPr>
          <w:p w:rsidR="00396BEC" w:rsidRPr="002951B4" w:rsidRDefault="00396BEC" w:rsidP="00396BEC">
            <w:pPr>
              <w:pStyle w:val="Normal1"/>
              <w:rPr>
                <w:sz w:val="22"/>
                <w:szCs w:val="22"/>
              </w:rPr>
            </w:pPr>
          </w:p>
        </w:tc>
        <w:tc>
          <w:tcPr>
            <w:tcW w:w="6612" w:type="dxa"/>
            <w:tcMar>
              <w:top w:w="100" w:type="dxa"/>
              <w:left w:w="100" w:type="dxa"/>
              <w:bottom w:w="100" w:type="dxa"/>
              <w:right w:w="100" w:type="dxa"/>
            </w:tcMar>
          </w:tcPr>
          <w:p w:rsidR="00396BEC" w:rsidRPr="002951B4" w:rsidRDefault="00DF7D2B" w:rsidP="00D833CA">
            <w:pPr>
              <w:widowControl/>
              <w:rPr>
                <w:rFonts w:eastAsiaTheme="minorHAnsi"/>
                <w:color w:val="0000FF" w:themeColor="hyperlink"/>
                <w:sz w:val="22"/>
                <w:szCs w:val="22"/>
                <w:u w:val="single"/>
                <w:lang w:eastAsia="en-US"/>
              </w:rPr>
            </w:pPr>
            <w:hyperlink r:id="rId48" w:history="1">
              <w:r w:rsidR="00396BEC" w:rsidRPr="002951B4">
                <w:rPr>
                  <w:rFonts w:eastAsiaTheme="minorHAnsi"/>
                  <w:color w:val="0000FF" w:themeColor="hyperlink"/>
                  <w:sz w:val="22"/>
                  <w:szCs w:val="22"/>
                  <w:u w:val="single"/>
                  <w:lang w:eastAsia="en-US"/>
                </w:rPr>
                <w:t>http://globalnews.ca/news/3487667/court-approves-class-action-lawsuit-against-montreal-regional-transit-authorities/</w:t>
              </w:r>
            </w:hyperlink>
          </w:p>
        </w:tc>
        <w:tc>
          <w:tcPr>
            <w:tcW w:w="1609" w:type="dxa"/>
            <w:tcMar>
              <w:top w:w="100" w:type="dxa"/>
              <w:left w:w="100" w:type="dxa"/>
              <w:bottom w:w="100" w:type="dxa"/>
              <w:right w:w="100" w:type="dxa"/>
            </w:tcMar>
          </w:tcPr>
          <w:p w:rsidR="00396BEC" w:rsidRPr="002951B4" w:rsidRDefault="00396BEC" w:rsidP="00396BEC">
            <w:pPr>
              <w:pStyle w:val="Normal1"/>
              <w:rPr>
                <w:rFonts w:eastAsia="Arial"/>
                <w:b/>
                <w:sz w:val="22"/>
                <w:szCs w:val="22"/>
              </w:rPr>
            </w:pPr>
            <w:r w:rsidRPr="002951B4">
              <w:rPr>
                <w:rFonts w:eastAsia="Arial"/>
                <w:b/>
                <w:sz w:val="22"/>
                <w:szCs w:val="22"/>
              </w:rPr>
              <w:t>Global News</w:t>
            </w:r>
          </w:p>
        </w:tc>
      </w:tr>
      <w:tr w:rsidR="00396BEC" w:rsidRPr="007F482B" w:rsidTr="00EB2C8A">
        <w:tc>
          <w:tcPr>
            <w:tcW w:w="1560" w:type="dxa"/>
            <w:tcMar>
              <w:top w:w="100" w:type="dxa"/>
              <w:left w:w="100" w:type="dxa"/>
              <w:bottom w:w="100" w:type="dxa"/>
              <w:right w:w="100" w:type="dxa"/>
            </w:tcMar>
          </w:tcPr>
          <w:p w:rsidR="00396BEC" w:rsidRPr="002951B4" w:rsidRDefault="00396BEC" w:rsidP="00396BEC">
            <w:pPr>
              <w:pStyle w:val="Normal1"/>
              <w:rPr>
                <w:sz w:val="22"/>
                <w:szCs w:val="22"/>
              </w:rPr>
            </w:pPr>
            <w:r w:rsidRPr="002951B4">
              <w:rPr>
                <w:sz w:val="22"/>
                <w:szCs w:val="22"/>
              </w:rPr>
              <w:t>15 juin 2017</w:t>
            </w:r>
          </w:p>
        </w:tc>
        <w:tc>
          <w:tcPr>
            <w:tcW w:w="6612" w:type="dxa"/>
            <w:tcMar>
              <w:top w:w="100" w:type="dxa"/>
              <w:left w:w="100" w:type="dxa"/>
              <w:bottom w:w="100" w:type="dxa"/>
              <w:right w:w="100" w:type="dxa"/>
            </w:tcMar>
          </w:tcPr>
          <w:p w:rsidR="00396BEC" w:rsidRPr="002951B4" w:rsidRDefault="00DF7D2B" w:rsidP="00396BEC">
            <w:pPr>
              <w:widowControl/>
              <w:rPr>
                <w:rFonts w:eastAsiaTheme="minorHAnsi"/>
                <w:color w:val="0000FF" w:themeColor="hyperlink"/>
                <w:sz w:val="22"/>
                <w:szCs w:val="22"/>
                <w:u w:val="single"/>
                <w:lang w:eastAsia="en-US"/>
              </w:rPr>
            </w:pPr>
            <w:hyperlink r:id="rId49" w:history="1">
              <w:r w:rsidR="00396BEC" w:rsidRPr="002951B4">
                <w:rPr>
                  <w:rFonts w:eastAsiaTheme="minorHAnsi"/>
                  <w:color w:val="0000FF" w:themeColor="hyperlink"/>
                  <w:sz w:val="22"/>
                  <w:szCs w:val="22"/>
                  <w:u w:val="single"/>
                  <w:lang w:eastAsia="en-US"/>
                </w:rPr>
                <w:t>http://journalmetro.com/actualites/montreal/1155848/labsence-dune-terrasse-accessible-aux-personnes-a-mobilite-reduite-denoncee/</w:t>
              </w:r>
            </w:hyperlink>
          </w:p>
        </w:tc>
        <w:tc>
          <w:tcPr>
            <w:tcW w:w="1609" w:type="dxa"/>
            <w:tcMar>
              <w:top w:w="100" w:type="dxa"/>
              <w:left w:w="100" w:type="dxa"/>
              <w:bottom w:w="100" w:type="dxa"/>
              <w:right w:w="100" w:type="dxa"/>
            </w:tcMar>
          </w:tcPr>
          <w:p w:rsidR="00396BEC" w:rsidRPr="002951B4" w:rsidRDefault="00396BEC" w:rsidP="00396BEC">
            <w:pPr>
              <w:pStyle w:val="Normal1"/>
              <w:rPr>
                <w:rFonts w:eastAsia="Arial"/>
                <w:b/>
                <w:sz w:val="22"/>
                <w:szCs w:val="22"/>
              </w:rPr>
            </w:pPr>
            <w:r w:rsidRPr="002951B4">
              <w:rPr>
                <w:rFonts w:eastAsia="Arial"/>
                <w:b/>
                <w:sz w:val="22"/>
                <w:szCs w:val="22"/>
              </w:rPr>
              <w:t>Journal Métro</w:t>
            </w:r>
          </w:p>
        </w:tc>
      </w:tr>
      <w:tr w:rsidR="00A3797E" w:rsidRPr="007F482B" w:rsidTr="00EB2C8A">
        <w:tc>
          <w:tcPr>
            <w:tcW w:w="1560" w:type="dxa"/>
            <w:tcMar>
              <w:top w:w="100" w:type="dxa"/>
              <w:left w:w="100" w:type="dxa"/>
              <w:bottom w:w="100" w:type="dxa"/>
              <w:right w:w="100" w:type="dxa"/>
            </w:tcMar>
          </w:tcPr>
          <w:p w:rsidR="00A3797E" w:rsidRPr="002951B4" w:rsidRDefault="00A3797E" w:rsidP="00396BEC">
            <w:pPr>
              <w:pStyle w:val="Normal1"/>
              <w:rPr>
                <w:sz w:val="22"/>
                <w:szCs w:val="22"/>
              </w:rPr>
            </w:pPr>
            <w:r w:rsidRPr="002951B4">
              <w:rPr>
                <w:sz w:val="22"/>
                <w:szCs w:val="22"/>
              </w:rPr>
              <w:t>29 juin 2017</w:t>
            </w:r>
          </w:p>
        </w:tc>
        <w:tc>
          <w:tcPr>
            <w:tcW w:w="6612" w:type="dxa"/>
            <w:tcMar>
              <w:top w:w="100" w:type="dxa"/>
              <w:left w:w="100" w:type="dxa"/>
              <w:bottom w:w="100" w:type="dxa"/>
              <w:right w:w="100" w:type="dxa"/>
            </w:tcMar>
          </w:tcPr>
          <w:p w:rsidR="00A3797E" w:rsidRPr="002951B4" w:rsidRDefault="00DF7D2B" w:rsidP="00396BEC">
            <w:pPr>
              <w:widowControl/>
              <w:rPr>
                <w:rFonts w:eastAsiaTheme="minorHAnsi"/>
                <w:b/>
                <w:color w:val="auto"/>
                <w:sz w:val="22"/>
                <w:szCs w:val="22"/>
                <w:lang w:eastAsia="en-US"/>
              </w:rPr>
            </w:pPr>
            <w:hyperlink r:id="rId50" w:history="1">
              <w:r w:rsidR="00A3797E" w:rsidRPr="002951B4">
                <w:rPr>
                  <w:rFonts w:eastAsiaTheme="minorHAnsi"/>
                  <w:color w:val="0000FF" w:themeColor="hyperlink"/>
                  <w:sz w:val="22"/>
                  <w:szCs w:val="22"/>
                  <w:u w:val="single"/>
                  <w:lang w:eastAsia="en-US"/>
                </w:rPr>
                <w:t>http://ici.radio-canada.ca/premiere/emissions/gravel-le-matin/segments/entrevue/29362/bar-renard-terrasse-fermeture</w:t>
              </w:r>
            </w:hyperlink>
          </w:p>
        </w:tc>
        <w:tc>
          <w:tcPr>
            <w:tcW w:w="1609" w:type="dxa"/>
            <w:tcMar>
              <w:top w:w="100" w:type="dxa"/>
              <w:left w:w="100" w:type="dxa"/>
              <w:bottom w:w="100" w:type="dxa"/>
              <w:right w:w="100" w:type="dxa"/>
            </w:tcMar>
          </w:tcPr>
          <w:p w:rsidR="00A3797E" w:rsidRPr="002951B4" w:rsidRDefault="00A3797E" w:rsidP="00396BEC">
            <w:pPr>
              <w:pStyle w:val="Normal1"/>
              <w:rPr>
                <w:rFonts w:eastAsia="Arial"/>
                <w:b/>
                <w:sz w:val="22"/>
                <w:szCs w:val="22"/>
              </w:rPr>
            </w:pPr>
            <w:r w:rsidRPr="002951B4">
              <w:rPr>
                <w:rFonts w:eastAsia="Arial"/>
                <w:b/>
                <w:sz w:val="22"/>
                <w:szCs w:val="22"/>
              </w:rPr>
              <w:t>Gravel le matin</w:t>
            </w:r>
          </w:p>
        </w:tc>
      </w:tr>
      <w:tr w:rsidR="00A3797E" w:rsidRPr="007F482B" w:rsidTr="00EB2C8A">
        <w:tc>
          <w:tcPr>
            <w:tcW w:w="1560" w:type="dxa"/>
            <w:tcMar>
              <w:top w:w="100" w:type="dxa"/>
              <w:left w:w="100" w:type="dxa"/>
              <w:bottom w:w="100" w:type="dxa"/>
              <w:right w:w="100" w:type="dxa"/>
            </w:tcMar>
          </w:tcPr>
          <w:p w:rsidR="00A3797E" w:rsidRPr="002951B4" w:rsidRDefault="00A3797E" w:rsidP="00396BEC">
            <w:pPr>
              <w:pStyle w:val="Normal1"/>
              <w:rPr>
                <w:sz w:val="22"/>
                <w:szCs w:val="22"/>
              </w:rPr>
            </w:pPr>
          </w:p>
        </w:tc>
        <w:tc>
          <w:tcPr>
            <w:tcW w:w="6612" w:type="dxa"/>
            <w:tcMar>
              <w:top w:w="100" w:type="dxa"/>
              <w:left w:w="100" w:type="dxa"/>
              <w:bottom w:w="100" w:type="dxa"/>
              <w:right w:w="100" w:type="dxa"/>
            </w:tcMar>
          </w:tcPr>
          <w:p w:rsidR="00A3797E" w:rsidRPr="002951B4" w:rsidRDefault="00DF7D2B" w:rsidP="00396BEC">
            <w:pPr>
              <w:widowControl/>
              <w:rPr>
                <w:rFonts w:eastAsiaTheme="minorHAnsi"/>
                <w:b/>
                <w:color w:val="auto"/>
                <w:sz w:val="22"/>
                <w:szCs w:val="22"/>
                <w:lang w:eastAsia="en-US"/>
              </w:rPr>
            </w:pPr>
            <w:hyperlink r:id="rId51" w:history="1">
              <w:r w:rsidR="00A3797E" w:rsidRPr="002951B4">
                <w:rPr>
                  <w:rFonts w:eastAsiaTheme="minorHAnsi"/>
                  <w:color w:val="0000FF" w:themeColor="hyperlink"/>
                  <w:sz w:val="22"/>
                  <w:szCs w:val="22"/>
                  <w:u w:val="single"/>
                  <w:lang w:eastAsia="en-US"/>
                </w:rPr>
                <w:t>http://www.tvanouvelles.ca/2017/06/28/une-terrasse-hors-norme-pour-</w:t>
              </w:r>
              <w:r w:rsidR="00A3797E" w:rsidRPr="002951B4">
                <w:rPr>
                  <w:rFonts w:eastAsiaTheme="minorHAnsi"/>
                  <w:color w:val="0000FF" w:themeColor="hyperlink"/>
                  <w:sz w:val="22"/>
                  <w:szCs w:val="22"/>
                  <w:u w:val="single"/>
                  <w:lang w:eastAsia="en-US"/>
                </w:rPr>
                <w:lastRenderedPageBreak/>
                <w:t>la-ville-mais-appreciee-des-handicapes</w:t>
              </w:r>
            </w:hyperlink>
          </w:p>
        </w:tc>
        <w:tc>
          <w:tcPr>
            <w:tcW w:w="1609" w:type="dxa"/>
            <w:tcMar>
              <w:top w:w="100" w:type="dxa"/>
              <w:left w:w="100" w:type="dxa"/>
              <w:bottom w:w="100" w:type="dxa"/>
              <w:right w:w="100" w:type="dxa"/>
            </w:tcMar>
          </w:tcPr>
          <w:p w:rsidR="00A3797E" w:rsidRPr="002951B4" w:rsidRDefault="00A3797E" w:rsidP="00396BEC">
            <w:pPr>
              <w:pStyle w:val="Normal1"/>
              <w:rPr>
                <w:rFonts w:eastAsia="Arial"/>
                <w:b/>
                <w:sz w:val="22"/>
                <w:szCs w:val="22"/>
              </w:rPr>
            </w:pPr>
            <w:r w:rsidRPr="002951B4">
              <w:rPr>
                <w:rFonts w:eastAsia="Arial"/>
                <w:b/>
                <w:sz w:val="22"/>
                <w:szCs w:val="22"/>
              </w:rPr>
              <w:lastRenderedPageBreak/>
              <w:t>TVA nouvelles</w:t>
            </w:r>
          </w:p>
        </w:tc>
      </w:tr>
      <w:tr w:rsidR="00A3797E" w:rsidRPr="007F482B" w:rsidTr="00EB2C8A">
        <w:tc>
          <w:tcPr>
            <w:tcW w:w="1560" w:type="dxa"/>
            <w:tcMar>
              <w:top w:w="100" w:type="dxa"/>
              <w:left w:w="100" w:type="dxa"/>
              <w:bottom w:w="100" w:type="dxa"/>
              <w:right w:w="100" w:type="dxa"/>
            </w:tcMar>
          </w:tcPr>
          <w:p w:rsidR="00A3797E" w:rsidRPr="002951B4" w:rsidRDefault="00A3797E" w:rsidP="00396BEC">
            <w:pPr>
              <w:pStyle w:val="Normal1"/>
              <w:rPr>
                <w:sz w:val="22"/>
                <w:szCs w:val="22"/>
              </w:rPr>
            </w:pPr>
          </w:p>
        </w:tc>
        <w:tc>
          <w:tcPr>
            <w:tcW w:w="6612" w:type="dxa"/>
            <w:tcMar>
              <w:top w:w="100" w:type="dxa"/>
              <w:left w:w="100" w:type="dxa"/>
              <w:bottom w:w="100" w:type="dxa"/>
              <w:right w:w="100" w:type="dxa"/>
            </w:tcMar>
          </w:tcPr>
          <w:p w:rsidR="00A3797E" w:rsidRPr="002951B4" w:rsidRDefault="00DF7D2B" w:rsidP="00396BEC">
            <w:pPr>
              <w:widowControl/>
              <w:rPr>
                <w:rFonts w:eastAsiaTheme="minorHAnsi"/>
                <w:color w:val="0000FF" w:themeColor="hyperlink"/>
                <w:sz w:val="22"/>
                <w:szCs w:val="22"/>
                <w:u w:val="single"/>
                <w:lang w:eastAsia="en-US"/>
              </w:rPr>
            </w:pPr>
            <w:hyperlink r:id="rId52" w:history="1">
              <w:r w:rsidR="00136D2A" w:rsidRPr="002951B4">
                <w:rPr>
                  <w:rFonts w:eastAsiaTheme="minorHAnsi"/>
                  <w:color w:val="0000FF" w:themeColor="hyperlink"/>
                  <w:sz w:val="22"/>
                  <w:szCs w:val="22"/>
                  <w:u w:val="single"/>
                  <w:lang w:eastAsia="en-US"/>
                </w:rPr>
                <w:t>http://globalnews.ca/news/3566705/bar-owner-defies-montreals-terrasse-rules-on-purpose/</w:t>
              </w:r>
            </w:hyperlink>
          </w:p>
        </w:tc>
        <w:tc>
          <w:tcPr>
            <w:tcW w:w="1609" w:type="dxa"/>
            <w:tcMar>
              <w:top w:w="100" w:type="dxa"/>
              <w:left w:w="100" w:type="dxa"/>
              <w:bottom w:w="100" w:type="dxa"/>
              <w:right w:w="100" w:type="dxa"/>
            </w:tcMar>
          </w:tcPr>
          <w:p w:rsidR="00A3797E" w:rsidRPr="002951B4" w:rsidRDefault="00136D2A" w:rsidP="00396BEC">
            <w:pPr>
              <w:pStyle w:val="Normal1"/>
              <w:rPr>
                <w:rFonts w:eastAsia="Arial"/>
                <w:b/>
                <w:sz w:val="22"/>
                <w:szCs w:val="22"/>
              </w:rPr>
            </w:pPr>
            <w:r w:rsidRPr="002951B4">
              <w:rPr>
                <w:rFonts w:eastAsia="Arial"/>
                <w:b/>
                <w:sz w:val="22"/>
                <w:szCs w:val="22"/>
              </w:rPr>
              <w:t>Global News</w:t>
            </w:r>
          </w:p>
        </w:tc>
      </w:tr>
      <w:tr w:rsidR="00136D2A" w:rsidRPr="007F482B" w:rsidTr="00EB2C8A">
        <w:tc>
          <w:tcPr>
            <w:tcW w:w="1560" w:type="dxa"/>
            <w:tcMar>
              <w:top w:w="100" w:type="dxa"/>
              <w:left w:w="100" w:type="dxa"/>
              <w:bottom w:w="100" w:type="dxa"/>
              <w:right w:w="100" w:type="dxa"/>
            </w:tcMar>
          </w:tcPr>
          <w:p w:rsidR="00136D2A" w:rsidRPr="002951B4" w:rsidRDefault="00136D2A" w:rsidP="00396BEC">
            <w:pPr>
              <w:pStyle w:val="Normal1"/>
              <w:rPr>
                <w:sz w:val="22"/>
                <w:szCs w:val="22"/>
              </w:rPr>
            </w:pPr>
            <w:r w:rsidRPr="002951B4">
              <w:rPr>
                <w:sz w:val="22"/>
                <w:szCs w:val="22"/>
              </w:rPr>
              <w:t>3 juillet 2017</w:t>
            </w:r>
          </w:p>
        </w:tc>
        <w:tc>
          <w:tcPr>
            <w:tcW w:w="6612" w:type="dxa"/>
            <w:tcMar>
              <w:top w:w="100" w:type="dxa"/>
              <w:left w:w="100" w:type="dxa"/>
              <w:bottom w:w="100" w:type="dxa"/>
              <w:right w:w="100" w:type="dxa"/>
            </w:tcMar>
          </w:tcPr>
          <w:p w:rsidR="00136D2A" w:rsidRPr="002951B4" w:rsidRDefault="00DF7D2B" w:rsidP="00136D2A">
            <w:pPr>
              <w:widowControl/>
              <w:rPr>
                <w:rFonts w:eastAsiaTheme="minorHAnsi"/>
                <w:color w:val="0000FF" w:themeColor="hyperlink"/>
                <w:sz w:val="22"/>
                <w:szCs w:val="22"/>
                <w:u w:val="single"/>
                <w:lang w:eastAsia="en-US"/>
              </w:rPr>
            </w:pPr>
            <w:hyperlink r:id="rId53" w:history="1">
              <w:r w:rsidR="00136D2A" w:rsidRPr="002951B4">
                <w:rPr>
                  <w:rFonts w:eastAsiaTheme="minorHAnsi"/>
                  <w:color w:val="0000FF" w:themeColor="hyperlink"/>
                  <w:sz w:val="22"/>
                  <w:szCs w:val="22"/>
                  <w:u w:val="single"/>
                  <w:lang w:eastAsia="en-US"/>
                </w:rPr>
                <w:t>http://montreal.ctvnews.ca/bar-s-wheelchair-friendly-terrace-gets-temporary-reprieve-1.3487609</w:t>
              </w:r>
            </w:hyperlink>
          </w:p>
        </w:tc>
        <w:tc>
          <w:tcPr>
            <w:tcW w:w="1609" w:type="dxa"/>
            <w:tcMar>
              <w:top w:w="100" w:type="dxa"/>
              <w:left w:w="100" w:type="dxa"/>
              <w:bottom w:w="100" w:type="dxa"/>
              <w:right w:w="100" w:type="dxa"/>
            </w:tcMar>
          </w:tcPr>
          <w:p w:rsidR="00136D2A" w:rsidRPr="002951B4" w:rsidRDefault="00136D2A" w:rsidP="00396BEC">
            <w:pPr>
              <w:pStyle w:val="Normal1"/>
              <w:rPr>
                <w:rFonts w:eastAsia="Arial"/>
                <w:b/>
                <w:sz w:val="22"/>
                <w:szCs w:val="22"/>
              </w:rPr>
            </w:pPr>
            <w:r w:rsidRPr="002951B4">
              <w:rPr>
                <w:rFonts w:eastAsia="Arial"/>
                <w:b/>
                <w:sz w:val="22"/>
                <w:szCs w:val="22"/>
              </w:rPr>
              <w:t>CTV News</w:t>
            </w:r>
          </w:p>
        </w:tc>
      </w:tr>
      <w:tr w:rsidR="00136D2A" w:rsidRPr="007F482B" w:rsidTr="00EB2C8A">
        <w:tc>
          <w:tcPr>
            <w:tcW w:w="1560" w:type="dxa"/>
            <w:tcMar>
              <w:top w:w="100" w:type="dxa"/>
              <w:left w:w="100" w:type="dxa"/>
              <w:bottom w:w="100" w:type="dxa"/>
              <w:right w:w="100" w:type="dxa"/>
            </w:tcMar>
          </w:tcPr>
          <w:p w:rsidR="00136D2A" w:rsidRPr="002951B4" w:rsidRDefault="00136D2A" w:rsidP="00396BEC">
            <w:pPr>
              <w:pStyle w:val="Normal1"/>
              <w:rPr>
                <w:sz w:val="22"/>
                <w:szCs w:val="22"/>
              </w:rPr>
            </w:pPr>
            <w:r w:rsidRPr="002951B4">
              <w:rPr>
                <w:sz w:val="22"/>
                <w:szCs w:val="22"/>
              </w:rPr>
              <w:t>5 juillet 2017</w:t>
            </w:r>
          </w:p>
        </w:tc>
        <w:tc>
          <w:tcPr>
            <w:tcW w:w="6612" w:type="dxa"/>
            <w:tcMar>
              <w:top w:w="100" w:type="dxa"/>
              <w:left w:w="100" w:type="dxa"/>
              <w:bottom w:w="100" w:type="dxa"/>
              <w:right w:w="100" w:type="dxa"/>
            </w:tcMar>
          </w:tcPr>
          <w:p w:rsidR="00136D2A" w:rsidRPr="002951B4" w:rsidRDefault="00DF7D2B" w:rsidP="00136D2A">
            <w:pPr>
              <w:widowControl/>
              <w:rPr>
                <w:rFonts w:eastAsiaTheme="minorHAnsi"/>
                <w:b/>
                <w:color w:val="auto"/>
                <w:sz w:val="22"/>
                <w:szCs w:val="22"/>
                <w:lang w:eastAsia="en-US"/>
              </w:rPr>
            </w:pPr>
            <w:hyperlink r:id="rId54" w:history="1">
              <w:r w:rsidR="00136D2A" w:rsidRPr="002951B4">
                <w:rPr>
                  <w:rStyle w:val="Hyperlink"/>
                  <w:rFonts w:eastAsiaTheme="minorHAnsi"/>
                  <w:b/>
                  <w:sz w:val="22"/>
                  <w:szCs w:val="22"/>
                  <w:lang w:eastAsia="en-US"/>
                </w:rPr>
                <w:t>http://www.journaldemontreal.com/2017/07/04/la-terrasse-de-lithq-bientot-accessible</w:t>
              </w:r>
            </w:hyperlink>
          </w:p>
        </w:tc>
        <w:tc>
          <w:tcPr>
            <w:tcW w:w="1609" w:type="dxa"/>
            <w:tcMar>
              <w:top w:w="100" w:type="dxa"/>
              <w:left w:w="100" w:type="dxa"/>
              <w:bottom w:w="100" w:type="dxa"/>
              <w:right w:w="100" w:type="dxa"/>
            </w:tcMar>
          </w:tcPr>
          <w:p w:rsidR="00136D2A" w:rsidRPr="002951B4" w:rsidRDefault="00136D2A" w:rsidP="00396BEC">
            <w:pPr>
              <w:pStyle w:val="Normal1"/>
              <w:rPr>
                <w:rFonts w:eastAsia="Arial"/>
                <w:b/>
                <w:sz w:val="22"/>
                <w:szCs w:val="22"/>
              </w:rPr>
            </w:pPr>
            <w:r w:rsidRPr="002951B4">
              <w:rPr>
                <w:rFonts w:eastAsia="Arial"/>
                <w:b/>
                <w:sz w:val="22"/>
                <w:szCs w:val="22"/>
              </w:rPr>
              <w:t>Journal de Montréal</w:t>
            </w:r>
          </w:p>
        </w:tc>
      </w:tr>
      <w:tr w:rsidR="00136D2A" w:rsidRPr="007F482B" w:rsidTr="00EB2C8A">
        <w:tc>
          <w:tcPr>
            <w:tcW w:w="1560" w:type="dxa"/>
            <w:tcMar>
              <w:top w:w="100" w:type="dxa"/>
              <w:left w:w="100" w:type="dxa"/>
              <w:bottom w:w="100" w:type="dxa"/>
              <w:right w:w="100" w:type="dxa"/>
            </w:tcMar>
          </w:tcPr>
          <w:p w:rsidR="00136D2A" w:rsidRPr="002951B4" w:rsidRDefault="00136D2A" w:rsidP="00396BEC">
            <w:pPr>
              <w:pStyle w:val="Normal1"/>
              <w:rPr>
                <w:sz w:val="22"/>
                <w:szCs w:val="22"/>
              </w:rPr>
            </w:pPr>
            <w:r w:rsidRPr="002951B4">
              <w:rPr>
                <w:sz w:val="22"/>
                <w:szCs w:val="22"/>
              </w:rPr>
              <w:t>11 juillet 2017</w:t>
            </w:r>
          </w:p>
        </w:tc>
        <w:tc>
          <w:tcPr>
            <w:tcW w:w="6612" w:type="dxa"/>
            <w:tcMar>
              <w:top w:w="100" w:type="dxa"/>
              <w:left w:w="100" w:type="dxa"/>
              <w:bottom w:w="100" w:type="dxa"/>
              <w:right w:w="100" w:type="dxa"/>
            </w:tcMar>
          </w:tcPr>
          <w:p w:rsidR="00136D2A" w:rsidRPr="002951B4" w:rsidRDefault="00DF7D2B" w:rsidP="00136D2A">
            <w:pPr>
              <w:widowControl/>
              <w:rPr>
                <w:rFonts w:eastAsiaTheme="minorHAnsi"/>
                <w:b/>
                <w:color w:val="auto"/>
                <w:sz w:val="22"/>
                <w:szCs w:val="22"/>
                <w:lang w:eastAsia="en-US"/>
              </w:rPr>
            </w:pPr>
            <w:hyperlink r:id="rId55" w:history="1">
              <w:r w:rsidR="00136D2A" w:rsidRPr="002951B4">
                <w:rPr>
                  <w:rFonts w:eastAsiaTheme="minorHAnsi"/>
                  <w:color w:val="0000FF" w:themeColor="hyperlink"/>
                  <w:sz w:val="22"/>
                  <w:szCs w:val="22"/>
                  <w:u w:val="single"/>
                  <w:lang w:eastAsia="en-US"/>
                </w:rPr>
                <w:t>http://www.tvanouvelles.ca/2017/07/10/un-probleme-interne-du-rtm-lui-fait-manquer-une-journee-de-travail</w:t>
              </w:r>
            </w:hyperlink>
          </w:p>
        </w:tc>
        <w:tc>
          <w:tcPr>
            <w:tcW w:w="1609" w:type="dxa"/>
            <w:tcMar>
              <w:top w:w="100" w:type="dxa"/>
              <w:left w:w="100" w:type="dxa"/>
              <w:bottom w:w="100" w:type="dxa"/>
              <w:right w:w="100" w:type="dxa"/>
            </w:tcMar>
          </w:tcPr>
          <w:p w:rsidR="00136D2A" w:rsidRPr="002951B4" w:rsidRDefault="00136D2A" w:rsidP="00396BEC">
            <w:pPr>
              <w:pStyle w:val="Normal1"/>
              <w:rPr>
                <w:rFonts w:eastAsia="Arial"/>
                <w:b/>
                <w:sz w:val="22"/>
                <w:szCs w:val="22"/>
              </w:rPr>
            </w:pPr>
            <w:r w:rsidRPr="002951B4">
              <w:rPr>
                <w:rFonts w:eastAsia="Arial"/>
                <w:b/>
                <w:sz w:val="22"/>
                <w:szCs w:val="22"/>
              </w:rPr>
              <w:t>TVA Nouvelles</w:t>
            </w:r>
          </w:p>
        </w:tc>
      </w:tr>
      <w:tr w:rsidR="00136D2A" w:rsidRPr="007F482B" w:rsidTr="00EB2C8A">
        <w:tc>
          <w:tcPr>
            <w:tcW w:w="1560" w:type="dxa"/>
            <w:tcMar>
              <w:top w:w="100" w:type="dxa"/>
              <w:left w:w="100" w:type="dxa"/>
              <w:bottom w:w="100" w:type="dxa"/>
              <w:right w:w="100" w:type="dxa"/>
            </w:tcMar>
          </w:tcPr>
          <w:p w:rsidR="00136D2A" w:rsidRPr="002951B4" w:rsidRDefault="00136D2A" w:rsidP="00396BEC">
            <w:pPr>
              <w:pStyle w:val="Normal1"/>
              <w:rPr>
                <w:sz w:val="22"/>
                <w:szCs w:val="22"/>
              </w:rPr>
            </w:pPr>
          </w:p>
        </w:tc>
        <w:tc>
          <w:tcPr>
            <w:tcW w:w="6612" w:type="dxa"/>
            <w:tcMar>
              <w:top w:w="100" w:type="dxa"/>
              <w:left w:w="100" w:type="dxa"/>
              <w:bottom w:w="100" w:type="dxa"/>
              <w:right w:w="100" w:type="dxa"/>
            </w:tcMar>
          </w:tcPr>
          <w:p w:rsidR="00136D2A" w:rsidRPr="002951B4" w:rsidRDefault="00DF7D2B" w:rsidP="00136D2A">
            <w:pPr>
              <w:widowControl/>
              <w:rPr>
                <w:rFonts w:eastAsiaTheme="minorHAnsi"/>
                <w:color w:val="0000FF" w:themeColor="hyperlink"/>
                <w:sz w:val="22"/>
                <w:szCs w:val="22"/>
                <w:u w:val="single"/>
                <w:lang w:eastAsia="en-US"/>
              </w:rPr>
            </w:pPr>
            <w:hyperlink r:id="rId56" w:history="1">
              <w:r w:rsidR="00136D2A" w:rsidRPr="002951B4">
                <w:rPr>
                  <w:rFonts w:eastAsiaTheme="minorHAnsi"/>
                  <w:b/>
                  <w:color w:val="0000FF" w:themeColor="hyperlink"/>
                  <w:sz w:val="22"/>
                  <w:szCs w:val="22"/>
                  <w:u w:val="single"/>
                  <w:lang w:eastAsia="en-US"/>
                </w:rPr>
                <w:t>http://www.amitele.ca/category/ca-me-regarde-affaires/media/le-recours-collectif-contre-la-stm</w:t>
              </w:r>
            </w:hyperlink>
          </w:p>
        </w:tc>
        <w:tc>
          <w:tcPr>
            <w:tcW w:w="1609" w:type="dxa"/>
            <w:tcMar>
              <w:top w:w="100" w:type="dxa"/>
              <w:left w:w="100" w:type="dxa"/>
              <w:bottom w:w="100" w:type="dxa"/>
              <w:right w:w="100" w:type="dxa"/>
            </w:tcMar>
          </w:tcPr>
          <w:p w:rsidR="00136D2A" w:rsidRPr="002951B4" w:rsidRDefault="00136D2A" w:rsidP="00396BEC">
            <w:pPr>
              <w:pStyle w:val="Normal1"/>
              <w:rPr>
                <w:rFonts w:eastAsia="Arial"/>
                <w:b/>
                <w:sz w:val="22"/>
                <w:szCs w:val="22"/>
              </w:rPr>
            </w:pPr>
            <w:r w:rsidRPr="002951B4">
              <w:rPr>
                <w:rFonts w:eastAsia="Arial"/>
                <w:b/>
                <w:sz w:val="22"/>
                <w:szCs w:val="22"/>
              </w:rPr>
              <w:t>Ami-Télé</w:t>
            </w:r>
          </w:p>
        </w:tc>
      </w:tr>
      <w:tr w:rsidR="00136D2A" w:rsidRPr="007F482B" w:rsidTr="00D833CA">
        <w:trPr>
          <w:trHeight w:val="878"/>
        </w:trPr>
        <w:tc>
          <w:tcPr>
            <w:tcW w:w="1560" w:type="dxa"/>
            <w:tcMar>
              <w:top w:w="100" w:type="dxa"/>
              <w:left w:w="100" w:type="dxa"/>
              <w:bottom w:w="100" w:type="dxa"/>
              <w:right w:w="100" w:type="dxa"/>
            </w:tcMar>
          </w:tcPr>
          <w:p w:rsidR="0092684B" w:rsidRPr="002951B4" w:rsidRDefault="0092684B" w:rsidP="00396BEC">
            <w:pPr>
              <w:pStyle w:val="Normal1"/>
              <w:rPr>
                <w:sz w:val="22"/>
                <w:szCs w:val="22"/>
              </w:rPr>
            </w:pPr>
          </w:p>
          <w:p w:rsidR="0092684B" w:rsidRPr="002951B4" w:rsidRDefault="0092684B" w:rsidP="00396BEC">
            <w:pPr>
              <w:pStyle w:val="Normal1"/>
              <w:rPr>
                <w:sz w:val="22"/>
                <w:szCs w:val="22"/>
              </w:rPr>
            </w:pPr>
          </w:p>
          <w:p w:rsidR="0092684B" w:rsidRPr="002951B4" w:rsidRDefault="0092684B" w:rsidP="00396BEC">
            <w:pPr>
              <w:pStyle w:val="Normal1"/>
              <w:rPr>
                <w:sz w:val="22"/>
                <w:szCs w:val="22"/>
              </w:rPr>
            </w:pPr>
          </w:p>
          <w:p w:rsidR="00136D2A" w:rsidRPr="002951B4" w:rsidRDefault="00136D2A" w:rsidP="00396BEC">
            <w:pPr>
              <w:pStyle w:val="Normal1"/>
              <w:rPr>
                <w:sz w:val="22"/>
                <w:szCs w:val="22"/>
              </w:rPr>
            </w:pPr>
            <w:r w:rsidRPr="002951B4">
              <w:rPr>
                <w:sz w:val="22"/>
                <w:szCs w:val="22"/>
              </w:rPr>
              <w:t>30 juillet 2017</w:t>
            </w:r>
          </w:p>
        </w:tc>
        <w:tc>
          <w:tcPr>
            <w:tcW w:w="6612" w:type="dxa"/>
            <w:tcMar>
              <w:top w:w="100" w:type="dxa"/>
              <w:left w:w="100" w:type="dxa"/>
              <w:bottom w:w="100" w:type="dxa"/>
              <w:right w:w="100" w:type="dxa"/>
            </w:tcMar>
          </w:tcPr>
          <w:p w:rsidR="00136D2A" w:rsidRPr="002951B4" w:rsidRDefault="00DF7D2B" w:rsidP="00136D2A">
            <w:pPr>
              <w:widowControl/>
              <w:rPr>
                <w:rFonts w:eastAsiaTheme="minorHAnsi"/>
                <w:b/>
                <w:color w:val="auto"/>
                <w:sz w:val="22"/>
                <w:szCs w:val="22"/>
                <w:lang w:eastAsia="en-US"/>
              </w:rPr>
            </w:pPr>
            <w:hyperlink r:id="rId57" w:history="1">
              <w:r w:rsidR="00D833CA" w:rsidRPr="00443FDF">
                <w:rPr>
                  <w:rStyle w:val="Hyperlink"/>
                  <w:rFonts w:eastAsiaTheme="minorHAnsi"/>
                  <w:sz w:val="22"/>
                  <w:szCs w:val="22"/>
                  <w:lang w:eastAsia="en-US"/>
                </w:rPr>
                <w:t>http://quebec.huffingtonpost.ca/2017/07/30/la-formule-e-peu-Huffington Posyaccessible-en-fauteuil-roulant_a_23056802/?utm_hp_ref=qc-personnes-a-mobilite-reduite</w:t>
              </w:r>
            </w:hyperlink>
          </w:p>
        </w:tc>
        <w:tc>
          <w:tcPr>
            <w:tcW w:w="1609" w:type="dxa"/>
            <w:tcMar>
              <w:top w:w="100" w:type="dxa"/>
              <w:left w:w="100" w:type="dxa"/>
              <w:bottom w:w="100" w:type="dxa"/>
              <w:right w:w="100" w:type="dxa"/>
            </w:tcMar>
          </w:tcPr>
          <w:p w:rsidR="00136D2A" w:rsidRPr="002951B4" w:rsidRDefault="0092684B" w:rsidP="00396BEC">
            <w:pPr>
              <w:pStyle w:val="Normal1"/>
              <w:rPr>
                <w:rFonts w:eastAsia="Arial"/>
                <w:b/>
                <w:sz w:val="22"/>
                <w:szCs w:val="22"/>
              </w:rPr>
            </w:pPr>
            <w:r w:rsidRPr="002951B4">
              <w:rPr>
                <w:rFonts w:eastAsia="Arial"/>
                <w:b/>
                <w:sz w:val="22"/>
                <w:szCs w:val="22"/>
              </w:rPr>
              <w:t>Huffington Post</w:t>
            </w:r>
          </w:p>
        </w:tc>
      </w:tr>
      <w:tr w:rsidR="00D9263E" w:rsidRPr="007F482B" w:rsidTr="00EB2C8A">
        <w:tc>
          <w:tcPr>
            <w:tcW w:w="1560" w:type="dxa"/>
            <w:tcMar>
              <w:top w:w="100" w:type="dxa"/>
              <w:left w:w="100" w:type="dxa"/>
              <w:bottom w:w="100" w:type="dxa"/>
              <w:right w:w="100" w:type="dxa"/>
            </w:tcMar>
          </w:tcPr>
          <w:p w:rsidR="00D9263E" w:rsidRPr="002951B4" w:rsidRDefault="00D9263E" w:rsidP="00396BEC">
            <w:pPr>
              <w:pStyle w:val="Normal1"/>
              <w:rPr>
                <w:sz w:val="22"/>
                <w:szCs w:val="22"/>
              </w:rPr>
            </w:pPr>
            <w:r w:rsidRPr="002951B4">
              <w:rPr>
                <w:sz w:val="22"/>
                <w:szCs w:val="22"/>
              </w:rPr>
              <w:t>1</w:t>
            </w:r>
            <w:r w:rsidRPr="002951B4">
              <w:rPr>
                <w:sz w:val="22"/>
                <w:szCs w:val="22"/>
                <w:vertAlign w:val="superscript"/>
              </w:rPr>
              <w:t>er</w:t>
            </w:r>
            <w:r w:rsidRPr="002951B4">
              <w:rPr>
                <w:sz w:val="22"/>
                <w:szCs w:val="22"/>
              </w:rPr>
              <w:t xml:space="preserve"> août 2017</w:t>
            </w:r>
          </w:p>
        </w:tc>
        <w:tc>
          <w:tcPr>
            <w:tcW w:w="6612" w:type="dxa"/>
            <w:tcMar>
              <w:top w:w="100" w:type="dxa"/>
              <w:left w:w="100" w:type="dxa"/>
              <w:bottom w:w="100" w:type="dxa"/>
              <w:right w:w="100" w:type="dxa"/>
            </w:tcMar>
          </w:tcPr>
          <w:p w:rsidR="00D9263E" w:rsidRPr="002951B4" w:rsidRDefault="00DF7D2B" w:rsidP="00136D2A">
            <w:pPr>
              <w:widowControl/>
              <w:rPr>
                <w:rFonts w:eastAsiaTheme="minorHAnsi"/>
                <w:color w:val="0000FF" w:themeColor="hyperlink"/>
                <w:sz w:val="22"/>
                <w:szCs w:val="22"/>
                <w:u w:val="single"/>
                <w:lang w:eastAsia="en-US"/>
              </w:rPr>
            </w:pPr>
            <w:hyperlink r:id="rId58" w:history="1">
              <w:r w:rsidR="00D9263E" w:rsidRPr="002951B4">
                <w:rPr>
                  <w:rFonts w:eastAsiaTheme="minorHAnsi"/>
                  <w:color w:val="0000FF" w:themeColor="hyperlink"/>
                  <w:sz w:val="22"/>
                  <w:szCs w:val="22"/>
                  <w:u w:val="single"/>
                  <w:lang w:eastAsia="en-US"/>
                </w:rPr>
                <w:t>http://quebec.huffingtonpost.ca/2017/08/01/longueuil-une-plage-inaccessible-denonce-le-rapliq_a_23060300/</w:t>
              </w:r>
            </w:hyperlink>
          </w:p>
        </w:tc>
        <w:tc>
          <w:tcPr>
            <w:tcW w:w="1609" w:type="dxa"/>
            <w:tcMar>
              <w:top w:w="100" w:type="dxa"/>
              <w:left w:w="100" w:type="dxa"/>
              <w:bottom w:w="100" w:type="dxa"/>
              <w:right w:w="100" w:type="dxa"/>
            </w:tcMar>
          </w:tcPr>
          <w:p w:rsidR="00D9263E" w:rsidRPr="002951B4" w:rsidRDefault="00D9263E" w:rsidP="00396BEC">
            <w:pPr>
              <w:pStyle w:val="Normal1"/>
              <w:rPr>
                <w:rFonts w:eastAsia="Arial"/>
                <w:b/>
                <w:sz w:val="22"/>
                <w:szCs w:val="22"/>
              </w:rPr>
            </w:pPr>
            <w:r w:rsidRPr="002951B4">
              <w:rPr>
                <w:rFonts w:eastAsia="Arial"/>
                <w:b/>
                <w:sz w:val="22"/>
                <w:szCs w:val="22"/>
              </w:rPr>
              <w:t>Huffington Post</w:t>
            </w:r>
          </w:p>
        </w:tc>
      </w:tr>
      <w:tr w:rsidR="00B11DB4" w:rsidRPr="007F482B" w:rsidTr="00EB2C8A">
        <w:tc>
          <w:tcPr>
            <w:tcW w:w="1560" w:type="dxa"/>
            <w:tcMar>
              <w:top w:w="100" w:type="dxa"/>
              <w:left w:w="100" w:type="dxa"/>
              <w:bottom w:w="100" w:type="dxa"/>
              <w:right w:w="100" w:type="dxa"/>
            </w:tcMar>
          </w:tcPr>
          <w:p w:rsidR="00B11DB4" w:rsidRPr="002951B4" w:rsidRDefault="00B11DB4" w:rsidP="00396BEC">
            <w:pPr>
              <w:pStyle w:val="Normal1"/>
              <w:rPr>
                <w:sz w:val="22"/>
                <w:szCs w:val="22"/>
              </w:rPr>
            </w:pPr>
            <w:r>
              <w:rPr>
                <w:sz w:val="22"/>
                <w:szCs w:val="22"/>
              </w:rPr>
              <w:t>12 septembre 2017</w:t>
            </w:r>
          </w:p>
        </w:tc>
        <w:tc>
          <w:tcPr>
            <w:tcW w:w="6612" w:type="dxa"/>
            <w:tcMar>
              <w:top w:w="100" w:type="dxa"/>
              <w:left w:w="100" w:type="dxa"/>
              <w:bottom w:w="100" w:type="dxa"/>
              <w:right w:w="100" w:type="dxa"/>
            </w:tcMar>
          </w:tcPr>
          <w:p w:rsidR="00B11DB4" w:rsidRPr="002951B4" w:rsidRDefault="00B11DB4" w:rsidP="00136D2A">
            <w:pPr>
              <w:widowControl/>
              <w:rPr>
                <w:rFonts w:eastAsiaTheme="minorHAnsi"/>
                <w:color w:val="0000FF" w:themeColor="hyperlink"/>
                <w:sz w:val="22"/>
                <w:szCs w:val="22"/>
                <w:u w:val="single"/>
                <w:lang w:eastAsia="en-US"/>
              </w:rPr>
            </w:pPr>
            <w:r w:rsidRPr="00B11DB4">
              <w:rPr>
                <w:rFonts w:eastAsiaTheme="minorHAnsi"/>
                <w:color w:val="0000FF" w:themeColor="hyperlink"/>
                <w:sz w:val="22"/>
                <w:szCs w:val="22"/>
                <w:u w:val="single"/>
                <w:lang w:eastAsia="en-US"/>
              </w:rPr>
              <w:t>https://canalm.vuesetvoix.com/radio/emissions/acces-libre/acces-libre-12-septembre-2014/</w:t>
            </w:r>
          </w:p>
        </w:tc>
        <w:tc>
          <w:tcPr>
            <w:tcW w:w="1609" w:type="dxa"/>
            <w:tcMar>
              <w:top w:w="100" w:type="dxa"/>
              <w:left w:w="100" w:type="dxa"/>
              <w:bottom w:w="100" w:type="dxa"/>
              <w:right w:w="100" w:type="dxa"/>
            </w:tcMar>
          </w:tcPr>
          <w:p w:rsidR="00B11DB4" w:rsidRPr="002951B4" w:rsidRDefault="00B11DB4" w:rsidP="00396BEC">
            <w:pPr>
              <w:pStyle w:val="Normal1"/>
              <w:rPr>
                <w:rFonts w:eastAsia="Arial"/>
                <w:b/>
                <w:sz w:val="22"/>
                <w:szCs w:val="22"/>
              </w:rPr>
            </w:pPr>
            <w:r>
              <w:rPr>
                <w:rFonts w:eastAsia="Arial"/>
                <w:b/>
                <w:sz w:val="22"/>
                <w:szCs w:val="22"/>
              </w:rPr>
              <w:t>Accès Libre de Vues &amp; Voix</w:t>
            </w:r>
          </w:p>
        </w:tc>
      </w:tr>
      <w:tr w:rsidR="008E7F6E" w:rsidRPr="007F482B" w:rsidTr="00EB2C8A">
        <w:tc>
          <w:tcPr>
            <w:tcW w:w="1560" w:type="dxa"/>
            <w:tcMar>
              <w:top w:w="100" w:type="dxa"/>
              <w:left w:w="100" w:type="dxa"/>
              <w:bottom w:w="100" w:type="dxa"/>
              <w:right w:w="100" w:type="dxa"/>
            </w:tcMar>
          </w:tcPr>
          <w:p w:rsidR="008E7F6E" w:rsidRDefault="008E7F6E" w:rsidP="00396BEC">
            <w:pPr>
              <w:pStyle w:val="Normal1"/>
              <w:rPr>
                <w:sz w:val="22"/>
                <w:szCs w:val="22"/>
              </w:rPr>
            </w:pPr>
            <w:r>
              <w:rPr>
                <w:sz w:val="22"/>
                <w:szCs w:val="22"/>
              </w:rPr>
              <w:t>13 septembre 2017</w:t>
            </w:r>
          </w:p>
        </w:tc>
        <w:tc>
          <w:tcPr>
            <w:tcW w:w="6612" w:type="dxa"/>
            <w:tcMar>
              <w:top w:w="100" w:type="dxa"/>
              <w:left w:w="100" w:type="dxa"/>
              <w:bottom w:w="100" w:type="dxa"/>
              <w:right w:w="100" w:type="dxa"/>
            </w:tcMar>
          </w:tcPr>
          <w:p w:rsidR="008E7F6E" w:rsidRPr="00B11DB4" w:rsidRDefault="008E7F6E" w:rsidP="00136D2A">
            <w:pPr>
              <w:widowControl/>
              <w:rPr>
                <w:rFonts w:eastAsiaTheme="minorHAnsi"/>
                <w:color w:val="0000FF" w:themeColor="hyperlink"/>
                <w:sz w:val="22"/>
                <w:szCs w:val="22"/>
                <w:u w:val="single"/>
                <w:lang w:eastAsia="en-US"/>
              </w:rPr>
            </w:pPr>
            <w:r w:rsidRPr="008E7F6E">
              <w:rPr>
                <w:rFonts w:eastAsiaTheme="minorHAnsi"/>
                <w:color w:val="0000FF" w:themeColor="hyperlink"/>
                <w:sz w:val="22"/>
                <w:szCs w:val="22"/>
                <w:u w:val="single"/>
                <w:lang w:eastAsia="en-US"/>
              </w:rPr>
              <w:t>http://www.lapresse.ca/actualites/grand-montreal/201709/13/01-5133113-farouches-critiques-du-maire-de-montreal-et-candidats-dequipe-coderre.php</w:t>
            </w:r>
          </w:p>
        </w:tc>
        <w:tc>
          <w:tcPr>
            <w:tcW w:w="1609" w:type="dxa"/>
            <w:tcMar>
              <w:top w:w="100" w:type="dxa"/>
              <w:left w:w="100" w:type="dxa"/>
              <w:bottom w:w="100" w:type="dxa"/>
              <w:right w:w="100" w:type="dxa"/>
            </w:tcMar>
          </w:tcPr>
          <w:p w:rsidR="008E7F6E" w:rsidRDefault="008E7F6E" w:rsidP="00396BEC">
            <w:pPr>
              <w:pStyle w:val="Normal1"/>
              <w:rPr>
                <w:rFonts w:eastAsia="Arial"/>
                <w:b/>
                <w:sz w:val="22"/>
                <w:szCs w:val="22"/>
              </w:rPr>
            </w:pPr>
            <w:r>
              <w:rPr>
                <w:rFonts w:eastAsia="Arial"/>
                <w:b/>
                <w:sz w:val="22"/>
                <w:szCs w:val="22"/>
              </w:rPr>
              <w:t>La Presse</w:t>
            </w:r>
          </w:p>
        </w:tc>
      </w:tr>
      <w:tr w:rsidR="008E7F6E" w:rsidRPr="007F482B" w:rsidTr="00EB2C8A">
        <w:tc>
          <w:tcPr>
            <w:tcW w:w="1560" w:type="dxa"/>
            <w:tcMar>
              <w:top w:w="100" w:type="dxa"/>
              <w:left w:w="100" w:type="dxa"/>
              <w:bottom w:w="100" w:type="dxa"/>
              <w:right w:w="100" w:type="dxa"/>
            </w:tcMar>
          </w:tcPr>
          <w:p w:rsidR="008E7F6E" w:rsidRDefault="008E7F6E" w:rsidP="00396BEC">
            <w:pPr>
              <w:pStyle w:val="Normal1"/>
              <w:rPr>
                <w:sz w:val="22"/>
                <w:szCs w:val="22"/>
              </w:rPr>
            </w:pPr>
          </w:p>
        </w:tc>
        <w:tc>
          <w:tcPr>
            <w:tcW w:w="6612" w:type="dxa"/>
            <w:tcMar>
              <w:top w:w="100" w:type="dxa"/>
              <w:left w:w="100" w:type="dxa"/>
              <w:bottom w:w="100" w:type="dxa"/>
              <w:right w:w="100" w:type="dxa"/>
            </w:tcMar>
          </w:tcPr>
          <w:p w:rsidR="008E7F6E" w:rsidRPr="008E7F6E" w:rsidRDefault="009F1925" w:rsidP="00136D2A">
            <w:pPr>
              <w:widowControl/>
              <w:rPr>
                <w:rFonts w:eastAsiaTheme="minorHAnsi"/>
                <w:color w:val="0000FF" w:themeColor="hyperlink"/>
                <w:sz w:val="22"/>
                <w:szCs w:val="22"/>
                <w:u w:val="single"/>
                <w:lang w:eastAsia="en-US"/>
              </w:rPr>
            </w:pPr>
            <w:r w:rsidRPr="009F1925">
              <w:rPr>
                <w:rFonts w:eastAsiaTheme="minorHAnsi"/>
                <w:color w:val="0000FF" w:themeColor="hyperlink"/>
                <w:sz w:val="22"/>
                <w:szCs w:val="22"/>
                <w:u w:val="single"/>
                <w:lang w:eastAsia="en-US"/>
              </w:rPr>
              <w:t>https://www.journaldemontreal.com/2017/09/13/deux-defenseurs-de-laccessibilite-universelles-joignent-lequipe-coderre</w:t>
            </w:r>
          </w:p>
        </w:tc>
        <w:tc>
          <w:tcPr>
            <w:tcW w:w="1609" w:type="dxa"/>
            <w:tcMar>
              <w:top w:w="100" w:type="dxa"/>
              <w:left w:w="100" w:type="dxa"/>
              <w:bottom w:w="100" w:type="dxa"/>
              <w:right w:w="100" w:type="dxa"/>
            </w:tcMar>
          </w:tcPr>
          <w:p w:rsidR="008E7F6E" w:rsidRDefault="009F1925" w:rsidP="00396BEC">
            <w:pPr>
              <w:pStyle w:val="Normal1"/>
              <w:rPr>
                <w:rFonts w:eastAsia="Arial"/>
                <w:b/>
                <w:sz w:val="22"/>
                <w:szCs w:val="22"/>
              </w:rPr>
            </w:pPr>
            <w:r>
              <w:rPr>
                <w:rFonts w:eastAsia="Arial"/>
                <w:b/>
                <w:sz w:val="22"/>
                <w:szCs w:val="22"/>
              </w:rPr>
              <w:t>Journal de Montréal</w:t>
            </w:r>
          </w:p>
        </w:tc>
      </w:tr>
      <w:tr w:rsidR="009F1925" w:rsidRPr="007F482B" w:rsidTr="00EB2C8A">
        <w:tc>
          <w:tcPr>
            <w:tcW w:w="1560" w:type="dxa"/>
            <w:tcMar>
              <w:top w:w="100" w:type="dxa"/>
              <w:left w:w="100" w:type="dxa"/>
              <w:bottom w:w="100" w:type="dxa"/>
              <w:right w:w="100" w:type="dxa"/>
            </w:tcMar>
          </w:tcPr>
          <w:p w:rsidR="009F1925" w:rsidRDefault="009F1925" w:rsidP="00396BEC">
            <w:pPr>
              <w:pStyle w:val="Normal1"/>
              <w:rPr>
                <w:sz w:val="22"/>
                <w:szCs w:val="22"/>
              </w:rPr>
            </w:pPr>
          </w:p>
        </w:tc>
        <w:tc>
          <w:tcPr>
            <w:tcW w:w="6612" w:type="dxa"/>
            <w:tcMar>
              <w:top w:w="100" w:type="dxa"/>
              <w:left w:w="100" w:type="dxa"/>
              <w:bottom w:w="100" w:type="dxa"/>
              <w:right w:w="100" w:type="dxa"/>
            </w:tcMar>
          </w:tcPr>
          <w:p w:rsidR="009F1925" w:rsidRPr="009F1925" w:rsidRDefault="009F1925" w:rsidP="00136D2A">
            <w:pPr>
              <w:widowControl/>
              <w:rPr>
                <w:rFonts w:eastAsiaTheme="minorHAnsi"/>
                <w:color w:val="0000FF" w:themeColor="hyperlink"/>
                <w:sz w:val="22"/>
                <w:szCs w:val="22"/>
                <w:u w:val="single"/>
                <w:lang w:eastAsia="en-US"/>
              </w:rPr>
            </w:pPr>
            <w:r w:rsidRPr="009F1925">
              <w:rPr>
                <w:rFonts w:eastAsiaTheme="minorHAnsi"/>
                <w:color w:val="0000FF" w:themeColor="hyperlink"/>
                <w:sz w:val="22"/>
                <w:szCs w:val="22"/>
                <w:u w:val="single"/>
                <w:lang w:eastAsia="en-US"/>
              </w:rPr>
              <w:t>https://plateau.pamplemousse.ca/2017/09/premiere-candidate-equipe-coderre-plateau/</w:t>
            </w:r>
          </w:p>
        </w:tc>
        <w:tc>
          <w:tcPr>
            <w:tcW w:w="1609" w:type="dxa"/>
            <w:tcMar>
              <w:top w:w="100" w:type="dxa"/>
              <w:left w:w="100" w:type="dxa"/>
              <w:bottom w:w="100" w:type="dxa"/>
              <w:right w:w="100" w:type="dxa"/>
            </w:tcMar>
          </w:tcPr>
          <w:p w:rsidR="009F1925" w:rsidRDefault="009F1925" w:rsidP="00396BEC">
            <w:pPr>
              <w:pStyle w:val="Normal1"/>
              <w:rPr>
                <w:rFonts w:eastAsia="Arial"/>
                <w:b/>
                <w:sz w:val="22"/>
                <w:szCs w:val="22"/>
              </w:rPr>
            </w:pPr>
            <w:r>
              <w:rPr>
                <w:rFonts w:eastAsia="Arial"/>
                <w:b/>
                <w:sz w:val="22"/>
                <w:szCs w:val="22"/>
              </w:rPr>
              <w:t>Pamplemousse</w:t>
            </w:r>
          </w:p>
        </w:tc>
      </w:tr>
      <w:tr w:rsidR="009F1925" w:rsidRPr="007F482B" w:rsidTr="00EB2C8A">
        <w:tc>
          <w:tcPr>
            <w:tcW w:w="1560" w:type="dxa"/>
            <w:tcMar>
              <w:top w:w="100" w:type="dxa"/>
              <w:left w:w="100" w:type="dxa"/>
              <w:bottom w:w="100" w:type="dxa"/>
              <w:right w:w="100" w:type="dxa"/>
            </w:tcMar>
          </w:tcPr>
          <w:p w:rsidR="009F1925" w:rsidRDefault="009F1925" w:rsidP="00396BEC">
            <w:pPr>
              <w:pStyle w:val="Normal1"/>
              <w:rPr>
                <w:sz w:val="22"/>
                <w:szCs w:val="22"/>
              </w:rPr>
            </w:pPr>
          </w:p>
        </w:tc>
        <w:tc>
          <w:tcPr>
            <w:tcW w:w="6612" w:type="dxa"/>
            <w:tcMar>
              <w:top w:w="100" w:type="dxa"/>
              <w:left w:w="100" w:type="dxa"/>
              <w:bottom w:w="100" w:type="dxa"/>
              <w:right w:w="100" w:type="dxa"/>
            </w:tcMar>
          </w:tcPr>
          <w:p w:rsidR="009F1925" w:rsidRPr="009F1925" w:rsidRDefault="009F1925" w:rsidP="00136D2A">
            <w:pPr>
              <w:widowControl/>
              <w:rPr>
                <w:rFonts w:eastAsiaTheme="minorHAnsi"/>
                <w:color w:val="0000FF" w:themeColor="hyperlink"/>
                <w:sz w:val="22"/>
                <w:szCs w:val="22"/>
                <w:u w:val="single"/>
                <w:lang w:eastAsia="en-US"/>
              </w:rPr>
            </w:pPr>
            <w:r w:rsidRPr="009F1925">
              <w:rPr>
                <w:rFonts w:eastAsiaTheme="minorHAnsi"/>
                <w:color w:val="0000FF" w:themeColor="hyperlink"/>
                <w:sz w:val="22"/>
                <w:szCs w:val="22"/>
                <w:u w:val="single"/>
                <w:lang w:eastAsia="en-US"/>
              </w:rPr>
              <w:t>http://journalmetro.com/local/le-plateau-mont-royal/actualites-le-plateau-mont-royal/1197842/equipe-coderre-recrute-deux-dirigeants-du-rapliq/</w:t>
            </w:r>
          </w:p>
        </w:tc>
        <w:tc>
          <w:tcPr>
            <w:tcW w:w="1609" w:type="dxa"/>
            <w:tcMar>
              <w:top w:w="100" w:type="dxa"/>
              <w:left w:w="100" w:type="dxa"/>
              <w:bottom w:w="100" w:type="dxa"/>
              <w:right w:w="100" w:type="dxa"/>
            </w:tcMar>
          </w:tcPr>
          <w:p w:rsidR="009F1925" w:rsidRDefault="009F1925" w:rsidP="00396BEC">
            <w:pPr>
              <w:pStyle w:val="Normal1"/>
              <w:rPr>
                <w:rFonts w:eastAsia="Arial"/>
                <w:b/>
                <w:sz w:val="22"/>
                <w:szCs w:val="22"/>
              </w:rPr>
            </w:pPr>
            <w:r>
              <w:rPr>
                <w:rFonts w:eastAsia="Arial"/>
                <w:b/>
                <w:sz w:val="22"/>
                <w:szCs w:val="22"/>
              </w:rPr>
              <w:t>Journal Le Plateau</w:t>
            </w:r>
          </w:p>
        </w:tc>
      </w:tr>
      <w:tr w:rsidR="009F1925" w:rsidRPr="007F482B" w:rsidTr="00EB2C8A">
        <w:tc>
          <w:tcPr>
            <w:tcW w:w="1560" w:type="dxa"/>
            <w:tcMar>
              <w:top w:w="100" w:type="dxa"/>
              <w:left w:w="100" w:type="dxa"/>
              <w:bottom w:w="100" w:type="dxa"/>
              <w:right w:w="100" w:type="dxa"/>
            </w:tcMar>
          </w:tcPr>
          <w:p w:rsidR="009F1925" w:rsidRDefault="009F1925" w:rsidP="009F1925">
            <w:pPr>
              <w:pStyle w:val="Normal1"/>
              <w:rPr>
                <w:sz w:val="22"/>
                <w:szCs w:val="22"/>
              </w:rPr>
            </w:pPr>
          </w:p>
        </w:tc>
        <w:tc>
          <w:tcPr>
            <w:tcW w:w="6612" w:type="dxa"/>
            <w:tcMar>
              <w:top w:w="100" w:type="dxa"/>
              <w:left w:w="100" w:type="dxa"/>
              <w:bottom w:w="100" w:type="dxa"/>
              <w:right w:w="100" w:type="dxa"/>
            </w:tcMar>
          </w:tcPr>
          <w:p w:rsidR="009F1925" w:rsidRPr="009F1925" w:rsidRDefault="00DF7D2B" w:rsidP="009F1925">
            <w:pPr>
              <w:widowControl/>
              <w:rPr>
                <w:rFonts w:eastAsiaTheme="minorHAnsi"/>
                <w:color w:val="0000FF" w:themeColor="hyperlink"/>
                <w:sz w:val="22"/>
                <w:szCs w:val="22"/>
                <w:u w:val="single"/>
                <w:lang w:eastAsia="en-US"/>
              </w:rPr>
            </w:pPr>
            <w:hyperlink r:id="rId59" w:history="1">
              <w:r w:rsidR="009F1925" w:rsidRPr="00443FDF">
                <w:rPr>
                  <w:rStyle w:val="Hyperlink"/>
                </w:rPr>
                <w:t>https://www.tvanouvelles.ca/2017/09/13/deux-defenseurs-de-laccessibilite-universelle-se-joignent-a-denis-coderre</w:t>
              </w:r>
            </w:hyperlink>
          </w:p>
        </w:tc>
        <w:tc>
          <w:tcPr>
            <w:tcW w:w="1609" w:type="dxa"/>
            <w:tcMar>
              <w:top w:w="100" w:type="dxa"/>
              <w:left w:w="100" w:type="dxa"/>
              <w:bottom w:w="100" w:type="dxa"/>
              <w:right w:w="100" w:type="dxa"/>
            </w:tcMar>
          </w:tcPr>
          <w:p w:rsidR="009F1925" w:rsidRDefault="009F1925" w:rsidP="009F1925">
            <w:pPr>
              <w:pStyle w:val="Normal1"/>
              <w:rPr>
                <w:rFonts w:eastAsia="Arial"/>
                <w:b/>
                <w:sz w:val="22"/>
                <w:szCs w:val="22"/>
              </w:rPr>
            </w:pPr>
            <w:r>
              <w:rPr>
                <w:rFonts w:eastAsia="Arial"/>
                <w:b/>
                <w:sz w:val="22"/>
                <w:szCs w:val="22"/>
              </w:rPr>
              <w:t>TVA Nouvelles</w:t>
            </w:r>
          </w:p>
        </w:tc>
      </w:tr>
      <w:tr w:rsidR="009F1925" w:rsidRPr="007F482B" w:rsidTr="00EB2C8A">
        <w:tc>
          <w:tcPr>
            <w:tcW w:w="1560" w:type="dxa"/>
            <w:tcMar>
              <w:top w:w="100" w:type="dxa"/>
              <w:left w:w="100" w:type="dxa"/>
              <w:bottom w:w="100" w:type="dxa"/>
              <w:right w:w="100" w:type="dxa"/>
            </w:tcMar>
          </w:tcPr>
          <w:p w:rsidR="009F1925" w:rsidRDefault="009F1925" w:rsidP="009F1925">
            <w:pPr>
              <w:pStyle w:val="Normal1"/>
              <w:rPr>
                <w:sz w:val="22"/>
                <w:szCs w:val="22"/>
              </w:rPr>
            </w:pPr>
          </w:p>
        </w:tc>
        <w:tc>
          <w:tcPr>
            <w:tcW w:w="6612" w:type="dxa"/>
            <w:tcMar>
              <w:top w:w="100" w:type="dxa"/>
              <w:left w:w="100" w:type="dxa"/>
              <w:bottom w:w="100" w:type="dxa"/>
              <w:right w:w="100" w:type="dxa"/>
            </w:tcMar>
          </w:tcPr>
          <w:p w:rsidR="009F1925" w:rsidRDefault="00DF7D2B" w:rsidP="009F1925">
            <w:pPr>
              <w:widowControl/>
            </w:pPr>
            <w:hyperlink r:id="rId60" w:history="1">
              <w:r w:rsidR="009F1925" w:rsidRPr="00443FDF">
                <w:rPr>
                  <w:rStyle w:val="Hyperlink"/>
                </w:rPr>
                <w:t>https://plateau.pamplemousse.ca/2017/11/exclusif-un-appui-de-taille-pour-linda-gauthier/</w:t>
              </w:r>
            </w:hyperlink>
          </w:p>
        </w:tc>
        <w:tc>
          <w:tcPr>
            <w:tcW w:w="1609" w:type="dxa"/>
            <w:tcMar>
              <w:top w:w="100" w:type="dxa"/>
              <w:left w:w="100" w:type="dxa"/>
              <w:bottom w:w="100" w:type="dxa"/>
              <w:right w:w="100" w:type="dxa"/>
            </w:tcMar>
          </w:tcPr>
          <w:p w:rsidR="009F1925" w:rsidRDefault="009F1925" w:rsidP="009F1925">
            <w:pPr>
              <w:pStyle w:val="Normal1"/>
              <w:rPr>
                <w:rFonts w:eastAsia="Arial"/>
                <w:b/>
                <w:sz w:val="22"/>
                <w:szCs w:val="22"/>
              </w:rPr>
            </w:pPr>
            <w:r>
              <w:rPr>
                <w:rFonts w:eastAsia="Arial"/>
                <w:b/>
                <w:sz w:val="22"/>
                <w:szCs w:val="22"/>
              </w:rPr>
              <w:t>Pamplemousse</w:t>
            </w:r>
          </w:p>
        </w:tc>
      </w:tr>
      <w:tr w:rsidR="000E0460" w:rsidRPr="007F482B" w:rsidTr="00EB2C8A">
        <w:tc>
          <w:tcPr>
            <w:tcW w:w="1560" w:type="dxa"/>
            <w:tcMar>
              <w:top w:w="100" w:type="dxa"/>
              <w:left w:w="100" w:type="dxa"/>
              <w:bottom w:w="100" w:type="dxa"/>
              <w:right w:w="100" w:type="dxa"/>
            </w:tcMar>
          </w:tcPr>
          <w:p w:rsidR="000E0460" w:rsidRDefault="000E0460" w:rsidP="009F1925">
            <w:pPr>
              <w:pStyle w:val="Normal1"/>
              <w:rPr>
                <w:sz w:val="22"/>
                <w:szCs w:val="22"/>
              </w:rPr>
            </w:pPr>
            <w:r>
              <w:rPr>
                <w:sz w:val="22"/>
                <w:szCs w:val="22"/>
              </w:rPr>
              <w:t>19 septembre 2017</w:t>
            </w:r>
          </w:p>
        </w:tc>
        <w:tc>
          <w:tcPr>
            <w:tcW w:w="6612" w:type="dxa"/>
            <w:tcMar>
              <w:top w:w="100" w:type="dxa"/>
              <w:left w:w="100" w:type="dxa"/>
              <w:bottom w:w="100" w:type="dxa"/>
              <w:right w:w="100" w:type="dxa"/>
            </w:tcMar>
          </w:tcPr>
          <w:p w:rsidR="000E0460" w:rsidRDefault="000E0460" w:rsidP="009F1925">
            <w:pPr>
              <w:widowControl/>
              <w:rPr>
                <w:rStyle w:val="Hyperlink"/>
              </w:rPr>
            </w:pPr>
            <w:r w:rsidRPr="000E0460">
              <w:rPr>
                <w:rStyle w:val="Hyperlink"/>
              </w:rPr>
              <w:t>https://www.newswire.ca/fr/news-releases/elections-municipales-2017---denis-coderre-et-linda-gauthier-applaudissent-la-resolution-du-bureau-du-taxi-de-montreal-sur-le-transport-adapte-645843243.html</w:t>
            </w:r>
          </w:p>
        </w:tc>
        <w:tc>
          <w:tcPr>
            <w:tcW w:w="1609" w:type="dxa"/>
            <w:tcMar>
              <w:top w:w="100" w:type="dxa"/>
              <w:left w:w="100" w:type="dxa"/>
              <w:bottom w:w="100" w:type="dxa"/>
              <w:right w:w="100" w:type="dxa"/>
            </w:tcMar>
          </w:tcPr>
          <w:p w:rsidR="000E0460" w:rsidRDefault="000E0460" w:rsidP="009F1925">
            <w:pPr>
              <w:pStyle w:val="Normal1"/>
              <w:rPr>
                <w:rFonts w:eastAsia="Arial"/>
                <w:b/>
                <w:sz w:val="22"/>
                <w:szCs w:val="22"/>
              </w:rPr>
            </w:pPr>
            <w:r>
              <w:rPr>
                <w:rFonts w:eastAsia="Arial"/>
                <w:b/>
                <w:sz w:val="22"/>
                <w:szCs w:val="22"/>
              </w:rPr>
              <w:t>CNW - Telbec</w:t>
            </w:r>
          </w:p>
        </w:tc>
      </w:tr>
      <w:tr w:rsidR="00B93BC2" w:rsidRPr="007F482B" w:rsidTr="00EB2C8A">
        <w:tc>
          <w:tcPr>
            <w:tcW w:w="1560" w:type="dxa"/>
            <w:tcMar>
              <w:top w:w="100" w:type="dxa"/>
              <w:left w:w="100" w:type="dxa"/>
              <w:bottom w:w="100" w:type="dxa"/>
              <w:right w:w="100" w:type="dxa"/>
            </w:tcMar>
          </w:tcPr>
          <w:p w:rsidR="00B93BC2" w:rsidRDefault="00B93BC2" w:rsidP="009F1925">
            <w:pPr>
              <w:pStyle w:val="Normal1"/>
              <w:rPr>
                <w:sz w:val="22"/>
                <w:szCs w:val="22"/>
              </w:rPr>
            </w:pPr>
            <w:r>
              <w:rPr>
                <w:sz w:val="22"/>
                <w:szCs w:val="22"/>
              </w:rPr>
              <w:t>3 octobre 2017</w:t>
            </w:r>
          </w:p>
        </w:tc>
        <w:tc>
          <w:tcPr>
            <w:tcW w:w="6612" w:type="dxa"/>
            <w:tcMar>
              <w:top w:w="100" w:type="dxa"/>
              <w:left w:w="100" w:type="dxa"/>
              <w:bottom w:w="100" w:type="dxa"/>
              <w:right w:w="100" w:type="dxa"/>
            </w:tcMar>
          </w:tcPr>
          <w:p w:rsidR="00B93BC2" w:rsidRPr="00B043D9" w:rsidRDefault="00B93BC2" w:rsidP="00990FA3">
            <w:pPr>
              <w:widowControl/>
              <w:rPr>
                <w:rStyle w:val="Hyperlink"/>
              </w:rPr>
            </w:pPr>
            <w:r w:rsidRPr="00B93BC2">
              <w:rPr>
                <w:rStyle w:val="Hyperlink"/>
              </w:rPr>
              <w:t>https://canalm.vuesetvoix.com/radio/emissions/acces-libre/defis-handicap-invisible-societe/</w:t>
            </w:r>
          </w:p>
        </w:tc>
        <w:tc>
          <w:tcPr>
            <w:tcW w:w="1609" w:type="dxa"/>
            <w:tcMar>
              <w:top w:w="100" w:type="dxa"/>
              <w:left w:w="100" w:type="dxa"/>
              <w:bottom w:w="100" w:type="dxa"/>
              <w:right w:w="100" w:type="dxa"/>
            </w:tcMar>
          </w:tcPr>
          <w:p w:rsidR="00B93BC2" w:rsidRDefault="00B93BC2" w:rsidP="009F1925">
            <w:pPr>
              <w:pStyle w:val="Normal1"/>
              <w:rPr>
                <w:rFonts w:eastAsia="Arial"/>
                <w:b/>
                <w:sz w:val="22"/>
                <w:szCs w:val="22"/>
              </w:rPr>
            </w:pPr>
            <w:r>
              <w:rPr>
                <w:rFonts w:eastAsia="Arial"/>
                <w:b/>
                <w:sz w:val="22"/>
                <w:szCs w:val="22"/>
              </w:rPr>
              <w:t>Accès libre – Vues &amp; Voix</w:t>
            </w:r>
          </w:p>
        </w:tc>
      </w:tr>
      <w:tr w:rsidR="00645E8C" w:rsidRPr="007F482B" w:rsidTr="00EB2C8A">
        <w:tc>
          <w:tcPr>
            <w:tcW w:w="1560" w:type="dxa"/>
            <w:tcMar>
              <w:top w:w="100" w:type="dxa"/>
              <w:left w:w="100" w:type="dxa"/>
              <w:bottom w:w="100" w:type="dxa"/>
              <w:right w:w="100" w:type="dxa"/>
            </w:tcMar>
          </w:tcPr>
          <w:p w:rsidR="00645E8C" w:rsidRDefault="00645E8C" w:rsidP="009F1925">
            <w:pPr>
              <w:pStyle w:val="Normal1"/>
              <w:rPr>
                <w:sz w:val="22"/>
                <w:szCs w:val="22"/>
              </w:rPr>
            </w:pPr>
            <w:r>
              <w:rPr>
                <w:sz w:val="22"/>
                <w:szCs w:val="22"/>
              </w:rPr>
              <w:lastRenderedPageBreak/>
              <w:t>9 octobre 2017</w:t>
            </w:r>
          </w:p>
        </w:tc>
        <w:tc>
          <w:tcPr>
            <w:tcW w:w="6612" w:type="dxa"/>
            <w:tcMar>
              <w:top w:w="100" w:type="dxa"/>
              <w:left w:w="100" w:type="dxa"/>
              <w:bottom w:w="100" w:type="dxa"/>
              <w:right w:w="100" w:type="dxa"/>
            </w:tcMar>
          </w:tcPr>
          <w:p w:rsidR="00645E8C" w:rsidRDefault="00B043D9" w:rsidP="00990FA3">
            <w:pPr>
              <w:widowControl/>
              <w:rPr>
                <w:rStyle w:val="Hyperlink"/>
              </w:rPr>
            </w:pPr>
            <w:r w:rsidRPr="00B043D9">
              <w:rPr>
                <w:rStyle w:val="Hyperlink"/>
              </w:rPr>
              <w:t>http://journalmetro.com/actualites/montreal/1209358/equipe-coderre-promet-de-securiser-camilien-houde/</w:t>
            </w:r>
          </w:p>
        </w:tc>
        <w:tc>
          <w:tcPr>
            <w:tcW w:w="1609" w:type="dxa"/>
            <w:tcMar>
              <w:top w:w="100" w:type="dxa"/>
              <w:left w:w="100" w:type="dxa"/>
              <w:bottom w:w="100" w:type="dxa"/>
              <w:right w:w="100" w:type="dxa"/>
            </w:tcMar>
          </w:tcPr>
          <w:p w:rsidR="00645E8C" w:rsidRDefault="00B043D9" w:rsidP="009F1925">
            <w:pPr>
              <w:pStyle w:val="Normal1"/>
              <w:rPr>
                <w:rFonts w:eastAsia="Arial"/>
                <w:b/>
                <w:sz w:val="22"/>
                <w:szCs w:val="22"/>
              </w:rPr>
            </w:pPr>
            <w:r>
              <w:rPr>
                <w:rFonts w:eastAsia="Arial"/>
                <w:b/>
                <w:sz w:val="22"/>
                <w:szCs w:val="22"/>
              </w:rPr>
              <w:t>Journal Métro</w:t>
            </w:r>
          </w:p>
        </w:tc>
      </w:tr>
      <w:tr w:rsidR="00702878" w:rsidRPr="007F482B" w:rsidTr="00EB2C8A">
        <w:tc>
          <w:tcPr>
            <w:tcW w:w="1560" w:type="dxa"/>
            <w:tcMar>
              <w:top w:w="100" w:type="dxa"/>
              <w:left w:w="100" w:type="dxa"/>
              <w:bottom w:w="100" w:type="dxa"/>
              <w:right w:w="100" w:type="dxa"/>
            </w:tcMar>
          </w:tcPr>
          <w:p w:rsidR="00702878" w:rsidRDefault="00702878" w:rsidP="009F1925">
            <w:pPr>
              <w:pStyle w:val="Normal1"/>
              <w:rPr>
                <w:sz w:val="22"/>
                <w:szCs w:val="22"/>
              </w:rPr>
            </w:pPr>
            <w:r>
              <w:rPr>
                <w:sz w:val="22"/>
                <w:szCs w:val="22"/>
              </w:rPr>
              <w:t>12 octobre 2017</w:t>
            </w:r>
          </w:p>
        </w:tc>
        <w:tc>
          <w:tcPr>
            <w:tcW w:w="6612" w:type="dxa"/>
            <w:tcMar>
              <w:top w:w="100" w:type="dxa"/>
              <w:left w:w="100" w:type="dxa"/>
              <w:bottom w:w="100" w:type="dxa"/>
              <w:right w:w="100" w:type="dxa"/>
            </w:tcMar>
          </w:tcPr>
          <w:p w:rsidR="00990FA3" w:rsidRDefault="00DF7D2B" w:rsidP="00990FA3">
            <w:pPr>
              <w:widowControl/>
            </w:pPr>
            <w:hyperlink r:id="rId61" w:history="1">
              <w:r w:rsidR="00990FA3" w:rsidRPr="00443FDF">
                <w:rPr>
                  <w:rStyle w:val="Hyperlink"/>
                </w:rPr>
                <w:t>http://www.lapresse.ca/actualites/grand-montreal/201710/12/01-5139789-denis-coderre-promet-un-comite-executif-paritaire.php</w:t>
              </w:r>
            </w:hyperlink>
          </w:p>
        </w:tc>
        <w:tc>
          <w:tcPr>
            <w:tcW w:w="1609" w:type="dxa"/>
            <w:tcMar>
              <w:top w:w="100" w:type="dxa"/>
              <w:left w:w="100" w:type="dxa"/>
              <w:bottom w:w="100" w:type="dxa"/>
              <w:right w:w="100" w:type="dxa"/>
            </w:tcMar>
          </w:tcPr>
          <w:p w:rsidR="00702878" w:rsidRDefault="00990FA3" w:rsidP="009F1925">
            <w:pPr>
              <w:pStyle w:val="Normal1"/>
              <w:rPr>
                <w:rFonts w:eastAsia="Arial"/>
                <w:b/>
                <w:sz w:val="22"/>
                <w:szCs w:val="22"/>
              </w:rPr>
            </w:pPr>
            <w:r>
              <w:rPr>
                <w:rFonts w:eastAsia="Arial"/>
                <w:b/>
                <w:sz w:val="22"/>
                <w:szCs w:val="22"/>
              </w:rPr>
              <w:t>La Presse</w:t>
            </w:r>
          </w:p>
        </w:tc>
      </w:tr>
      <w:tr w:rsidR="00D9263E" w:rsidRPr="007F482B" w:rsidTr="00EB2C8A">
        <w:tc>
          <w:tcPr>
            <w:tcW w:w="1560" w:type="dxa"/>
            <w:tcMar>
              <w:top w:w="100" w:type="dxa"/>
              <w:left w:w="100" w:type="dxa"/>
              <w:bottom w:w="100" w:type="dxa"/>
              <w:right w:w="100" w:type="dxa"/>
            </w:tcMar>
          </w:tcPr>
          <w:p w:rsidR="00D9263E" w:rsidRPr="002951B4" w:rsidRDefault="00702878" w:rsidP="00396BEC">
            <w:pPr>
              <w:pStyle w:val="Normal1"/>
              <w:rPr>
                <w:sz w:val="22"/>
                <w:szCs w:val="22"/>
              </w:rPr>
            </w:pPr>
            <w:r>
              <w:rPr>
                <w:sz w:val="22"/>
                <w:szCs w:val="22"/>
              </w:rPr>
              <w:t>29 octobre 2017</w:t>
            </w:r>
          </w:p>
        </w:tc>
        <w:tc>
          <w:tcPr>
            <w:tcW w:w="6612" w:type="dxa"/>
            <w:tcMar>
              <w:top w:w="100" w:type="dxa"/>
              <w:left w:w="100" w:type="dxa"/>
              <w:bottom w:w="100" w:type="dxa"/>
              <w:right w:w="100" w:type="dxa"/>
            </w:tcMar>
          </w:tcPr>
          <w:p w:rsidR="00D9263E" w:rsidRPr="002951B4" w:rsidRDefault="00702878" w:rsidP="00136D2A">
            <w:pPr>
              <w:widowControl/>
              <w:rPr>
                <w:rFonts w:eastAsiaTheme="minorHAnsi"/>
                <w:color w:val="0000FF" w:themeColor="hyperlink"/>
                <w:sz w:val="22"/>
                <w:szCs w:val="22"/>
                <w:u w:val="single"/>
                <w:lang w:eastAsia="en-US"/>
              </w:rPr>
            </w:pPr>
            <w:r w:rsidRPr="00702878">
              <w:rPr>
                <w:rFonts w:eastAsiaTheme="minorHAnsi"/>
                <w:color w:val="0000FF" w:themeColor="hyperlink"/>
                <w:sz w:val="22"/>
                <w:szCs w:val="22"/>
                <w:u w:val="single"/>
                <w:lang w:eastAsia="en-US"/>
              </w:rPr>
              <w:t>http://plus.lapresse.ca/screens/7bb74790-5705-424a-bb4c-ef3185dce184__7C___0.html</w:t>
            </w:r>
          </w:p>
        </w:tc>
        <w:tc>
          <w:tcPr>
            <w:tcW w:w="1609" w:type="dxa"/>
            <w:tcMar>
              <w:top w:w="100" w:type="dxa"/>
              <w:left w:w="100" w:type="dxa"/>
              <w:bottom w:w="100" w:type="dxa"/>
              <w:right w:w="100" w:type="dxa"/>
            </w:tcMar>
          </w:tcPr>
          <w:p w:rsidR="00D9263E" w:rsidRPr="002951B4" w:rsidRDefault="00702878" w:rsidP="00396BEC">
            <w:pPr>
              <w:pStyle w:val="Normal1"/>
              <w:rPr>
                <w:rFonts w:eastAsia="Arial"/>
                <w:b/>
                <w:sz w:val="22"/>
                <w:szCs w:val="22"/>
              </w:rPr>
            </w:pPr>
            <w:r>
              <w:rPr>
                <w:rFonts w:eastAsia="Arial"/>
                <w:b/>
                <w:sz w:val="22"/>
                <w:szCs w:val="22"/>
              </w:rPr>
              <w:t>La Presse +</w:t>
            </w:r>
          </w:p>
        </w:tc>
      </w:tr>
      <w:tr w:rsidR="00B043D9" w:rsidRPr="007F482B" w:rsidTr="00EB2C8A">
        <w:tc>
          <w:tcPr>
            <w:tcW w:w="1560" w:type="dxa"/>
            <w:tcMar>
              <w:top w:w="100" w:type="dxa"/>
              <w:left w:w="100" w:type="dxa"/>
              <w:bottom w:w="100" w:type="dxa"/>
              <w:right w:w="100" w:type="dxa"/>
            </w:tcMar>
          </w:tcPr>
          <w:p w:rsidR="00B043D9" w:rsidRDefault="00B043D9" w:rsidP="00396BEC">
            <w:pPr>
              <w:pStyle w:val="Normal1"/>
              <w:rPr>
                <w:sz w:val="22"/>
                <w:szCs w:val="22"/>
              </w:rPr>
            </w:pPr>
            <w:r>
              <w:rPr>
                <w:sz w:val="22"/>
                <w:szCs w:val="22"/>
              </w:rPr>
              <w:t>30 octobre 2017</w:t>
            </w:r>
          </w:p>
        </w:tc>
        <w:tc>
          <w:tcPr>
            <w:tcW w:w="6612" w:type="dxa"/>
            <w:tcMar>
              <w:top w:w="100" w:type="dxa"/>
              <w:left w:w="100" w:type="dxa"/>
              <w:bottom w:w="100" w:type="dxa"/>
              <w:right w:w="100" w:type="dxa"/>
            </w:tcMar>
          </w:tcPr>
          <w:p w:rsidR="00B043D9" w:rsidRPr="00702878" w:rsidRDefault="00B043D9" w:rsidP="00136D2A">
            <w:pPr>
              <w:widowControl/>
              <w:rPr>
                <w:rFonts w:eastAsiaTheme="minorHAnsi"/>
                <w:color w:val="0000FF" w:themeColor="hyperlink"/>
                <w:sz w:val="22"/>
                <w:szCs w:val="22"/>
                <w:u w:val="single"/>
                <w:lang w:eastAsia="en-US"/>
              </w:rPr>
            </w:pPr>
            <w:r w:rsidRPr="00B043D9">
              <w:rPr>
                <w:rFonts w:eastAsiaTheme="minorHAnsi"/>
                <w:color w:val="0000FF" w:themeColor="hyperlink"/>
                <w:sz w:val="22"/>
                <w:szCs w:val="22"/>
                <w:u w:val="single"/>
                <w:lang w:eastAsia="en-US"/>
              </w:rPr>
              <w:t>https://www.amitele.ca/category/ca-me-regarde/media/elections-municipales-2017</w:t>
            </w:r>
          </w:p>
        </w:tc>
        <w:tc>
          <w:tcPr>
            <w:tcW w:w="1609" w:type="dxa"/>
            <w:tcMar>
              <w:top w:w="100" w:type="dxa"/>
              <w:left w:w="100" w:type="dxa"/>
              <w:bottom w:w="100" w:type="dxa"/>
              <w:right w:w="100" w:type="dxa"/>
            </w:tcMar>
          </w:tcPr>
          <w:p w:rsidR="00B043D9" w:rsidRDefault="00B043D9" w:rsidP="00396BEC">
            <w:pPr>
              <w:pStyle w:val="Normal1"/>
              <w:rPr>
                <w:rFonts w:eastAsia="Arial"/>
                <w:b/>
                <w:sz w:val="22"/>
                <w:szCs w:val="22"/>
              </w:rPr>
            </w:pPr>
            <w:r>
              <w:rPr>
                <w:rFonts w:eastAsia="Arial"/>
                <w:b/>
                <w:sz w:val="22"/>
                <w:szCs w:val="22"/>
              </w:rPr>
              <w:t>Ami-Télé – Ça me regarde</w:t>
            </w:r>
          </w:p>
        </w:tc>
      </w:tr>
      <w:tr w:rsidR="00D9263E" w:rsidRPr="007F482B" w:rsidTr="00EB2C8A">
        <w:tc>
          <w:tcPr>
            <w:tcW w:w="1560" w:type="dxa"/>
            <w:tcMar>
              <w:top w:w="100" w:type="dxa"/>
              <w:left w:w="100" w:type="dxa"/>
              <w:bottom w:w="100" w:type="dxa"/>
              <w:right w:w="100" w:type="dxa"/>
            </w:tcMar>
          </w:tcPr>
          <w:p w:rsidR="00D9263E" w:rsidRPr="002951B4" w:rsidRDefault="00D9263E" w:rsidP="00396BEC">
            <w:pPr>
              <w:pStyle w:val="Normal1"/>
              <w:rPr>
                <w:sz w:val="22"/>
                <w:szCs w:val="22"/>
              </w:rPr>
            </w:pPr>
            <w:r w:rsidRPr="002951B4">
              <w:rPr>
                <w:sz w:val="22"/>
                <w:szCs w:val="22"/>
              </w:rPr>
              <w:t>27 novembre 2017</w:t>
            </w:r>
          </w:p>
        </w:tc>
        <w:tc>
          <w:tcPr>
            <w:tcW w:w="6612" w:type="dxa"/>
            <w:tcMar>
              <w:top w:w="100" w:type="dxa"/>
              <w:left w:w="100" w:type="dxa"/>
              <w:bottom w:w="100" w:type="dxa"/>
              <w:right w:w="100" w:type="dxa"/>
            </w:tcMar>
          </w:tcPr>
          <w:p w:rsidR="00D9263E" w:rsidRPr="002951B4" w:rsidRDefault="00DF7D2B" w:rsidP="00D833CA">
            <w:pPr>
              <w:widowControl/>
              <w:rPr>
                <w:rFonts w:eastAsiaTheme="minorHAnsi"/>
                <w:color w:val="0000FF" w:themeColor="hyperlink"/>
                <w:sz w:val="22"/>
                <w:szCs w:val="22"/>
                <w:u w:val="single"/>
                <w:lang w:eastAsia="en-US"/>
              </w:rPr>
            </w:pPr>
            <w:hyperlink r:id="rId62" w:history="1">
              <w:r w:rsidR="00D9263E" w:rsidRPr="002951B4">
                <w:rPr>
                  <w:rFonts w:eastAsiaTheme="minorHAnsi"/>
                  <w:color w:val="0000FF" w:themeColor="hyperlink"/>
                  <w:sz w:val="22"/>
                  <w:szCs w:val="22"/>
                  <w:u w:val="single"/>
                  <w:lang w:eastAsia="en-US"/>
                </w:rPr>
                <w:t>http://journalmetro.com/actualites/montreal/1260676/stations-de-metro-universellement-accessibles-des-objectifs-juges-impossibles/</w:t>
              </w:r>
            </w:hyperlink>
          </w:p>
        </w:tc>
        <w:tc>
          <w:tcPr>
            <w:tcW w:w="1609" w:type="dxa"/>
            <w:tcMar>
              <w:top w:w="100" w:type="dxa"/>
              <w:left w:w="100" w:type="dxa"/>
              <w:bottom w:w="100" w:type="dxa"/>
              <w:right w:w="100" w:type="dxa"/>
            </w:tcMar>
          </w:tcPr>
          <w:p w:rsidR="00D9263E" w:rsidRDefault="00D9263E" w:rsidP="00396BEC">
            <w:pPr>
              <w:pStyle w:val="Normal1"/>
              <w:rPr>
                <w:rFonts w:eastAsia="Arial"/>
                <w:b/>
                <w:sz w:val="22"/>
                <w:szCs w:val="22"/>
              </w:rPr>
            </w:pPr>
            <w:r w:rsidRPr="002951B4">
              <w:rPr>
                <w:rFonts w:eastAsia="Arial"/>
                <w:b/>
                <w:sz w:val="22"/>
                <w:szCs w:val="22"/>
              </w:rPr>
              <w:t>Journal</w:t>
            </w:r>
          </w:p>
          <w:p w:rsidR="002951B4" w:rsidRPr="002951B4" w:rsidRDefault="002951B4" w:rsidP="00396BEC">
            <w:pPr>
              <w:pStyle w:val="Normal1"/>
              <w:rPr>
                <w:rFonts w:eastAsia="Arial"/>
                <w:b/>
                <w:sz w:val="22"/>
                <w:szCs w:val="22"/>
              </w:rPr>
            </w:pPr>
            <w:r>
              <w:rPr>
                <w:rFonts w:eastAsia="Arial"/>
                <w:b/>
                <w:sz w:val="22"/>
                <w:szCs w:val="22"/>
              </w:rPr>
              <w:t>Métro</w:t>
            </w:r>
          </w:p>
        </w:tc>
      </w:tr>
      <w:tr w:rsidR="00C071C3" w:rsidRPr="007F482B" w:rsidTr="00EB2C8A">
        <w:tc>
          <w:tcPr>
            <w:tcW w:w="1560" w:type="dxa"/>
            <w:tcMar>
              <w:top w:w="100" w:type="dxa"/>
              <w:left w:w="100" w:type="dxa"/>
              <w:bottom w:w="100" w:type="dxa"/>
              <w:right w:w="100" w:type="dxa"/>
            </w:tcMar>
          </w:tcPr>
          <w:p w:rsidR="00C071C3" w:rsidRPr="002951B4" w:rsidRDefault="00C071C3" w:rsidP="00396BEC">
            <w:pPr>
              <w:pStyle w:val="Normal1"/>
              <w:rPr>
                <w:sz w:val="22"/>
                <w:szCs w:val="22"/>
              </w:rPr>
            </w:pPr>
          </w:p>
        </w:tc>
        <w:tc>
          <w:tcPr>
            <w:tcW w:w="6612" w:type="dxa"/>
            <w:tcMar>
              <w:top w:w="100" w:type="dxa"/>
              <w:left w:w="100" w:type="dxa"/>
              <w:bottom w:w="100" w:type="dxa"/>
              <w:right w:w="100" w:type="dxa"/>
            </w:tcMar>
          </w:tcPr>
          <w:p w:rsidR="00C071C3" w:rsidRDefault="00C071C3" w:rsidP="00D9263E">
            <w:pPr>
              <w:widowControl/>
              <w:rPr>
                <w:rFonts w:eastAsiaTheme="minorHAnsi"/>
                <w:color w:val="0000FF" w:themeColor="hyperlink"/>
                <w:sz w:val="22"/>
                <w:szCs w:val="22"/>
                <w:u w:val="single"/>
                <w:lang w:eastAsia="en-US"/>
              </w:rPr>
            </w:pPr>
          </w:p>
        </w:tc>
        <w:tc>
          <w:tcPr>
            <w:tcW w:w="1609" w:type="dxa"/>
            <w:tcMar>
              <w:top w:w="100" w:type="dxa"/>
              <w:left w:w="100" w:type="dxa"/>
              <w:bottom w:w="100" w:type="dxa"/>
              <w:right w:w="100" w:type="dxa"/>
            </w:tcMar>
          </w:tcPr>
          <w:p w:rsidR="00C071C3" w:rsidRPr="002951B4" w:rsidRDefault="00C071C3" w:rsidP="00396BEC">
            <w:pPr>
              <w:pStyle w:val="Normal1"/>
              <w:rPr>
                <w:rFonts w:eastAsia="Arial"/>
                <w:b/>
                <w:sz w:val="22"/>
                <w:szCs w:val="22"/>
              </w:rPr>
            </w:pPr>
          </w:p>
        </w:tc>
      </w:tr>
      <w:tr w:rsidR="00203E54" w:rsidRPr="007F482B" w:rsidTr="00EB2C8A">
        <w:tc>
          <w:tcPr>
            <w:tcW w:w="1560" w:type="dxa"/>
            <w:tcMar>
              <w:top w:w="100" w:type="dxa"/>
              <w:left w:w="100" w:type="dxa"/>
              <w:bottom w:w="100" w:type="dxa"/>
              <w:right w:w="100" w:type="dxa"/>
            </w:tcMar>
          </w:tcPr>
          <w:p w:rsidR="00203E54" w:rsidRPr="00FC7CDD" w:rsidRDefault="00203E54" w:rsidP="00396BEC">
            <w:pPr>
              <w:pStyle w:val="Normal1"/>
              <w:rPr>
                <w:b/>
                <w:sz w:val="22"/>
                <w:szCs w:val="22"/>
              </w:rPr>
            </w:pPr>
            <w:r w:rsidRPr="00FC7CDD">
              <w:rPr>
                <w:b/>
                <w:sz w:val="22"/>
                <w:szCs w:val="22"/>
              </w:rPr>
              <w:t>2018</w:t>
            </w:r>
          </w:p>
        </w:tc>
        <w:tc>
          <w:tcPr>
            <w:tcW w:w="6612" w:type="dxa"/>
            <w:tcMar>
              <w:top w:w="100" w:type="dxa"/>
              <w:left w:w="100" w:type="dxa"/>
              <w:bottom w:w="100" w:type="dxa"/>
              <w:right w:w="100" w:type="dxa"/>
            </w:tcMar>
          </w:tcPr>
          <w:p w:rsidR="00203E54" w:rsidRPr="002951B4" w:rsidRDefault="00203E54" w:rsidP="00D9263E">
            <w:pPr>
              <w:widowControl/>
              <w:rPr>
                <w:rFonts w:eastAsiaTheme="minorHAnsi"/>
                <w:color w:val="0000FF" w:themeColor="hyperlink"/>
                <w:sz w:val="22"/>
                <w:szCs w:val="22"/>
                <w:u w:val="single"/>
                <w:lang w:eastAsia="en-US"/>
              </w:rPr>
            </w:pPr>
          </w:p>
        </w:tc>
        <w:tc>
          <w:tcPr>
            <w:tcW w:w="1609" w:type="dxa"/>
            <w:tcMar>
              <w:top w:w="100" w:type="dxa"/>
              <w:left w:w="100" w:type="dxa"/>
              <w:bottom w:w="100" w:type="dxa"/>
              <w:right w:w="100" w:type="dxa"/>
            </w:tcMar>
          </w:tcPr>
          <w:p w:rsidR="00203E54" w:rsidRPr="002951B4" w:rsidRDefault="00203E54" w:rsidP="00396BEC">
            <w:pPr>
              <w:pStyle w:val="Normal1"/>
              <w:rPr>
                <w:rFonts w:eastAsia="Arial"/>
                <w:b/>
                <w:sz w:val="22"/>
                <w:szCs w:val="22"/>
              </w:rPr>
            </w:pPr>
          </w:p>
        </w:tc>
      </w:tr>
      <w:tr w:rsidR="00C071C3" w:rsidRPr="007F482B" w:rsidTr="00EB2C8A">
        <w:tc>
          <w:tcPr>
            <w:tcW w:w="1560" w:type="dxa"/>
            <w:tcMar>
              <w:top w:w="100" w:type="dxa"/>
              <w:left w:w="100" w:type="dxa"/>
              <w:bottom w:w="100" w:type="dxa"/>
              <w:right w:w="100" w:type="dxa"/>
            </w:tcMar>
          </w:tcPr>
          <w:p w:rsidR="00C071C3" w:rsidRPr="00C071C3" w:rsidRDefault="00C071C3" w:rsidP="00396BEC">
            <w:pPr>
              <w:pStyle w:val="Normal1"/>
              <w:rPr>
                <w:sz w:val="22"/>
                <w:szCs w:val="22"/>
              </w:rPr>
            </w:pPr>
            <w:r w:rsidRPr="00C071C3">
              <w:rPr>
                <w:sz w:val="22"/>
                <w:szCs w:val="22"/>
              </w:rPr>
              <w:t>4 janvier 2018</w:t>
            </w:r>
          </w:p>
        </w:tc>
        <w:tc>
          <w:tcPr>
            <w:tcW w:w="6612" w:type="dxa"/>
            <w:tcMar>
              <w:top w:w="100" w:type="dxa"/>
              <w:left w:w="100" w:type="dxa"/>
              <w:bottom w:w="100" w:type="dxa"/>
              <w:right w:w="100" w:type="dxa"/>
            </w:tcMar>
          </w:tcPr>
          <w:p w:rsidR="00C071C3" w:rsidRPr="002951B4" w:rsidRDefault="00C071C3" w:rsidP="00D9263E">
            <w:pPr>
              <w:widowControl/>
              <w:rPr>
                <w:rFonts w:eastAsiaTheme="minorHAnsi"/>
                <w:color w:val="0000FF" w:themeColor="hyperlink"/>
                <w:sz w:val="22"/>
                <w:szCs w:val="22"/>
                <w:u w:val="single"/>
                <w:lang w:eastAsia="en-US"/>
              </w:rPr>
            </w:pPr>
            <w:r w:rsidRPr="00C071C3">
              <w:rPr>
                <w:rFonts w:eastAsiaTheme="minorHAnsi"/>
                <w:color w:val="0000FF" w:themeColor="hyperlink"/>
                <w:sz w:val="22"/>
                <w:szCs w:val="22"/>
                <w:u w:val="single"/>
                <w:lang w:eastAsia="en-US"/>
              </w:rPr>
              <w:t>http://journalmetro.com/actualites/montreal/1326841/lithq-poursuivi-en-raison-dune-terrasse-inaccessible-aux-personnes-a-mobilite-reduite/</w:t>
            </w:r>
          </w:p>
        </w:tc>
        <w:tc>
          <w:tcPr>
            <w:tcW w:w="1609" w:type="dxa"/>
            <w:tcMar>
              <w:top w:w="100" w:type="dxa"/>
              <w:left w:w="100" w:type="dxa"/>
              <w:bottom w:w="100" w:type="dxa"/>
              <w:right w:w="100" w:type="dxa"/>
            </w:tcMar>
          </w:tcPr>
          <w:p w:rsidR="00C071C3" w:rsidRPr="002951B4" w:rsidRDefault="00C071C3" w:rsidP="00396BEC">
            <w:pPr>
              <w:pStyle w:val="Normal1"/>
              <w:rPr>
                <w:rFonts w:eastAsia="Arial"/>
                <w:b/>
                <w:sz w:val="22"/>
                <w:szCs w:val="22"/>
              </w:rPr>
            </w:pPr>
            <w:r>
              <w:rPr>
                <w:rFonts w:eastAsia="Arial"/>
                <w:b/>
                <w:sz w:val="22"/>
                <w:szCs w:val="22"/>
              </w:rPr>
              <w:t>Journal Métro</w:t>
            </w:r>
          </w:p>
        </w:tc>
      </w:tr>
      <w:tr w:rsidR="003A525F" w:rsidRPr="007F482B" w:rsidTr="00EB2C8A">
        <w:tc>
          <w:tcPr>
            <w:tcW w:w="1560" w:type="dxa"/>
            <w:tcMar>
              <w:top w:w="100" w:type="dxa"/>
              <w:left w:w="100" w:type="dxa"/>
              <w:bottom w:w="100" w:type="dxa"/>
              <w:right w:w="100" w:type="dxa"/>
            </w:tcMar>
          </w:tcPr>
          <w:p w:rsidR="003A525F" w:rsidRPr="00C071C3" w:rsidRDefault="003A525F" w:rsidP="00396BEC">
            <w:pPr>
              <w:pStyle w:val="Normal1"/>
              <w:rPr>
                <w:sz w:val="22"/>
                <w:szCs w:val="22"/>
              </w:rPr>
            </w:pPr>
            <w:r>
              <w:rPr>
                <w:sz w:val="22"/>
                <w:szCs w:val="22"/>
              </w:rPr>
              <w:t>11 février 2018</w:t>
            </w:r>
          </w:p>
        </w:tc>
        <w:tc>
          <w:tcPr>
            <w:tcW w:w="6612" w:type="dxa"/>
            <w:tcMar>
              <w:top w:w="100" w:type="dxa"/>
              <w:left w:w="100" w:type="dxa"/>
              <w:bottom w:w="100" w:type="dxa"/>
              <w:right w:w="100" w:type="dxa"/>
            </w:tcMar>
          </w:tcPr>
          <w:p w:rsidR="003A525F" w:rsidRPr="00C071C3" w:rsidRDefault="003A525F" w:rsidP="00D9263E">
            <w:pPr>
              <w:widowControl/>
              <w:rPr>
                <w:rFonts w:eastAsiaTheme="minorHAnsi"/>
                <w:color w:val="0000FF" w:themeColor="hyperlink"/>
                <w:sz w:val="22"/>
                <w:szCs w:val="22"/>
                <w:u w:val="single"/>
                <w:lang w:eastAsia="en-US"/>
              </w:rPr>
            </w:pPr>
            <w:r w:rsidRPr="003A525F">
              <w:rPr>
                <w:rFonts w:eastAsiaTheme="minorHAnsi"/>
                <w:color w:val="0000FF" w:themeColor="hyperlink"/>
                <w:sz w:val="22"/>
                <w:szCs w:val="22"/>
                <w:u w:val="single"/>
                <w:lang w:eastAsia="en-US"/>
              </w:rPr>
              <w:t>http://journalmetro.com/actualites/montreal/1741276/les-personnes-handicapees-craignent-detre-ecartees-de-la-future-consultation-sur-la-discrimination/</w:t>
            </w:r>
          </w:p>
        </w:tc>
        <w:tc>
          <w:tcPr>
            <w:tcW w:w="1609" w:type="dxa"/>
            <w:tcMar>
              <w:top w:w="100" w:type="dxa"/>
              <w:left w:w="100" w:type="dxa"/>
              <w:bottom w:w="100" w:type="dxa"/>
              <w:right w:w="100" w:type="dxa"/>
            </w:tcMar>
          </w:tcPr>
          <w:p w:rsidR="003A525F" w:rsidRDefault="003A525F" w:rsidP="00396BEC">
            <w:pPr>
              <w:pStyle w:val="Normal1"/>
              <w:rPr>
                <w:rFonts w:eastAsia="Arial"/>
                <w:b/>
                <w:sz w:val="22"/>
                <w:szCs w:val="22"/>
              </w:rPr>
            </w:pPr>
            <w:r>
              <w:rPr>
                <w:rFonts w:eastAsia="Arial"/>
                <w:b/>
                <w:sz w:val="22"/>
                <w:szCs w:val="22"/>
              </w:rPr>
              <w:t>Journal Métro</w:t>
            </w:r>
          </w:p>
        </w:tc>
      </w:tr>
      <w:tr w:rsidR="00F51145" w:rsidRPr="007F482B" w:rsidTr="00EB2C8A">
        <w:tc>
          <w:tcPr>
            <w:tcW w:w="1560" w:type="dxa"/>
            <w:tcMar>
              <w:top w:w="100" w:type="dxa"/>
              <w:left w:w="100" w:type="dxa"/>
              <w:bottom w:w="100" w:type="dxa"/>
              <w:right w:w="100" w:type="dxa"/>
            </w:tcMar>
          </w:tcPr>
          <w:p w:rsidR="00F51145" w:rsidRPr="00C071C3" w:rsidRDefault="00F51145" w:rsidP="00396BEC">
            <w:pPr>
              <w:pStyle w:val="Normal1"/>
              <w:rPr>
                <w:sz w:val="22"/>
                <w:szCs w:val="22"/>
              </w:rPr>
            </w:pPr>
            <w:r>
              <w:rPr>
                <w:sz w:val="22"/>
                <w:szCs w:val="22"/>
              </w:rPr>
              <w:t>18 février 2018</w:t>
            </w:r>
          </w:p>
        </w:tc>
        <w:tc>
          <w:tcPr>
            <w:tcW w:w="6612" w:type="dxa"/>
            <w:tcMar>
              <w:top w:w="100" w:type="dxa"/>
              <w:left w:w="100" w:type="dxa"/>
              <w:bottom w:w="100" w:type="dxa"/>
              <w:right w:w="100" w:type="dxa"/>
            </w:tcMar>
          </w:tcPr>
          <w:p w:rsidR="00F51145" w:rsidRPr="00C071C3" w:rsidRDefault="00F51145" w:rsidP="00D9263E">
            <w:pPr>
              <w:widowControl/>
              <w:rPr>
                <w:rFonts w:eastAsiaTheme="minorHAnsi"/>
                <w:color w:val="0000FF" w:themeColor="hyperlink"/>
                <w:sz w:val="22"/>
                <w:szCs w:val="22"/>
                <w:u w:val="single"/>
                <w:lang w:eastAsia="en-US"/>
              </w:rPr>
            </w:pPr>
            <w:r w:rsidRPr="00F51145">
              <w:rPr>
                <w:rFonts w:eastAsiaTheme="minorHAnsi"/>
                <w:color w:val="0000FF" w:themeColor="hyperlink"/>
                <w:sz w:val="22"/>
                <w:szCs w:val="22"/>
                <w:u w:val="single"/>
                <w:lang w:eastAsia="en-US"/>
              </w:rPr>
              <w:t>https://ici.radio-canada.ca/nouvelle/1084558/ameliorer-le-sort-des-personnes-handicapees</w:t>
            </w:r>
          </w:p>
        </w:tc>
        <w:tc>
          <w:tcPr>
            <w:tcW w:w="1609" w:type="dxa"/>
            <w:tcMar>
              <w:top w:w="100" w:type="dxa"/>
              <w:left w:w="100" w:type="dxa"/>
              <w:bottom w:w="100" w:type="dxa"/>
              <w:right w:w="100" w:type="dxa"/>
            </w:tcMar>
          </w:tcPr>
          <w:p w:rsidR="00F51145" w:rsidRDefault="003A525F" w:rsidP="00396BEC">
            <w:pPr>
              <w:pStyle w:val="Normal1"/>
              <w:rPr>
                <w:rFonts w:eastAsia="Arial"/>
                <w:b/>
                <w:sz w:val="22"/>
                <w:szCs w:val="22"/>
              </w:rPr>
            </w:pPr>
            <w:r>
              <w:rPr>
                <w:rFonts w:eastAsia="Arial"/>
                <w:b/>
                <w:sz w:val="22"/>
                <w:szCs w:val="22"/>
              </w:rPr>
              <w:t>Info Radio-Canada</w:t>
            </w:r>
          </w:p>
        </w:tc>
      </w:tr>
      <w:tr w:rsidR="00203E54" w:rsidRPr="007F482B" w:rsidTr="00EB2C8A">
        <w:tc>
          <w:tcPr>
            <w:tcW w:w="1560" w:type="dxa"/>
            <w:tcMar>
              <w:top w:w="100" w:type="dxa"/>
              <w:left w:w="100" w:type="dxa"/>
              <w:bottom w:w="100" w:type="dxa"/>
              <w:right w:w="100" w:type="dxa"/>
            </w:tcMar>
          </w:tcPr>
          <w:p w:rsidR="00203E54" w:rsidRDefault="00203E54" w:rsidP="00396BEC">
            <w:pPr>
              <w:pStyle w:val="Normal1"/>
              <w:rPr>
                <w:sz w:val="22"/>
                <w:szCs w:val="22"/>
              </w:rPr>
            </w:pPr>
            <w:r>
              <w:rPr>
                <w:sz w:val="22"/>
                <w:szCs w:val="22"/>
              </w:rPr>
              <w:t>19 février 2018</w:t>
            </w:r>
          </w:p>
        </w:tc>
        <w:tc>
          <w:tcPr>
            <w:tcW w:w="6612" w:type="dxa"/>
            <w:tcMar>
              <w:top w:w="100" w:type="dxa"/>
              <w:left w:w="100" w:type="dxa"/>
              <w:bottom w:w="100" w:type="dxa"/>
              <w:right w:w="100" w:type="dxa"/>
            </w:tcMar>
          </w:tcPr>
          <w:p w:rsidR="00203E54" w:rsidRPr="002951B4" w:rsidRDefault="00203E54" w:rsidP="00D9263E">
            <w:pPr>
              <w:widowControl/>
              <w:rPr>
                <w:rFonts w:eastAsiaTheme="minorHAnsi"/>
                <w:color w:val="0000FF" w:themeColor="hyperlink"/>
                <w:sz w:val="22"/>
                <w:szCs w:val="22"/>
                <w:u w:val="single"/>
                <w:lang w:eastAsia="en-US"/>
              </w:rPr>
            </w:pPr>
            <w:r w:rsidRPr="00203E54">
              <w:rPr>
                <w:rFonts w:eastAsiaTheme="minorHAnsi"/>
                <w:color w:val="0000FF" w:themeColor="hyperlink"/>
                <w:sz w:val="22"/>
                <w:szCs w:val="22"/>
                <w:u w:val="single"/>
                <w:lang w:eastAsia="en-US"/>
              </w:rPr>
              <w:t>https://canalm.vuesetvoix.com/radio/emissions/acces-libre/histoire-avenir-luttes-droits-personnes-handicapees/</w:t>
            </w:r>
          </w:p>
        </w:tc>
        <w:tc>
          <w:tcPr>
            <w:tcW w:w="1609" w:type="dxa"/>
            <w:tcMar>
              <w:top w:w="100" w:type="dxa"/>
              <w:left w:w="100" w:type="dxa"/>
              <w:bottom w:w="100" w:type="dxa"/>
              <w:right w:w="100" w:type="dxa"/>
            </w:tcMar>
          </w:tcPr>
          <w:p w:rsidR="00203E54" w:rsidRPr="002951B4" w:rsidRDefault="00203E54" w:rsidP="00396BEC">
            <w:pPr>
              <w:pStyle w:val="Normal1"/>
              <w:rPr>
                <w:rFonts w:eastAsia="Arial"/>
                <w:b/>
                <w:sz w:val="22"/>
                <w:szCs w:val="22"/>
              </w:rPr>
            </w:pPr>
            <w:r>
              <w:rPr>
                <w:rFonts w:eastAsia="Arial"/>
                <w:b/>
                <w:sz w:val="22"/>
                <w:szCs w:val="22"/>
              </w:rPr>
              <w:t>Accès libre (Vues &amp; Voix)</w:t>
            </w:r>
          </w:p>
        </w:tc>
      </w:tr>
    </w:tbl>
    <w:p w:rsidR="004C4F8C" w:rsidRDefault="004C4F8C" w:rsidP="00954EB0">
      <w:pPr>
        <w:pStyle w:val="Heading1"/>
        <w:spacing w:after="120" w:line="360" w:lineRule="auto"/>
        <w:jc w:val="both"/>
        <w:rPr>
          <w:rFonts w:asciiTheme="majorBidi" w:hAnsiTheme="majorBidi" w:cstheme="majorBidi"/>
        </w:rPr>
      </w:pPr>
    </w:p>
    <w:p w:rsidR="00D833CA" w:rsidRPr="00D833CA" w:rsidRDefault="00D833CA" w:rsidP="00D833CA">
      <w:pPr>
        <w:pStyle w:val="Normal1"/>
      </w:pPr>
    </w:p>
    <w:p w:rsidR="00D442C2" w:rsidRPr="00A67CC9" w:rsidRDefault="00CF79CB" w:rsidP="00954EB0">
      <w:pPr>
        <w:pStyle w:val="Heading1"/>
        <w:spacing w:after="120" w:line="360" w:lineRule="auto"/>
        <w:jc w:val="both"/>
        <w:rPr>
          <w:rFonts w:asciiTheme="majorBidi" w:hAnsiTheme="majorBidi" w:cstheme="majorBidi"/>
        </w:rPr>
      </w:pPr>
      <w:bookmarkStart w:id="25" w:name="_Toc524205191"/>
      <w:r w:rsidRPr="00A67CC9">
        <w:rPr>
          <w:rFonts w:asciiTheme="majorBidi" w:hAnsiTheme="majorBidi" w:cstheme="majorBidi"/>
        </w:rPr>
        <w:t>Actions polit</w:t>
      </w:r>
      <w:r w:rsidR="00D9263E">
        <w:rPr>
          <w:rFonts w:asciiTheme="majorBidi" w:hAnsiTheme="majorBidi" w:cstheme="majorBidi"/>
        </w:rPr>
        <w:t>i</w:t>
      </w:r>
      <w:r w:rsidRPr="00A67CC9">
        <w:rPr>
          <w:rFonts w:asciiTheme="majorBidi" w:hAnsiTheme="majorBidi" w:cstheme="majorBidi"/>
        </w:rPr>
        <w:t>ques et représentations</w:t>
      </w:r>
      <w:bookmarkEnd w:id="25"/>
    </w:p>
    <w:p w:rsidR="00622A5B" w:rsidRPr="00153611" w:rsidRDefault="00CF79CB" w:rsidP="00153611">
      <w:pPr>
        <w:pStyle w:val="Normal1"/>
        <w:spacing w:line="360" w:lineRule="auto"/>
        <w:jc w:val="both"/>
        <w:rPr>
          <w:rFonts w:asciiTheme="majorBidi" w:eastAsia="Arial" w:hAnsiTheme="majorBidi" w:cstheme="majorBidi"/>
          <w:sz w:val="23"/>
          <w:szCs w:val="23"/>
        </w:rPr>
      </w:pPr>
      <w:r w:rsidRPr="00EF42C0">
        <w:rPr>
          <w:rFonts w:asciiTheme="majorBidi" w:eastAsia="Arial" w:hAnsiTheme="majorBidi" w:cstheme="majorBidi"/>
          <w:sz w:val="23"/>
          <w:szCs w:val="23"/>
        </w:rPr>
        <w:t xml:space="preserve">La plupart des dossiers sur lesquels travaille le RAPLIQ touchent, de près ou de loin, les institutions publiques et politiques. L’accessibilité des bureaux de scrutin, le déneigement des voies publiques, les services de transport en commun et l’architecture urbaine soulèvent des enjeux qui ne peuvent se régler sans le soutien des élus et des décideurs publics. Il est donc crucial pour le RAPLIQ d’échanger avec eux et de leur communiquer nos idées et nos critiques. Nous consacrons donc beaucoup d’énergie et de temps à les rencontrer, de même qu’à participer aux conseils de ville et d’arrondissements. </w:t>
      </w:r>
    </w:p>
    <w:p w:rsidR="00D442C2" w:rsidRPr="00EF42C0" w:rsidRDefault="00CF79CB" w:rsidP="00CA2AE2">
      <w:pPr>
        <w:pStyle w:val="Heading2"/>
        <w:spacing w:line="360" w:lineRule="auto"/>
        <w:rPr>
          <w:rFonts w:asciiTheme="majorBidi" w:hAnsiTheme="majorBidi" w:cstheme="majorBidi"/>
          <w:sz w:val="28"/>
          <w:szCs w:val="28"/>
        </w:rPr>
      </w:pPr>
      <w:bookmarkStart w:id="26" w:name="_Toc524205192"/>
      <w:r w:rsidRPr="00EF42C0">
        <w:rPr>
          <w:rFonts w:asciiTheme="majorBidi" w:hAnsiTheme="majorBidi" w:cstheme="majorBidi"/>
          <w:sz w:val="28"/>
          <w:szCs w:val="28"/>
        </w:rPr>
        <w:t>Rencontres avec des élus ou des décideurs publics</w:t>
      </w:r>
      <w:bookmarkEnd w:id="26"/>
    </w:p>
    <w:p w:rsidR="00D442C2" w:rsidRPr="00B97362" w:rsidRDefault="00D442C2" w:rsidP="00CA2AE2">
      <w:pPr>
        <w:pStyle w:val="Normal1"/>
        <w:spacing w:line="360" w:lineRule="auto"/>
        <w:rPr>
          <w:rFonts w:asciiTheme="majorBidi" w:hAnsiTheme="majorBidi" w:cstheme="majorBidi"/>
          <w:b/>
          <w:sz w:val="22"/>
          <w:szCs w:val="22"/>
        </w:rPr>
      </w:pPr>
    </w:p>
    <w:p w:rsidR="00B97362" w:rsidRPr="006122A8" w:rsidRDefault="00B97362" w:rsidP="00CA2AE2">
      <w:pPr>
        <w:pStyle w:val="Normal1"/>
        <w:spacing w:line="360" w:lineRule="auto"/>
        <w:rPr>
          <w:rFonts w:asciiTheme="majorBidi" w:hAnsiTheme="majorBidi" w:cstheme="majorBidi"/>
          <w:b/>
          <w:sz w:val="24"/>
          <w:szCs w:val="24"/>
        </w:rPr>
      </w:pPr>
      <w:r w:rsidRPr="006122A8">
        <w:rPr>
          <w:rFonts w:asciiTheme="majorBidi" w:hAnsiTheme="majorBidi" w:cstheme="majorBidi"/>
          <w:b/>
          <w:sz w:val="24"/>
          <w:szCs w:val="24"/>
        </w:rPr>
        <w:t>En 2017</w:t>
      </w:r>
    </w:p>
    <w:p w:rsidR="006122A8" w:rsidRPr="006122A8" w:rsidRDefault="006122A8" w:rsidP="00CA2AE2">
      <w:pPr>
        <w:pStyle w:val="Normal1"/>
        <w:spacing w:line="360" w:lineRule="auto"/>
        <w:rPr>
          <w:rFonts w:asciiTheme="majorBidi" w:hAnsiTheme="majorBidi" w:cstheme="majorBidi"/>
          <w:b/>
          <w:sz w:val="24"/>
          <w:szCs w:val="24"/>
        </w:rPr>
      </w:pPr>
    </w:p>
    <w:p w:rsidR="006122A8" w:rsidRPr="006122A8" w:rsidRDefault="006122A8" w:rsidP="00AE4E04">
      <w:pPr>
        <w:pStyle w:val="Normal1"/>
        <w:jc w:val="both"/>
        <w:rPr>
          <w:rFonts w:asciiTheme="majorBidi" w:hAnsiTheme="majorBidi" w:cstheme="majorBidi"/>
          <w:sz w:val="24"/>
          <w:szCs w:val="24"/>
        </w:rPr>
      </w:pPr>
      <w:r w:rsidRPr="006122A8">
        <w:rPr>
          <w:rFonts w:asciiTheme="majorBidi" w:hAnsiTheme="majorBidi" w:cstheme="majorBidi"/>
          <w:b/>
          <w:sz w:val="24"/>
          <w:szCs w:val="24"/>
        </w:rPr>
        <w:t xml:space="preserve">16 avril : </w:t>
      </w:r>
      <w:r w:rsidRPr="006122A8">
        <w:rPr>
          <w:rFonts w:asciiTheme="majorBidi" w:hAnsiTheme="majorBidi" w:cstheme="majorBidi"/>
          <w:sz w:val="24"/>
          <w:szCs w:val="24"/>
        </w:rPr>
        <w:t>Conférence dans une classe d’ergothérapie – Université McGill.</w:t>
      </w:r>
    </w:p>
    <w:p w:rsidR="00B97362" w:rsidRPr="006122A8" w:rsidRDefault="00B97362" w:rsidP="00AE4E04">
      <w:pPr>
        <w:pStyle w:val="Normal1"/>
        <w:jc w:val="both"/>
        <w:rPr>
          <w:rFonts w:asciiTheme="majorBidi" w:hAnsiTheme="majorBidi" w:cstheme="majorBidi"/>
          <w:b/>
          <w:sz w:val="24"/>
          <w:szCs w:val="24"/>
        </w:rPr>
      </w:pPr>
    </w:p>
    <w:p w:rsidR="006122A8" w:rsidRDefault="006122A8" w:rsidP="00AE4E04">
      <w:pPr>
        <w:pStyle w:val="Normal1"/>
        <w:jc w:val="both"/>
        <w:rPr>
          <w:rFonts w:asciiTheme="majorBidi" w:hAnsiTheme="majorBidi" w:cstheme="majorBidi"/>
          <w:sz w:val="24"/>
          <w:szCs w:val="24"/>
        </w:rPr>
      </w:pPr>
      <w:r w:rsidRPr="006122A8">
        <w:rPr>
          <w:rFonts w:asciiTheme="majorBidi" w:hAnsiTheme="majorBidi" w:cstheme="majorBidi"/>
          <w:b/>
          <w:sz w:val="24"/>
          <w:szCs w:val="24"/>
        </w:rPr>
        <w:t>19 &amp; 20 avril :</w:t>
      </w:r>
      <w:r w:rsidRPr="006122A8">
        <w:rPr>
          <w:rFonts w:asciiTheme="majorBidi" w:hAnsiTheme="majorBidi" w:cstheme="majorBidi"/>
          <w:sz w:val="24"/>
          <w:szCs w:val="24"/>
        </w:rPr>
        <w:t xml:space="preserve"> Audiences Action collective. Cour Supérieure. </w:t>
      </w:r>
    </w:p>
    <w:p w:rsidR="006122A8" w:rsidRDefault="006122A8" w:rsidP="00AE4E04">
      <w:pPr>
        <w:pStyle w:val="Normal1"/>
        <w:jc w:val="both"/>
        <w:rPr>
          <w:rFonts w:asciiTheme="majorBidi" w:hAnsiTheme="majorBidi" w:cstheme="majorBidi"/>
          <w:sz w:val="24"/>
          <w:szCs w:val="24"/>
        </w:rPr>
      </w:pPr>
    </w:p>
    <w:p w:rsidR="006122A8" w:rsidRDefault="006122A8" w:rsidP="00AE4E04">
      <w:pPr>
        <w:pStyle w:val="Normal1"/>
        <w:jc w:val="both"/>
        <w:rPr>
          <w:rFonts w:asciiTheme="majorBidi" w:hAnsiTheme="majorBidi" w:cstheme="majorBidi"/>
          <w:sz w:val="24"/>
          <w:szCs w:val="24"/>
        </w:rPr>
      </w:pPr>
      <w:r w:rsidRPr="00FC7CDD">
        <w:rPr>
          <w:rFonts w:asciiTheme="majorBidi" w:hAnsiTheme="majorBidi" w:cstheme="majorBidi"/>
          <w:b/>
          <w:sz w:val="24"/>
          <w:szCs w:val="24"/>
        </w:rPr>
        <w:t>10</w:t>
      </w:r>
      <w:r w:rsidR="00FC7CDD" w:rsidRPr="00FC7CDD">
        <w:rPr>
          <w:rFonts w:asciiTheme="majorBidi" w:hAnsiTheme="majorBidi" w:cstheme="majorBidi"/>
          <w:b/>
          <w:sz w:val="24"/>
          <w:szCs w:val="24"/>
        </w:rPr>
        <w:t xml:space="preserve"> mai</w:t>
      </w:r>
      <w:r w:rsidR="00FC7CDD">
        <w:rPr>
          <w:rFonts w:asciiTheme="majorBidi" w:hAnsiTheme="majorBidi" w:cstheme="majorBidi"/>
          <w:sz w:val="24"/>
          <w:szCs w:val="24"/>
        </w:rPr>
        <w:t> : Audience Cour Supérieure – Révision judiciaire c. CDPDJ.</w:t>
      </w:r>
    </w:p>
    <w:p w:rsidR="00164923" w:rsidRDefault="00164923" w:rsidP="00AE4E04">
      <w:pPr>
        <w:pStyle w:val="Normal1"/>
        <w:jc w:val="both"/>
        <w:rPr>
          <w:rFonts w:asciiTheme="majorBidi" w:hAnsiTheme="majorBidi" w:cstheme="majorBidi"/>
          <w:sz w:val="24"/>
          <w:szCs w:val="24"/>
        </w:rPr>
      </w:pPr>
    </w:p>
    <w:p w:rsidR="00164923" w:rsidRDefault="00164923" w:rsidP="00AE4E04">
      <w:pPr>
        <w:pStyle w:val="Normal1"/>
        <w:jc w:val="both"/>
        <w:rPr>
          <w:rFonts w:asciiTheme="majorBidi" w:hAnsiTheme="majorBidi" w:cstheme="majorBidi"/>
          <w:sz w:val="24"/>
          <w:szCs w:val="24"/>
        </w:rPr>
      </w:pPr>
      <w:r w:rsidRPr="00164923">
        <w:rPr>
          <w:rFonts w:asciiTheme="majorBidi" w:hAnsiTheme="majorBidi" w:cstheme="majorBidi"/>
          <w:b/>
          <w:sz w:val="24"/>
          <w:szCs w:val="24"/>
        </w:rPr>
        <w:t>17 mai </w:t>
      </w:r>
      <w:r>
        <w:rPr>
          <w:rFonts w:asciiTheme="majorBidi" w:hAnsiTheme="majorBidi" w:cstheme="majorBidi"/>
          <w:sz w:val="24"/>
          <w:szCs w:val="24"/>
        </w:rPr>
        <w:t>: Steven &amp; Linda rencontre</w:t>
      </w:r>
      <w:r w:rsidR="0043295A">
        <w:rPr>
          <w:rFonts w:asciiTheme="majorBidi" w:hAnsiTheme="majorBidi" w:cstheme="majorBidi"/>
          <w:sz w:val="24"/>
          <w:szCs w:val="24"/>
        </w:rPr>
        <w:t xml:space="preserve">nt </w:t>
      </w:r>
      <w:r>
        <w:rPr>
          <w:rFonts w:asciiTheme="majorBidi" w:hAnsiTheme="majorBidi" w:cstheme="majorBidi"/>
          <w:sz w:val="24"/>
          <w:szCs w:val="24"/>
        </w:rPr>
        <w:t>Gabriel Nadeau-Dubois de Québec Solidaire</w:t>
      </w:r>
    </w:p>
    <w:p w:rsidR="00164923" w:rsidRDefault="00164923" w:rsidP="00AE4E04">
      <w:pPr>
        <w:pStyle w:val="Normal1"/>
        <w:jc w:val="both"/>
        <w:rPr>
          <w:rFonts w:asciiTheme="majorBidi" w:hAnsiTheme="majorBidi" w:cstheme="majorBidi"/>
          <w:sz w:val="24"/>
          <w:szCs w:val="24"/>
        </w:rPr>
      </w:pPr>
    </w:p>
    <w:p w:rsidR="00CF3D98" w:rsidRDefault="00CF3D98" w:rsidP="00AE4E04">
      <w:pPr>
        <w:pStyle w:val="Normal1"/>
        <w:jc w:val="both"/>
        <w:rPr>
          <w:rFonts w:asciiTheme="majorBidi" w:hAnsiTheme="majorBidi" w:cstheme="majorBidi"/>
          <w:sz w:val="24"/>
          <w:szCs w:val="24"/>
        </w:rPr>
      </w:pPr>
      <w:r w:rsidRPr="00CF3D98">
        <w:rPr>
          <w:rFonts w:asciiTheme="majorBidi" w:hAnsiTheme="majorBidi" w:cstheme="majorBidi"/>
          <w:b/>
          <w:sz w:val="24"/>
          <w:szCs w:val="24"/>
        </w:rPr>
        <w:t>14 juin</w:t>
      </w:r>
      <w:r>
        <w:rPr>
          <w:rFonts w:asciiTheme="majorBidi" w:hAnsiTheme="majorBidi" w:cstheme="majorBidi"/>
          <w:sz w:val="24"/>
          <w:szCs w:val="24"/>
        </w:rPr>
        <w:t xml:space="preserve"> : Le RAPLIQ et plusieurs militants manifestent devant l’ITHQ, à cause de </w:t>
      </w:r>
    </w:p>
    <w:p w:rsidR="00FC7CDD" w:rsidRDefault="00CF3D98" w:rsidP="00AE4E04">
      <w:pPr>
        <w:pStyle w:val="Normal1"/>
        <w:jc w:val="both"/>
        <w:rPr>
          <w:rFonts w:asciiTheme="majorBidi" w:hAnsiTheme="majorBidi" w:cstheme="majorBidi"/>
          <w:sz w:val="24"/>
          <w:szCs w:val="24"/>
        </w:rPr>
      </w:pPr>
      <w:r>
        <w:rPr>
          <w:rFonts w:asciiTheme="majorBidi" w:hAnsiTheme="majorBidi" w:cstheme="majorBidi"/>
          <w:sz w:val="24"/>
          <w:szCs w:val="24"/>
        </w:rPr>
        <w:t>l’inaccessibilité de sa terrasse.</w:t>
      </w:r>
    </w:p>
    <w:p w:rsidR="00CF3D98" w:rsidRDefault="00CF3D98" w:rsidP="00AE4E04">
      <w:pPr>
        <w:pStyle w:val="Normal1"/>
        <w:jc w:val="both"/>
        <w:rPr>
          <w:rFonts w:asciiTheme="majorBidi" w:hAnsiTheme="majorBidi" w:cstheme="majorBidi"/>
          <w:sz w:val="24"/>
          <w:szCs w:val="24"/>
        </w:rPr>
      </w:pPr>
    </w:p>
    <w:p w:rsidR="00C01D2B" w:rsidRDefault="00CF3D98" w:rsidP="00AE4E04">
      <w:pPr>
        <w:pStyle w:val="Normal1"/>
        <w:jc w:val="both"/>
        <w:rPr>
          <w:rFonts w:asciiTheme="majorBidi" w:hAnsiTheme="majorBidi" w:cstheme="majorBidi"/>
          <w:sz w:val="24"/>
          <w:szCs w:val="24"/>
        </w:rPr>
      </w:pPr>
      <w:r w:rsidRPr="00C01D2B">
        <w:rPr>
          <w:rFonts w:asciiTheme="majorBidi" w:hAnsiTheme="majorBidi" w:cstheme="majorBidi"/>
          <w:b/>
          <w:sz w:val="24"/>
          <w:szCs w:val="24"/>
        </w:rPr>
        <w:t>15 juin</w:t>
      </w:r>
      <w:r>
        <w:rPr>
          <w:rFonts w:asciiTheme="majorBidi" w:hAnsiTheme="majorBidi" w:cstheme="majorBidi"/>
          <w:sz w:val="24"/>
          <w:szCs w:val="24"/>
        </w:rPr>
        <w:t xml:space="preserve"> : </w:t>
      </w:r>
      <w:r w:rsidR="00C01D2B">
        <w:rPr>
          <w:rFonts w:asciiTheme="majorBidi" w:hAnsiTheme="majorBidi" w:cstheme="majorBidi"/>
          <w:sz w:val="24"/>
          <w:szCs w:val="24"/>
        </w:rPr>
        <w:t xml:space="preserve">Linda reçoit Jean-François Gobé de l’opposition officielle à la Ville de Laval </w:t>
      </w:r>
    </w:p>
    <w:p w:rsidR="00CF3D98" w:rsidRDefault="00C01D2B" w:rsidP="00AE4E04">
      <w:pPr>
        <w:pStyle w:val="Normal1"/>
        <w:jc w:val="both"/>
        <w:rPr>
          <w:rFonts w:asciiTheme="majorBidi" w:hAnsiTheme="majorBidi" w:cstheme="majorBidi"/>
          <w:sz w:val="24"/>
          <w:szCs w:val="24"/>
        </w:rPr>
      </w:pPr>
      <w:r>
        <w:rPr>
          <w:rFonts w:asciiTheme="majorBidi" w:hAnsiTheme="majorBidi" w:cstheme="majorBidi"/>
          <w:sz w:val="24"/>
          <w:szCs w:val="24"/>
        </w:rPr>
        <w:t>pour suggestions et conseils sur l’accessibilité universelle.</w:t>
      </w:r>
    </w:p>
    <w:p w:rsidR="00CF3D98" w:rsidRDefault="00CF3D98" w:rsidP="00AE4E04">
      <w:pPr>
        <w:pStyle w:val="Normal1"/>
        <w:jc w:val="both"/>
        <w:rPr>
          <w:rFonts w:asciiTheme="majorBidi" w:hAnsiTheme="majorBidi" w:cstheme="majorBidi"/>
          <w:sz w:val="24"/>
          <w:szCs w:val="24"/>
        </w:rPr>
      </w:pPr>
    </w:p>
    <w:p w:rsidR="00C01D2B" w:rsidRDefault="00C01D2B" w:rsidP="00AE4E04">
      <w:pPr>
        <w:pStyle w:val="Normal1"/>
        <w:jc w:val="both"/>
        <w:rPr>
          <w:rFonts w:asciiTheme="majorBidi" w:hAnsiTheme="majorBidi" w:cstheme="majorBidi"/>
          <w:sz w:val="24"/>
          <w:szCs w:val="24"/>
        </w:rPr>
      </w:pPr>
      <w:r w:rsidRPr="00C01D2B">
        <w:rPr>
          <w:rFonts w:asciiTheme="majorBidi" w:hAnsiTheme="majorBidi" w:cstheme="majorBidi"/>
          <w:b/>
          <w:sz w:val="24"/>
          <w:szCs w:val="24"/>
        </w:rPr>
        <w:t>20 juin </w:t>
      </w:r>
      <w:r>
        <w:rPr>
          <w:rFonts w:asciiTheme="majorBidi" w:hAnsiTheme="majorBidi" w:cstheme="majorBidi"/>
          <w:sz w:val="24"/>
          <w:szCs w:val="24"/>
        </w:rPr>
        <w:t xml:space="preserve">: Présentation et dépôt d’un mémoire sur la discrimination systémique et le </w:t>
      </w:r>
    </w:p>
    <w:p w:rsidR="00C01D2B" w:rsidRDefault="00C01D2B" w:rsidP="00AE4E04">
      <w:pPr>
        <w:pStyle w:val="Normal1"/>
        <w:jc w:val="both"/>
        <w:rPr>
          <w:rFonts w:asciiTheme="majorBidi" w:hAnsiTheme="majorBidi" w:cstheme="majorBidi"/>
          <w:sz w:val="24"/>
          <w:szCs w:val="24"/>
        </w:rPr>
      </w:pPr>
      <w:r>
        <w:rPr>
          <w:rFonts w:asciiTheme="majorBidi" w:hAnsiTheme="majorBidi" w:cstheme="majorBidi"/>
          <w:sz w:val="24"/>
          <w:szCs w:val="24"/>
        </w:rPr>
        <w:t>profilage social devant la Commission permanente sur la Diversité sociale.</w:t>
      </w:r>
    </w:p>
    <w:p w:rsidR="00E70E71" w:rsidRDefault="00E70E71" w:rsidP="00AE4E04">
      <w:pPr>
        <w:pStyle w:val="Normal1"/>
        <w:jc w:val="both"/>
        <w:rPr>
          <w:rFonts w:asciiTheme="majorBidi" w:hAnsiTheme="majorBidi" w:cstheme="majorBidi"/>
          <w:sz w:val="24"/>
          <w:szCs w:val="24"/>
        </w:rPr>
      </w:pPr>
    </w:p>
    <w:p w:rsidR="00E70E71" w:rsidRDefault="00E70E71" w:rsidP="00AE4E04">
      <w:pPr>
        <w:pStyle w:val="Normal1"/>
        <w:jc w:val="both"/>
        <w:rPr>
          <w:rFonts w:asciiTheme="majorBidi" w:hAnsiTheme="majorBidi" w:cstheme="majorBidi"/>
          <w:sz w:val="24"/>
          <w:szCs w:val="24"/>
        </w:rPr>
      </w:pPr>
      <w:r w:rsidRPr="00E70E71">
        <w:rPr>
          <w:rFonts w:asciiTheme="majorBidi" w:hAnsiTheme="majorBidi" w:cstheme="majorBidi"/>
          <w:b/>
          <w:sz w:val="24"/>
          <w:szCs w:val="24"/>
        </w:rPr>
        <w:t>3 juillet</w:t>
      </w:r>
      <w:r>
        <w:rPr>
          <w:rFonts w:asciiTheme="majorBidi" w:hAnsiTheme="majorBidi" w:cstheme="majorBidi"/>
          <w:sz w:val="24"/>
          <w:szCs w:val="24"/>
        </w:rPr>
        <w:t xml:space="preserve"> : Mobilisation du RAPLIQ avec plusieurs militants au Bar Renard, en vue de </w:t>
      </w:r>
    </w:p>
    <w:p w:rsidR="00E70E71" w:rsidRDefault="00E70E71" w:rsidP="00AE4E04">
      <w:pPr>
        <w:pStyle w:val="Normal1"/>
        <w:jc w:val="both"/>
        <w:rPr>
          <w:rFonts w:asciiTheme="majorBidi" w:hAnsiTheme="majorBidi" w:cstheme="majorBidi"/>
          <w:sz w:val="24"/>
          <w:szCs w:val="24"/>
        </w:rPr>
      </w:pPr>
      <w:r>
        <w:rPr>
          <w:rFonts w:asciiTheme="majorBidi" w:hAnsiTheme="majorBidi" w:cstheme="majorBidi"/>
          <w:sz w:val="24"/>
          <w:szCs w:val="24"/>
        </w:rPr>
        <w:t>l’acceptation de sa terrasse.</w:t>
      </w:r>
    </w:p>
    <w:p w:rsidR="00E70E71" w:rsidRDefault="00E70E71" w:rsidP="00AE4E04">
      <w:pPr>
        <w:pStyle w:val="Normal1"/>
        <w:jc w:val="both"/>
        <w:rPr>
          <w:rFonts w:asciiTheme="majorBidi" w:hAnsiTheme="majorBidi" w:cstheme="majorBidi"/>
          <w:sz w:val="24"/>
          <w:szCs w:val="24"/>
        </w:rPr>
      </w:pPr>
    </w:p>
    <w:p w:rsidR="00E70E71" w:rsidRDefault="00E70E71" w:rsidP="00AE4E04">
      <w:pPr>
        <w:pStyle w:val="Normal1"/>
        <w:jc w:val="both"/>
        <w:rPr>
          <w:rFonts w:asciiTheme="majorBidi" w:hAnsiTheme="majorBidi" w:cstheme="majorBidi"/>
          <w:sz w:val="24"/>
          <w:szCs w:val="24"/>
        </w:rPr>
      </w:pPr>
      <w:r w:rsidRPr="00E70E71">
        <w:rPr>
          <w:rFonts w:asciiTheme="majorBidi" w:hAnsiTheme="majorBidi" w:cstheme="majorBidi"/>
          <w:b/>
          <w:sz w:val="24"/>
          <w:szCs w:val="24"/>
        </w:rPr>
        <w:t>7 juillet</w:t>
      </w:r>
      <w:r>
        <w:rPr>
          <w:rFonts w:asciiTheme="majorBidi" w:hAnsiTheme="majorBidi" w:cstheme="majorBidi"/>
          <w:sz w:val="24"/>
          <w:szCs w:val="24"/>
        </w:rPr>
        <w:t> : Rencontre de Linda avec Mario Gagnon et Renaud Drolet de la Division du</w:t>
      </w:r>
    </w:p>
    <w:p w:rsidR="00E70E71" w:rsidRDefault="00E70E71" w:rsidP="00AE4E04">
      <w:pPr>
        <w:pStyle w:val="Normal1"/>
        <w:jc w:val="both"/>
        <w:rPr>
          <w:rFonts w:asciiTheme="majorBidi" w:hAnsiTheme="majorBidi" w:cstheme="majorBidi"/>
          <w:sz w:val="24"/>
          <w:szCs w:val="24"/>
        </w:rPr>
      </w:pPr>
      <w:r>
        <w:rPr>
          <w:rFonts w:asciiTheme="majorBidi" w:hAnsiTheme="majorBidi" w:cstheme="majorBidi"/>
          <w:sz w:val="24"/>
          <w:szCs w:val="24"/>
        </w:rPr>
        <w:t xml:space="preserve">                Transport adapté de la STM</w:t>
      </w:r>
    </w:p>
    <w:p w:rsidR="00E70E71" w:rsidRPr="00E70E71" w:rsidRDefault="00E70E71" w:rsidP="00AE4E04">
      <w:pPr>
        <w:pStyle w:val="Normal1"/>
        <w:jc w:val="both"/>
        <w:rPr>
          <w:rFonts w:asciiTheme="majorBidi" w:hAnsiTheme="majorBidi" w:cstheme="majorBidi"/>
          <w:sz w:val="22"/>
          <w:szCs w:val="22"/>
        </w:rPr>
      </w:pPr>
    </w:p>
    <w:p w:rsidR="00360B9C" w:rsidRDefault="00E70E71" w:rsidP="00AE4E04">
      <w:pPr>
        <w:pStyle w:val="Normal1"/>
        <w:jc w:val="both"/>
        <w:rPr>
          <w:rFonts w:asciiTheme="majorBidi" w:hAnsiTheme="majorBidi" w:cstheme="majorBidi"/>
          <w:sz w:val="24"/>
          <w:szCs w:val="24"/>
        </w:rPr>
      </w:pPr>
      <w:r w:rsidRPr="00360B9C">
        <w:rPr>
          <w:rFonts w:asciiTheme="majorBidi" w:hAnsiTheme="majorBidi" w:cstheme="majorBidi"/>
          <w:b/>
          <w:sz w:val="22"/>
          <w:szCs w:val="22"/>
        </w:rPr>
        <w:t>12 juillet</w:t>
      </w:r>
      <w:r w:rsidRPr="00E70E71">
        <w:rPr>
          <w:rFonts w:asciiTheme="majorBidi" w:hAnsiTheme="majorBidi" w:cstheme="majorBidi"/>
          <w:sz w:val="22"/>
          <w:szCs w:val="22"/>
        </w:rPr>
        <w:t> </w:t>
      </w:r>
      <w:r>
        <w:rPr>
          <w:rFonts w:asciiTheme="majorBidi" w:hAnsiTheme="majorBidi" w:cstheme="majorBidi"/>
          <w:sz w:val="24"/>
          <w:szCs w:val="24"/>
        </w:rPr>
        <w:t>:</w:t>
      </w:r>
      <w:r w:rsidR="00360B9C">
        <w:rPr>
          <w:rFonts w:asciiTheme="majorBidi" w:hAnsiTheme="majorBidi" w:cstheme="majorBidi"/>
          <w:sz w:val="24"/>
          <w:szCs w:val="24"/>
        </w:rPr>
        <w:t xml:space="preserve"> Rencontre avec Me Francine Vienne-Bertrand de l’ITHQ en vue d’une </w:t>
      </w:r>
    </w:p>
    <w:p w:rsidR="00360B9C" w:rsidRDefault="00360B9C" w:rsidP="00AE4E04">
      <w:pPr>
        <w:pStyle w:val="Normal1"/>
        <w:jc w:val="both"/>
        <w:rPr>
          <w:rFonts w:asciiTheme="majorBidi" w:hAnsiTheme="majorBidi" w:cstheme="majorBidi"/>
          <w:sz w:val="24"/>
          <w:szCs w:val="24"/>
        </w:rPr>
      </w:pPr>
      <w:r>
        <w:rPr>
          <w:rFonts w:asciiTheme="majorBidi" w:hAnsiTheme="majorBidi" w:cstheme="majorBidi"/>
          <w:sz w:val="24"/>
          <w:szCs w:val="24"/>
        </w:rPr>
        <w:t>médiation.</w:t>
      </w:r>
    </w:p>
    <w:p w:rsidR="002F130F" w:rsidRDefault="002F130F" w:rsidP="00AE4E04">
      <w:pPr>
        <w:pStyle w:val="Normal1"/>
        <w:jc w:val="both"/>
        <w:rPr>
          <w:rFonts w:asciiTheme="majorBidi" w:hAnsiTheme="majorBidi" w:cstheme="majorBidi"/>
          <w:sz w:val="24"/>
          <w:szCs w:val="24"/>
        </w:rPr>
      </w:pPr>
    </w:p>
    <w:p w:rsidR="002F130F" w:rsidRDefault="002F130F" w:rsidP="00AE4E04">
      <w:pPr>
        <w:pStyle w:val="Normal1"/>
        <w:jc w:val="both"/>
        <w:rPr>
          <w:rFonts w:asciiTheme="majorBidi" w:hAnsiTheme="majorBidi" w:cstheme="majorBidi"/>
          <w:sz w:val="24"/>
          <w:szCs w:val="24"/>
        </w:rPr>
      </w:pPr>
      <w:r>
        <w:rPr>
          <w:rFonts w:asciiTheme="majorBidi" w:hAnsiTheme="majorBidi" w:cstheme="majorBidi"/>
          <w:b/>
          <w:sz w:val="24"/>
          <w:szCs w:val="24"/>
        </w:rPr>
        <w:t>24 juillet</w:t>
      </w:r>
      <w:r>
        <w:rPr>
          <w:rFonts w:asciiTheme="majorBidi" w:hAnsiTheme="majorBidi" w:cstheme="majorBidi"/>
          <w:sz w:val="24"/>
          <w:szCs w:val="24"/>
        </w:rPr>
        <w:t>: Laurent &amp; Linda rencontre</w:t>
      </w:r>
      <w:r w:rsidR="0043295A">
        <w:rPr>
          <w:rFonts w:asciiTheme="majorBidi" w:hAnsiTheme="majorBidi" w:cstheme="majorBidi"/>
          <w:sz w:val="24"/>
          <w:szCs w:val="24"/>
        </w:rPr>
        <w:t xml:space="preserve">nt </w:t>
      </w:r>
      <w:r>
        <w:rPr>
          <w:rFonts w:asciiTheme="majorBidi" w:hAnsiTheme="majorBidi" w:cstheme="majorBidi"/>
          <w:sz w:val="24"/>
          <w:szCs w:val="24"/>
        </w:rPr>
        <w:t xml:space="preserve">le Directeur général du RTM, M. Raymond </w:t>
      </w:r>
    </w:p>
    <w:p w:rsidR="002F130F" w:rsidRDefault="002F130F" w:rsidP="00AE4E04">
      <w:pPr>
        <w:pStyle w:val="Normal1"/>
        <w:jc w:val="both"/>
        <w:rPr>
          <w:rFonts w:asciiTheme="majorBidi" w:hAnsiTheme="majorBidi" w:cstheme="majorBidi"/>
          <w:sz w:val="24"/>
          <w:szCs w:val="24"/>
        </w:rPr>
      </w:pPr>
      <w:r>
        <w:rPr>
          <w:rFonts w:asciiTheme="majorBidi" w:hAnsiTheme="majorBidi" w:cstheme="majorBidi"/>
          <w:sz w:val="24"/>
          <w:szCs w:val="24"/>
        </w:rPr>
        <w:t xml:space="preserve">                 Bachant.</w:t>
      </w:r>
    </w:p>
    <w:p w:rsidR="005A4FFF" w:rsidRDefault="005A4FFF" w:rsidP="00AE4E04">
      <w:pPr>
        <w:pStyle w:val="Normal1"/>
        <w:jc w:val="both"/>
        <w:rPr>
          <w:rFonts w:asciiTheme="majorBidi" w:hAnsiTheme="majorBidi" w:cstheme="majorBidi"/>
          <w:sz w:val="24"/>
          <w:szCs w:val="24"/>
        </w:rPr>
      </w:pPr>
    </w:p>
    <w:p w:rsidR="005A4FFF" w:rsidRDefault="005A4FFF" w:rsidP="00AE4E04">
      <w:pPr>
        <w:pStyle w:val="Normal1"/>
        <w:jc w:val="both"/>
        <w:rPr>
          <w:rFonts w:asciiTheme="majorBidi" w:hAnsiTheme="majorBidi" w:cstheme="majorBidi"/>
          <w:sz w:val="24"/>
          <w:szCs w:val="24"/>
        </w:rPr>
      </w:pPr>
      <w:r w:rsidRPr="005A4FFF">
        <w:rPr>
          <w:rFonts w:asciiTheme="majorBidi" w:hAnsiTheme="majorBidi" w:cstheme="majorBidi"/>
          <w:b/>
          <w:sz w:val="24"/>
          <w:szCs w:val="24"/>
        </w:rPr>
        <w:t>15 août </w:t>
      </w:r>
      <w:r>
        <w:rPr>
          <w:rFonts w:asciiTheme="majorBidi" w:hAnsiTheme="majorBidi" w:cstheme="majorBidi"/>
          <w:sz w:val="24"/>
          <w:szCs w:val="24"/>
        </w:rPr>
        <w:t xml:space="preserve">:   Linda rencontre le </w:t>
      </w:r>
      <w:r w:rsidR="0043295A">
        <w:rPr>
          <w:rFonts w:asciiTheme="majorBidi" w:hAnsiTheme="majorBidi" w:cstheme="majorBidi"/>
          <w:sz w:val="24"/>
          <w:szCs w:val="24"/>
        </w:rPr>
        <w:t>r</w:t>
      </w:r>
      <w:r>
        <w:rPr>
          <w:rFonts w:asciiTheme="majorBidi" w:hAnsiTheme="majorBidi" w:cstheme="majorBidi"/>
          <w:sz w:val="24"/>
          <w:szCs w:val="24"/>
        </w:rPr>
        <w:t>évérend Bonnar et Mme Diane Ellison de l’Église St-</w:t>
      </w:r>
    </w:p>
    <w:p w:rsidR="005A4FFF" w:rsidRDefault="005A4FFF" w:rsidP="00AE4E04">
      <w:pPr>
        <w:pStyle w:val="Normal1"/>
        <w:jc w:val="both"/>
        <w:rPr>
          <w:rFonts w:asciiTheme="majorBidi" w:hAnsiTheme="majorBidi" w:cstheme="majorBidi"/>
          <w:sz w:val="24"/>
          <w:szCs w:val="24"/>
        </w:rPr>
      </w:pPr>
      <w:r>
        <w:rPr>
          <w:rFonts w:asciiTheme="majorBidi" w:hAnsiTheme="majorBidi" w:cstheme="majorBidi"/>
          <w:sz w:val="24"/>
          <w:szCs w:val="24"/>
        </w:rPr>
        <w:t xml:space="preserve"> James United</w:t>
      </w:r>
    </w:p>
    <w:p w:rsidR="00B11DB4" w:rsidRDefault="00B11DB4" w:rsidP="00AE4E04">
      <w:pPr>
        <w:pStyle w:val="Normal1"/>
        <w:jc w:val="both"/>
        <w:rPr>
          <w:rFonts w:asciiTheme="majorBidi" w:hAnsiTheme="majorBidi" w:cstheme="majorBidi"/>
          <w:sz w:val="24"/>
          <w:szCs w:val="24"/>
        </w:rPr>
      </w:pPr>
    </w:p>
    <w:p w:rsidR="00B11DB4" w:rsidRDefault="00B11DB4" w:rsidP="00AE4E04">
      <w:pPr>
        <w:pStyle w:val="Normal1"/>
        <w:jc w:val="both"/>
        <w:rPr>
          <w:rFonts w:asciiTheme="majorBidi" w:hAnsiTheme="majorBidi" w:cstheme="majorBidi"/>
          <w:sz w:val="24"/>
          <w:szCs w:val="24"/>
        </w:rPr>
      </w:pPr>
      <w:r w:rsidRPr="00B11DB4">
        <w:rPr>
          <w:rFonts w:asciiTheme="majorBidi" w:hAnsiTheme="majorBidi" w:cstheme="majorBidi"/>
          <w:b/>
          <w:sz w:val="24"/>
          <w:szCs w:val="24"/>
        </w:rPr>
        <w:t>12 sept</w:t>
      </w:r>
      <w:r>
        <w:rPr>
          <w:rFonts w:asciiTheme="majorBidi" w:hAnsiTheme="majorBidi" w:cstheme="majorBidi"/>
          <w:sz w:val="24"/>
          <w:szCs w:val="24"/>
        </w:rPr>
        <w:t> :   Rencontre Comité directeur RAECA</w:t>
      </w:r>
      <w:r w:rsidR="00622A5B">
        <w:rPr>
          <w:rFonts w:asciiTheme="majorBidi" w:hAnsiTheme="majorBidi" w:cstheme="majorBidi"/>
          <w:sz w:val="24"/>
          <w:szCs w:val="24"/>
        </w:rPr>
        <w:t>Q</w:t>
      </w:r>
    </w:p>
    <w:p w:rsidR="009C24D2" w:rsidRDefault="009C24D2" w:rsidP="00AE4E04">
      <w:pPr>
        <w:pStyle w:val="Normal1"/>
        <w:jc w:val="both"/>
        <w:rPr>
          <w:rFonts w:asciiTheme="majorBidi" w:hAnsiTheme="majorBidi" w:cstheme="majorBidi"/>
          <w:sz w:val="24"/>
          <w:szCs w:val="24"/>
        </w:rPr>
      </w:pPr>
    </w:p>
    <w:p w:rsidR="009C24D2" w:rsidRDefault="009C24D2" w:rsidP="00AE4E04">
      <w:pPr>
        <w:pStyle w:val="Normal1"/>
        <w:jc w:val="both"/>
        <w:rPr>
          <w:rFonts w:asciiTheme="majorBidi" w:hAnsiTheme="majorBidi" w:cstheme="majorBidi"/>
          <w:sz w:val="24"/>
          <w:szCs w:val="24"/>
        </w:rPr>
      </w:pPr>
      <w:r w:rsidRPr="009C24D2">
        <w:rPr>
          <w:rFonts w:asciiTheme="majorBidi" w:hAnsiTheme="majorBidi" w:cstheme="majorBidi"/>
          <w:b/>
          <w:sz w:val="24"/>
          <w:szCs w:val="24"/>
        </w:rPr>
        <w:t>13 sept.</w:t>
      </w:r>
      <w:r>
        <w:rPr>
          <w:rFonts w:asciiTheme="majorBidi" w:hAnsiTheme="majorBidi" w:cstheme="majorBidi"/>
          <w:sz w:val="24"/>
          <w:szCs w:val="24"/>
        </w:rPr>
        <w:t> :   Annonce des candidatures de Steven &amp; Linda avec l’Équipe Coderre</w:t>
      </w:r>
    </w:p>
    <w:p w:rsidR="00622A5B" w:rsidRDefault="00622A5B" w:rsidP="00AE4E04">
      <w:pPr>
        <w:pStyle w:val="Normal1"/>
        <w:jc w:val="both"/>
        <w:rPr>
          <w:rFonts w:asciiTheme="majorBidi" w:hAnsiTheme="majorBidi" w:cstheme="majorBidi"/>
          <w:sz w:val="24"/>
          <w:szCs w:val="24"/>
        </w:rPr>
      </w:pPr>
    </w:p>
    <w:p w:rsidR="009C24D2" w:rsidRDefault="00622A5B" w:rsidP="00AE4E04">
      <w:pPr>
        <w:pStyle w:val="Normal1"/>
        <w:spacing w:line="360" w:lineRule="auto"/>
        <w:jc w:val="both"/>
        <w:rPr>
          <w:rFonts w:asciiTheme="majorBidi" w:eastAsia="Arial" w:hAnsiTheme="majorBidi" w:cstheme="majorBidi"/>
          <w:sz w:val="23"/>
          <w:szCs w:val="23"/>
        </w:rPr>
      </w:pPr>
      <w:r w:rsidRPr="002F4E06">
        <w:rPr>
          <w:rFonts w:asciiTheme="majorBidi" w:eastAsia="Arial" w:hAnsiTheme="majorBidi" w:cstheme="majorBidi"/>
          <w:b/>
          <w:sz w:val="23"/>
          <w:szCs w:val="23"/>
        </w:rPr>
        <w:t>18 sept</w:t>
      </w:r>
      <w:r>
        <w:rPr>
          <w:rFonts w:asciiTheme="majorBidi" w:eastAsia="Arial" w:hAnsiTheme="majorBidi" w:cstheme="majorBidi"/>
          <w:b/>
          <w:sz w:val="23"/>
          <w:szCs w:val="23"/>
        </w:rPr>
        <w:t xml:space="preserve">. :  </w:t>
      </w:r>
      <w:r w:rsidRPr="002F4E06">
        <w:rPr>
          <w:rFonts w:asciiTheme="majorBidi" w:eastAsia="Arial" w:hAnsiTheme="majorBidi" w:cstheme="majorBidi"/>
          <w:sz w:val="23"/>
          <w:szCs w:val="23"/>
        </w:rPr>
        <w:t xml:space="preserve"> Linda rencontre le ministre Gaétan Barrette.</w:t>
      </w:r>
    </w:p>
    <w:p w:rsidR="0044286B" w:rsidRPr="002F4E06" w:rsidRDefault="0044286B" w:rsidP="00AE4E04">
      <w:pPr>
        <w:pStyle w:val="Normal1"/>
        <w:spacing w:line="360" w:lineRule="auto"/>
        <w:jc w:val="both"/>
        <w:rPr>
          <w:rFonts w:asciiTheme="majorBidi" w:eastAsia="Arial" w:hAnsiTheme="majorBidi" w:cstheme="majorBidi"/>
          <w:sz w:val="23"/>
          <w:szCs w:val="23"/>
        </w:rPr>
      </w:pPr>
    </w:p>
    <w:p w:rsidR="00622A5B" w:rsidRDefault="00622A5B" w:rsidP="00AE4E04">
      <w:pPr>
        <w:pStyle w:val="Normal1"/>
        <w:jc w:val="both"/>
        <w:rPr>
          <w:rFonts w:asciiTheme="majorBidi" w:hAnsiTheme="majorBidi" w:cstheme="majorBidi"/>
          <w:sz w:val="24"/>
          <w:szCs w:val="24"/>
        </w:rPr>
      </w:pPr>
      <w:r w:rsidRPr="002F4E06">
        <w:rPr>
          <w:rFonts w:asciiTheme="majorBidi" w:eastAsia="Arial" w:hAnsiTheme="majorBidi" w:cstheme="majorBidi"/>
          <w:b/>
          <w:sz w:val="23"/>
          <w:szCs w:val="23"/>
        </w:rPr>
        <w:t>22 sept</w:t>
      </w:r>
      <w:r w:rsidR="009C24D2">
        <w:rPr>
          <w:rFonts w:asciiTheme="majorBidi" w:eastAsia="Arial" w:hAnsiTheme="majorBidi" w:cstheme="majorBidi"/>
          <w:b/>
          <w:sz w:val="23"/>
          <w:szCs w:val="23"/>
        </w:rPr>
        <w:t>.</w:t>
      </w:r>
      <w:r w:rsidRPr="002F4E06">
        <w:rPr>
          <w:rFonts w:asciiTheme="majorBidi" w:eastAsia="Arial" w:hAnsiTheme="majorBidi" w:cstheme="majorBidi"/>
          <w:b/>
          <w:sz w:val="23"/>
          <w:szCs w:val="23"/>
        </w:rPr>
        <w:t>:</w:t>
      </w:r>
      <w:r w:rsidRPr="002F4E06">
        <w:rPr>
          <w:rFonts w:asciiTheme="majorBidi" w:eastAsia="Arial" w:hAnsiTheme="majorBidi" w:cstheme="majorBidi"/>
          <w:sz w:val="23"/>
          <w:szCs w:val="23"/>
        </w:rPr>
        <w:t>Début de la campagne électorale municipale</w:t>
      </w:r>
    </w:p>
    <w:p w:rsidR="002F130F" w:rsidRDefault="002F130F" w:rsidP="00AE4E04">
      <w:pPr>
        <w:pStyle w:val="Normal1"/>
        <w:jc w:val="both"/>
        <w:rPr>
          <w:rFonts w:asciiTheme="majorBidi" w:hAnsiTheme="majorBidi" w:cstheme="majorBidi"/>
          <w:sz w:val="24"/>
          <w:szCs w:val="24"/>
        </w:rPr>
      </w:pPr>
    </w:p>
    <w:p w:rsidR="002F130F" w:rsidRDefault="002F130F" w:rsidP="00AE4E04">
      <w:pPr>
        <w:pStyle w:val="Normal1"/>
        <w:jc w:val="both"/>
        <w:rPr>
          <w:rFonts w:asciiTheme="majorBidi" w:hAnsiTheme="majorBidi" w:cstheme="majorBidi"/>
          <w:sz w:val="24"/>
          <w:szCs w:val="24"/>
        </w:rPr>
      </w:pPr>
    </w:p>
    <w:p w:rsidR="00E70E71" w:rsidRPr="006122A8" w:rsidRDefault="00E70E71" w:rsidP="00AE4E04">
      <w:pPr>
        <w:pStyle w:val="Normal1"/>
        <w:jc w:val="both"/>
        <w:rPr>
          <w:rFonts w:asciiTheme="majorBidi" w:hAnsiTheme="majorBidi" w:cstheme="majorBidi"/>
          <w:sz w:val="24"/>
          <w:szCs w:val="24"/>
        </w:rPr>
      </w:pPr>
    </w:p>
    <w:p w:rsidR="00D442C2" w:rsidRPr="002F4E06" w:rsidRDefault="00CF79CB" w:rsidP="00AE4E04">
      <w:pPr>
        <w:pStyle w:val="Normal1"/>
        <w:spacing w:line="360" w:lineRule="auto"/>
        <w:jc w:val="both"/>
        <w:rPr>
          <w:rFonts w:asciiTheme="majorBidi" w:eastAsia="Arial" w:hAnsiTheme="majorBidi" w:cstheme="majorBidi"/>
          <w:sz w:val="24"/>
          <w:szCs w:val="24"/>
        </w:rPr>
      </w:pPr>
      <w:r w:rsidRPr="002F4E06">
        <w:rPr>
          <w:rFonts w:asciiTheme="majorBidi" w:eastAsia="Arial" w:hAnsiTheme="majorBidi" w:cstheme="majorBidi"/>
          <w:b/>
          <w:sz w:val="24"/>
          <w:szCs w:val="24"/>
        </w:rPr>
        <w:t>En 201</w:t>
      </w:r>
      <w:r w:rsidR="002F4E06" w:rsidRPr="002F4E06">
        <w:rPr>
          <w:rFonts w:asciiTheme="majorBidi" w:eastAsia="Arial" w:hAnsiTheme="majorBidi" w:cstheme="majorBidi"/>
          <w:b/>
          <w:sz w:val="24"/>
          <w:szCs w:val="24"/>
        </w:rPr>
        <w:t>8</w:t>
      </w:r>
    </w:p>
    <w:p w:rsidR="00D442C2" w:rsidRPr="002F4E06" w:rsidRDefault="00D442C2" w:rsidP="00AE4E04">
      <w:pPr>
        <w:pStyle w:val="Normal1"/>
        <w:spacing w:line="360" w:lineRule="auto"/>
        <w:jc w:val="both"/>
        <w:rPr>
          <w:rFonts w:asciiTheme="majorBidi" w:eastAsia="Arial" w:hAnsiTheme="majorBidi" w:cstheme="majorBidi"/>
          <w:b/>
          <w:sz w:val="24"/>
          <w:szCs w:val="24"/>
        </w:rPr>
      </w:pPr>
    </w:p>
    <w:p w:rsidR="009C24D2" w:rsidRDefault="002F4E06" w:rsidP="00AE4E04">
      <w:pPr>
        <w:pStyle w:val="Normal1"/>
        <w:jc w:val="both"/>
        <w:rPr>
          <w:rFonts w:asciiTheme="majorBidi" w:eastAsia="Arial" w:hAnsiTheme="majorBidi" w:cstheme="majorBidi"/>
          <w:sz w:val="23"/>
          <w:szCs w:val="23"/>
        </w:rPr>
      </w:pPr>
      <w:r w:rsidRPr="002F4E06">
        <w:rPr>
          <w:rFonts w:asciiTheme="majorBidi" w:eastAsia="Arial" w:hAnsiTheme="majorBidi" w:cstheme="majorBidi"/>
          <w:b/>
          <w:sz w:val="23"/>
          <w:szCs w:val="23"/>
        </w:rPr>
        <w:t>28 février</w:t>
      </w:r>
      <w:r w:rsidR="008C5174" w:rsidRPr="002F4E06">
        <w:rPr>
          <w:rFonts w:asciiTheme="majorBidi" w:eastAsia="Arial" w:hAnsiTheme="majorBidi" w:cstheme="majorBidi"/>
          <w:sz w:val="23"/>
          <w:szCs w:val="23"/>
        </w:rPr>
        <w:t xml:space="preserve">: </w:t>
      </w:r>
      <w:r w:rsidRPr="002F4E06">
        <w:rPr>
          <w:rFonts w:asciiTheme="majorBidi" w:eastAsia="Arial" w:hAnsiTheme="majorBidi" w:cstheme="majorBidi"/>
          <w:sz w:val="23"/>
          <w:szCs w:val="23"/>
        </w:rPr>
        <w:t>Laurent, Martin D. et Linda rencontre</w:t>
      </w:r>
      <w:r w:rsidR="0043295A">
        <w:rPr>
          <w:rFonts w:asciiTheme="majorBidi" w:eastAsia="Arial" w:hAnsiTheme="majorBidi" w:cstheme="majorBidi"/>
          <w:sz w:val="23"/>
          <w:szCs w:val="23"/>
        </w:rPr>
        <w:t xml:space="preserve">nt </w:t>
      </w:r>
      <w:r w:rsidRPr="002F4E06">
        <w:rPr>
          <w:rFonts w:asciiTheme="majorBidi" w:eastAsia="Arial" w:hAnsiTheme="majorBidi" w:cstheme="majorBidi"/>
          <w:sz w:val="23"/>
          <w:szCs w:val="23"/>
        </w:rPr>
        <w:t xml:space="preserve">Éric Allan Caldwell, responsabledu </w:t>
      </w:r>
      <w:r w:rsidRPr="002F4E06">
        <w:rPr>
          <w:rFonts w:asciiTheme="majorBidi" w:eastAsia="Arial" w:hAnsiTheme="majorBidi" w:cstheme="majorBidi"/>
          <w:sz w:val="23"/>
          <w:szCs w:val="23"/>
        </w:rPr>
        <w:lastRenderedPageBreak/>
        <w:t xml:space="preserve">transport </w:t>
      </w:r>
    </w:p>
    <w:p w:rsidR="00D442C2" w:rsidRDefault="002F4E06" w:rsidP="00AE4E04">
      <w:pPr>
        <w:pStyle w:val="Normal1"/>
        <w:jc w:val="both"/>
        <w:rPr>
          <w:rFonts w:asciiTheme="majorBidi" w:eastAsia="Arial" w:hAnsiTheme="majorBidi" w:cstheme="majorBidi"/>
          <w:sz w:val="23"/>
          <w:szCs w:val="23"/>
        </w:rPr>
      </w:pPr>
      <w:r w:rsidRPr="002F4E06">
        <w:rPr>
          <w:rFonts w:asciiTheme="majorBidi" w:eastAsia="Arial" w:hAnsiTheme="majorBidi" w:cstheme="majorBidi"/>
          <w:sz w:val="23"/>
          <w:szCs w:val="23"/>
        </w:rPr>
        <w:t>collectif au Comité exécutif de la Ville de Montréal.</w:t>
      </w:r>
    </w:p>
    <w:p w:rsidR="00B97362" w:rsidRPr="00B97362" w:rsidRDefault="00B97362" w:rsidP="00AE4E04">
      <w:pPr>
        <w:pStyle w:val="Normal1"/>
        <w:jc w:val="both"/>
        <w:rPr>
          <w:rFonts w:asciiTheme="majorBidi" w:eastAsia="Arial" w:hAnsiTheme="majorBidi" w:cstheme="majorBidi"/>
          <w:sz w:val="23"/>
          <w:szCs w:val="23"/>
        </w:rPr>
      </w:pPr>
    </w:p>
    <w:p w:rsidR="009C24D2" w:rsidRDefault="002F4E06" w:rsidP="00AE4E04">
      <w:pPr>
        <w:pStyle w:val="Normal1"/>
        <w:jc w:val="both"/>
        <w:rPr>
          <w:rFonts w:asciiTheme="majorBidi" w:eastAsia="Arial" w:hAnsiTheme="majorBidi" w:cstheme="majorBidi"/>
          <w:sz w:val="23"/>
          <w:szCs w:val="23"/>
        </w:rPr>
      </w:pPr>
      <w:r>
        <w:rPr>
          <w:rFonts w:asciiTheme="majorBidi" w:eastAsia="Arial" w:hAnsiTheme="majorBidi" w:cstheme="majorBidi"/>
          <w:b/>
          <w:sz w:val="23"/>
          <w:szCs w:val="23"/>
        </w:rPr>
        <w:t xml:space="preserve">5 </w:t>
      </w:r>
      <w:r w:rsidRPr="002F4E06">
        <w:rPr>
          <w:rFonts w:asciiTheme="majorBidi" w:eastAsia="Arial" w:hAnsiTheme="majorBidi" w:cstheme="majorBidi"/>
          <w:b/>
          <w:sz w:val="23"/>
          <w:szCs w:val="23"/>
        </w:rPr>
        <w:t>mars</w:t>
      </w:r>
      <w:r w:rsidR="00CF79CB" w:rsidRPr="002F4E06">
        <w:rPr>
          <w:rFonts w:asciiTheme="majorBidi" w:eastAsia="Arial" w:hAnsiTheme="majorBidi" w:cstheme="majorBidi"/>
          <w:sz w:val="23"/>
          <w:szCs w:val="23"/>
        </w:rPr>
        <w:t>:</w:t>
      </w:r>
      <w:r w:rsidR="008C5174" w:rsidRPr="002F4E06">
        <w:rPr>
          <w:rFonts w:asciiTheme="majorBidi" w:eastAsia="Arial" w:hAnsiTheme="majorBidi" w:cstheme="majorBidi"/>
          <w:sz w:val="23"/>
          <w:szCs w:val="23"/>
        </w:rPr>
        <w:t>Linda</w:t>
      </w:r>
      <w:r>
        <w:rPr>
          <w:rFonts w:asciiTheme="majorBidi" w:eastAsia="Arial" w:hAnsiTheme="majorBidi" w:cstheme="majorBidi"/>
          <w:sz w:val="23"/>
          <w:szCs w:val="23"/>
        </w:rPr>
        <w:t xml:space="preserve"> et Laurent ont une rencontre téléphonique avec le responsable aux élus, M. </w:t>
      </w:r>
    </w:p>
    <w:p w:rsidR="009C24D2" w:rsidRDefault="002F4E06" w:rsidP="00AE4E04">
      <w:pPr>
        <w:pStyle w:val="Normal1"/>
        <w:jc w:val="both"/>
        <w:rPr>
          <w:rFonts w:asciiTheme="majorBidi" w:eastAsia="Arial" w:hAnsiTheme="majorBidi" w:cstheme="majorBidi"/>
          <w:sz w:val="23"/>
          <w:szCs w:val="23"/>
        </w:rPr>
      </w:pPr>
      <w:r>
        <w:rPr>
          <w:rFonts w:asciiTheme="majorBidi" w:eastAsia="Arial" w:hAnsiTheme="majorBidi" w:cstheme="majorBidi"/>
          <w:sz w:val="23"/>
          <w:szCs w:val="23"/>
        </w:rPr>
        <w:t xml:space="preserve">Sébastien Payeur de la Ville de Montréal, en vue de la préparation de la journée du </w:t>
      </w:r>
    </w:p>
    <w:p w:rsidR="00D442C2" w:rsidRDefault="002F4E06" w:rsidP="00AE4E04">
      <w:pPr>
        <w:pStyle w:val="Normal1"/>
        <w:jc w:val="both"/>
        <w:rPr>
          <w:rFonts w:asciiTheme="majorBidi" w:eastAsia="Arial" w:hAnsiTheme="majorBidi" w:cstheme="majorBidi"/>
          <w:sz w:val="23"/>
          <w:szCs w:val="23"/>
        </w:rPr>
      </w:pPr>
      <w:r>
        <w:rPr>
          <w:rFonts w:asciiTheme="majorBidi" w:eastAsia="Arial" w:hAnsiTheme="majorBidi" w:cstheme="majorBidi"/>
          <w:sz w:val="23"/>
          <w:szCs w:val="23"/>
        </w:rPr>
        <w:t>3 décembre p</w:t>
      </w:r>
      <w:r w:rsidR="008F1A03">
        <w:rPr>
          <w:rFonts w:asciiTheme="majorBidi" w:eastAsia="Arial" w:hAnsiTheme="majorBidi" w:cstheme="majorBidi"/>
          <w:sz w:val="23"/>
          <w:szCs w:val="23"/>
        </w:rPr>
        <w:t>rochain.</w:t>
      </w:r>
    </w:p>
    <w:p w:rsidR="009C24D2" w:rsidRDefault="009C24D2" w:rsidP="00AE4E04">
      <w:pPr>
        <w:pStyle w:val="Normal1"/>
        <w:jc w:val="both"/>
        <w:rPr>
          <w:rFonts w:asciiTheme="majorBidi" w:eastAsia="Arial" w:hAnsiTheme="majorBidi" w:cstheme="majorBidi"/>
          <w:sz w:val="23"/>
          <w:szCs w:val="23"/>
        </w:rPr>
      </w:pPr>
    </w:p>
    <w:p w:rsidR="009C24D2" w:rsidRDefault="009C24D2" w:rsidP="00AE4E04">
      <w:pPr>
        <w:pStyle w:val="Normal1"/>
        <w:jc w:val="both"/>
        <w:rPr>
          <w:rFonts w:asciiTheme="majorBidi" w:eastAsia="Arial" w:hAnsiTheme="majorBidi" w:cstheme="majorBidi"/>
          <w:sz w:val="23"/>
          <w:szCs w:val="23"/>
        </w:rPr>
      </w:pPr>
      <w:r w:rsidRPr="002F4E06">
        <w:rPr>
          <w:rFonts w:asciiTheme="majorBidi" w:eastAsia="Arial" w:hAnsiTheme="majorBidi" w:cstheme="majorBidi"/>
          <w:b/>
          <w:sz w:val="23"/>
          <w:szCs w:val="23"/>
        </w:rPr>
        <w:t>7 mars</w:t>
      </w:r>
      <w:r w:rsidRPr="002F4E06">
        <w:rPr>
          <w:rFonts w:asciiTheme="majorBidi" w:eastAsia="Arial" w:hAnsiTheme="majorBidi" w:cstheme="majorBidi"/>
          <w:sz w:val="23"/>
          <w:szCs w:val="23"/>
        </w:rPr>
        <w:t> : Steven &amp; Linda rencontrent Isabelle Corriveau et Étienne Parent du Bar Palco e</w:t>
      </w:r>
      <w:r>
        <w:rPr>
          <w:rFonts w:asciiTheme="majorBidi" w:eastAsia="Arial" w:hAnsiTheme="majorBidi" w:cstheme="majorBidi"/>
          <w:sz w:val="23"/>
          <w:szCs w:val="23"/>
        </w:rPr>
        <w:t xml:space="preserve">n </w:t>
      </w:r>
    </w:p>
    <w:p w:rsidR="009C24D2" w:rsidRPr="009C24D2" w:rsidRDefault="009C24D2" w:rsidP="00AE4E04">
      <w:pPr>
        <w:pStyle w:val="Normal1"/>
        <w:spacing w:after="120"/>
        <w:jc w:val="both"/>
        <w:rPr>
          <w:rFonts w:asciiTheme="majorBidi" w:eastAsia="Arial" w:hAnsiTheme="majorBidi" w:cstheme="majorBidi"/>
          <w:sz w:val="23"/>
          <w:szCs w:val="23"/>
        </w:rPr>
      </w:pPr>
      <w:r w:rsidRPr="002F4E06">
        <w:rPr>
          <w:rFonts w:asciiTheme="majorBidi" w:eastAsia="Arial" w:hAnsiTheme="majorBidi" w:cstheme="majorBidi"/>
          <w:sz w:val="23"/>
          <w:szCs w:val="23"/>
        </w:rPr>
        <w:t xml:space="preserve">vue d’une </w:t>
      </w:r>
      <w:r w:rsidR="0043295A">
        <w:rPr>
          <w:rFonts w:asciiTheme="majorBidi" w:eastAsia="Arial" w:hAnsiTheme="majorBidi" w:cstheme="majorBidi"/>
          <w:sz w:val="23"/>
          <w:szCs w:val="23"/>
        </w:rPr>
        <w:t>collect</w:t>
      </w:r>
      <w:r w:rsidRPr="002F4E06">
        <w:rPr>
          <w:rFonts w:asciiTheme="majorBidi" w:eastAsia="Arial" w:hAnsiTheme="majorBidi" w:cstheme="majorBidi"/>
          <w:sz w:val="23"/>
          <w:szCs w:val="23"/>
        </w:rPr>
        <w:t>e de fonds en juin 2018.</w:t>
      </w:r>
    </w:p>
    <w:p w:rsidR="00D442C2" w:rsidRPr="002F4E06" w:rsidRDefault="008F1A03" w:rsidP="00AE4E04">
      <w:pPr>
        <w:pStyle w:val="Normal1"/>
        <w:jc w:val="both"/>
        <w:rPr>
          <w:rFonts w:asciiTheme="majorBidi" w:eastAsia="Arial" w:hAnsiTheme="majorBidi" w:cstheme="majorBidi"/>
          <w:sz w:val="23"/>
          <w:szCs w:val="23"/>
        </w:rPr>
      </w:pPr>
      <w:r w:rsidRPr="008F1A03">
        <w:rPr>
          <w:rFonts w:asciiTheme="majorBidi" w:eastAsia="Arial" w:hAnsiTheme="majorBidi" w:cstheme="majorBidi"/>
          <w:b/>
          <w:sz w:val="23"/>
          <w:szCs w:val="23"/>
        </w:rPr>
        <w:t>14 mars</w:t>
      </w:r>
      <w:r>
        <w:rPr>
          <w:rFonts w:asciiTheme="majorBidi" w:eastAsia="Arial" w:hAnsiTheme="majorBidi" w:cstheme="majorBidi"/>
          <w:sz w:val="23"/>
          <w:szCs w:val="23"/>
        </w:rPr>
        <w:t> : Grande rencontre du RAECAQ.</w:t>
      </w:r>
    </w:p>
    <w:p w:rsidR="00D442C2" w:rsidRPr="002F4E06" w:rsidRDefault="00D442C2" w:rsidP="00AE4E04">
      <w:pPr>
        <w:pStyle w:val="Normal1"/>
        <w:jc w:val="both"/>
        <w:rPr>
          <w:rFonts w:asciiTheme="majorBidi" w:eastAsia="Arial" w:hAnsiTheme="majorBidi" w:cstheme="majorBidi"/>
          <w:b/>
          <w:sz w:val="23"/>
          <w:szCs w:val="23"/>
        </w:rPr>
      </w:pPr>
    </w:p>
    <w:p w:rsidR="009C24D2" w:rsidRDefault="00B97362" w:rsidP="00AE4E04">
      <w:pPr>
        <w:pStyle w:val="Normal1"/>
        <w:jc w:val="both"/>
        <w:rPr>
          <w:rFonts w:asciiTheme="majorBidi" w:eastAsia="Arial" w:hAnsiTheme="majorBidi" w:cstheme="majorBidi"/>
          <w:sz w:val="23"/>
          <w:szCs w:val="23"/>
        </w:rPr>
      </w:pPr>
      <w:r w:rsidRPr="00B97362">
        <w:rPr>
          <w:rFonts w:asciiTheme="majorBidi" w:eastAsia="Arial" w:hAnsiTheme="majorBidi" w:cstheme="majorBidi"/>
          <w:b/>
          <w:sz w:val="23"/>
          <w:szCs w:val="23"/>
        </w:rPr>
        <w:t>22 mars</w:t>
      </w:r>
      <w:r w:rsidR="00CF79CB" w:rsidRPr="002F4E06">
        <w:rPr>
          <w:rFonts w:asciiTheme="majorBidi" w:eastAsia="Arial" w:hAnsiTheme="majorBidi" w:cstheme="majorBidi"/>
          <w:sz w:val="23"/>
          <w:szCs w:val="23"/>
        </w:rPr>
        <w:t>:</w:t>
      </w:r>
      <w:r>
        <w:rPr>
          <w:rFonts w:asciiTheme="majorBidi" w:eastAsia="Arial" w:hAnsiTheme="majorBidi" w:cstheme="majorBidi"/>
          <w:sz w:val="23"/>
          <w:szCs w:val="23"/>
        </w:rPr>
        <w:t xml:space="preserve">Témoignage sur l’accessibilité universelle au Conseil Jeunesse de Montréal par </w:t>
      </w:r>
    </w:p>
    <w:p w:rsidR="00D442C2" w:rsidRDefault="00B97362" w:rsidP="00AE4E04">
      <w:pPr>
        <w:pStyle w:val="Normal1"/>
        <w:jc w:val="both"/>
        <w:rPr>
          <w:rFonts w:asciiTheme="majorBidi" w:eastAsia="Arial" w:hAnsiTheme="majorBidi" w:cstheme="majorBidi"/>
          <w:sz w:val="23"/>
          <w:szCs w:val="23"/>
        </w:rPr>
      </w:pPr>
      <w:r>
        <w:rPr>
          <w:rFonts w:asciiTheme="majorBidi" w:eastAsia="Arial" w:hAnsiTheme="majorBidi" w:cstheme="majorBidi"/>
          <w:sz w:val="23"/>
          <w:szCs w:val="23"/>
        </w:rPr>
        <w:t>Linda.</w:t>
      </w:r>
    </w:p>
    <w:p w:rsidR="009C24D2" w:rsidRDefault="009C24D2" w:rsidP="00AE4E04">
      <w:pPr>
        <w:pStyle w:val="Normal1"/>
        <w:jc w:val="both"/>
        <w:rPr>
          <w:rFonts w:asciiTheme="majorBidi" w:eastAsia="Arial" w:hAnsiTheme="majorBidi" w:cstheme="majorBidi"/>
          <w:sz w:val="23"/>
          <w:szCs w:val="23"/>
        </w:rPr>
      </w:pPr>
    </w:p>
    <w:p w:rsidR="009C24D2" w:rsidRDefault="009C24D2" w:rsidP="00AE4E04">
      <w:pPr>
        <w:pStyle w:val="Normal1"/>
        <w:jc w:val="both"/>
        <w:rPr>
          <w:rFonts w:asciiTheme="majorBidi" w:eastAsia="Arial" w:hAnsiTheme="majorBidi" w:cstheme="majorBidi"/>
          <w:sz w:val="23"/>
          <w:szCs w:val="23"/>
        </w:rPr>
      </w:pPr>
      <w:r w:rsidRPr="002F4E06">
        <w:rPr>
          <w:rFonts w:asciiTheme="majorBidi" w:eastAsia="Arial" w:hAnsiTheme="majorBidi" w:cstheme="majorBidi"/>
          <w:b/>
          <w:sz w:val="23"/>
          <w:szCs w:val="23"/>
        </w:rPr>
        <w:t>23 mars</w:t>
      </w:r>
      <w:r w:rsidRPr="002F4E06">
        <w:rPr>
          <w:rFonts w:asciiTheme="majorBidi" w:eastAsia="Arial" w:hAnsiTheme="majorBidi" w:cstheme="majorBidi"/>
          <w:sz w:val="23"/>
          <w:szCs w:val="23"/>
        </w:rPr>
        <w:t> : Linda subit son 2</w:t>
      </w:r>
      <w:r w:rsidRPr="002F4E06">
        <w:rPr>
          <w:rFonts w:asciiTheme="majorBidi" w:eastAsia="Arial" w:hAnsiTheme="majorBidi" w:cstheme="majorBidi"/>
          <w:sz w:val="23"/>
          <w:szCs w:val="23"/>
          <w:vertAlign w:val="superscript"/>
        </w:rPr>
        <w:t>e</w:t>
      </w:r>
      <w:r w:rsidRPr="002F4E06">
        <w:rPr>
          <w:rFonts w:asciiTheme="majorBidi" w:eastAsia="Arial" w:hAnsiTheme="majorBidi" w:cstheme="majorBidi"/>
          <w:sz w:val="23"/>
          <w:szCs w:val="23"/>
        </w:rPr>
        <w:t xml:space="preserve"> interrogatoire de la part des demanderesses dans le dossier de </w:t>
      </w:r>
    </w:p>
    <w:p w:rsidR="009C24D2" w:rsidRDefault="009C24D2" w:rsidP="00AE4E04">
      <w:pPr>
        <w:pStyle w:val="Normal1"/>
        <w:spacing w:after="120"/>
        <w:jc w:val="both"/>
        <w:rPr>
          <w:rFonts w:asciiTheme="majorBidi" w:eastAsia="Arial" w:hAnsiTheme="majorBidi" w:cstheme="majorBidi"/>
          <w:sz w:val="23"/>
          <w:szCs w:val="23"/>
        </w:rPr>
      </w:pPr>
      <w:r>
        <w:rPr>
          <w:rFonts w:asciiTheme="majorBidi" w:eastAsia="Arial" w:hAnsiTheme="majorBidi" w:cstheme="majorBidi"/>
          <w:sz w:val="23"/>
          <w:szCs w:val="23"/>
        </w:rPr>
        <w:t>l</w:t>
      </w:r>
      <w:r w:rsidRPr="002F4E06">
        <w:rPr>
          <w:rFonts w:asciiTheme="majorBidi" w:eastAsia="Arial" w:hAnsiTheme="majorBidi" w:cstheme="majorBidi"/>
          <w:sz w:val="23"/>
          <w:szCs w:val="23"/>
        </w:rPr>
        <w:t>’action collective.</w:t>
      </w:r>
    </w:p>
    <w:p w:rsidR="007449B5" w:rsidRPr="002F4E06" w:rsidRDefault="007449B5" w:rsidP="00AE4E04">
      <w:pPr>
        <w:pStyle w:val="Normal1"/>
        <w:spacing w:line="360" w:lineRule="auto"/>
        <w:jc w:val="both"/>
        <w:rPr>
          <w:rFonts w:asciiTheme="majorBidi" w:eastAsia="Arial" w:hAnsiTheme="majorBidi" w:cstheme="majorBidi"/>
          <w:sz w:val="23"/>
          <w:szCs w:val="23"/>
        </w:rPr>
      </w:pPr>
    </w:p>
    <w:p w:rsidR="00DB4BCB" w:rsidRPr="00EF42C0" w:rsidRDefault="00DB4BCB" w:rsidP="00AE4E04">
      <w:pPr>
        <w:pStyle w:val="Normal1"/>
        <w:spacing w:after="120" w:line="360" w:lineRule="auto"/>
        <w:jc w:val="both"/>
        <w:rPr>
          <w:rFonts w:asciiTheme="majorBidi" w:eastAsia="Arial" w:hAnsiTheme="majorBidi" w:cstheme="majorBidi"/>
          <w:sz w:val="23"/>
          <w:szCs w:val="23"/>
        </w:rPr>
      </w:pPr>
    </w:p>
    <w:p w:rsidR="008A5020" w:rsidRDefault="00CF79CB" w:rsidP="00606056">
      <w:pPr>
        <w:pStyle w:val="Heading1"/>
        <w:spacing w:line="360" w:lineRule="auto"/>
        <w:jc w:val="both"/>
        <w:rPr>
          <w:rFonts w:asciiTheme="majorBidi" w:hAnsiTheme="majorBidi" w:cstheme="majorBidi"/>
        </w:rPr>
      </w:pPr>
      <w:bookmarkStart w:id="27" w:name="_Toc524205193"/>
      <w:r w:rsidRPr="008A5020">
        <w:rPr>
          <w:rFonts w:asciiTheme="majorBidi" w:hAnsiTheme="majorBidi" w:cstheme="majorBidi"/>
        </w:rPr>
        <w:t>Synthèse des états financiers 201</w:t>
      </w:r>
      <w:r w:rsidR="00A82836" w:rsidRPr="008A5020">
        <w:rPr>
          <w:rFonts w:asciiTheme="majorBidi" w:hAnsiTheme="majorBidi" w:cstheme="majorBidi"/>
        </w:rPr>
        <w:t>7</w:t>
      </w:r>
      <w:r w:rsidRPr="008A5020">
        <w:rPr>
          <w:rFonts w:asciiTheme="majorBidi" w:hAnsiTheme="majorBidi" w:cstheme="majorBidi"/>
        </w:rPr>
        <w:t>-201</w:t>
      </w:r>
      <w:r w:rsidR="00A82836" w:rsidRPr="008A5020">
        <w:rPr>
          <w:rFonts w:asciiTheme="majorBidi" w:hAnsiTheme="majorBidi" w:cstheme="majorBidi"/>
        </w:rPr>
        <w:t>8</w:t>
      </w:r>
      <w:bookmarkEnd w:id="27"/>
    </w:p>
    <w:p w:rsidR="00D442C2" w:rsidRPr="008A5020" w:rsidRDefault="00CF79CB" w:rsidP="00AE4E04">
      <w:pPr>
        <w:pStyle w:val="Heading2"/>
        <w:spacing w:line="360" w:lineRule="auto"/>
        <w:jc w:val="both"/>
        <w:rPr>
          <w:rFonts w:asciiTheme="majorBidi" w:hAnsiTheme="majorBidi" w:cstheme="majorBidi"/>
        </w:rPr>
      </w:pPr>
      <w:bookmarkStart w:id="28" w:name="_Toc524205194"/>
      <w:r w:rsidRPr="008A5020">
        <w:rPr>
          <w:rFonts w:asciiTheme="majorBidi" w:hAnsiTheme="majorBidi" w:cstheme="majorBidi"/>
        </w:rPr>
        <w:t>Des revenus qui témoignent d’un appui croissant du public</w:t>
      </w:r>
      <w:bookmarkEnd w:id="28"/>
    </w:p>
    <w:p w:rsidR="00D442C2" w:rsidRPr="008A5020" w:rsidRDefault="00CF79CB" w:rsidP="00AE4E04">
      <w:pPr>
        <w:pStyle w:val="Normal1"/>
        <w:spacing w:before="120" w:after="240" w:line="360" w:lineRule="auto"/>
        <w:jc w:val="both"/>
        <w:rPr>
          <w:rFonts w:asciiTheme="majorBidi" w:eastAsia="Arial" w:hAnsiTheme="majorBidi" w:cstheme="majorBidi"/>
          <w:sz w:val="23"/>
          <w:szCs w:val="23"/>
        </w:rPr>
      </w:pPr>
      <w:r w:rsidRPr="008A5020">
        <w:rPr>
          <w:rFonts w:asciiTheme="majorBidi" w:eastAsia="Arial" w:hAnsiTheme="majorBidi" w:cstheme="majorBidi"/>
          <w:sz w:val="23"/>
          <w:szCs w:val="23"/>
        </w:rPr>
        <w:t xml:space="preserve">Nos revenus de </w:t>
      </w:r>
      <w:r w:rsidR="00AC78B7" w:rsidRPr="008A5020">
        <w:rPr>
          <w:rFonts w:asciiTheme="majorBidi" w:eastAsia="Arial" w:hAnsiTheme="majorBidi" w:cstheme="majorBidi"/>
          <w:sz w:val="23"/>
          <w:szCs w:val="23"/>
        </w:rPr>
        <w:t xml:space="preserve">2017-2018 </w:t>
      </w:r>
      <w:r w:rsidRPr="008A5020">
        <w:rPr>
          <w:rFonts w:asciiTheme="majorBidi" w:eastAsia="Arial" w:hAnsiTheme="majorBidi" w:cstheme="majorBidi"/>
          <w:sz w:val="23"/>
          <w:szCs w:val="23"/>
        </w:rPr>
        <w:t>offrent un portrait un peu différent que ceux de 201</w:t>
      </w:r>
      <w:r w:rsidR="00A82836" w:rsidRPr="008A5020">
        <w:rPr>
          <w:rFonts w:asciiTheme="majorBidi" w:eastAsia="Arial" w:hAnsiTheme="majorBidi" w:cstheme="majorBidi"/>
          <w:sz w:val="23"/>
          <w:szCs w:val="23"/>
        </w:rPr>
        <w:t>6</w:t>
      </w:r>
      <w:r w:rsidRPr="008A5020">
        <w:rPr>
          <w:rFonts w:asciiTheme="majorBidi" w:eastAsia="Arial" w:hAnsiTheme="majorBidi" w:cstheme="majorBidi"/>
          <w:sz w:val="23"/>
          <w:szCs w:val="23"/>
        </w:rPr>
        <w:t>-201</w:t>
      </w:r>
      <w:r w:rsidR="00A82836" w:rsidRPr="008A5020">
        <w:rPr>
          <w:rFonts w:asciiTheme="majorBidi" w:eastAsia="Arial" w:hAnsiTheme="majorBidi" w:cstheme="majorBidi"/>
          <w:sz w:val="23"/>
          <w:szCs w:val="23"/>
        </w:rPr>
        <w:t>7</w:t>
      </w:r>
      <w:r w:rsidRPr="008A5020">
        <w:rPr>
          <w:rFonts w:asciiTheme="majorBidi" w:eastAsia="Arial" w:hAnsiTheme="majorBidi" w:cstheme="majorBidi"/>
          <w:sz w:val="23"/>
          <w:szCs w:val="23"/>
        </w:rPr>
        <w:t>.</w:t>
      </w:r>
    </w:p>
    <w:p w:rsidR="0008623C" w:rsidRPr="008A5020" w:rsidRDefault="00CF79CB" w:rsidP="00AE4E04">
      <w:pPr>
        <w:pStyle w:val="Normal1"/>
        <w:spacing w:after="240" w:line="360" w:lineRule="auto"/>
        <w:jc w:val="both"/>
        <w:rPr>
          <w:rFonts w:asciiTheme="majorBidi" w:eastAsia="Arial" w:hAnsiTheme="majorBidi" w:cstheme="majorBidi"/>
          <w:sz w:val="23"/>
          <w:szCs w:val="23"/>
        </w:rPr>
      </w:pPr>
      <w:r w:rsidRPr="008A5020">
        <w:rPr>
          <w:rFonts w:asciiTheme="majorBidi" w:eastAsia="Arial" w:hAnsiTheme="majorBidi" w:cstheme="majorBidi"/>
          <w:sz w:val="23"/>
          <w:szCs w:val="23"/>
        </w:rPr>
        <w:t xml:space="preserve">Dans l’exercice financier 2016-2017, nous avions reçu près de </w:t>
      </w:r>
      <w:r w:rsidR="008A2DF2" w:rsidRPr="008A5020">
        <w:rPr>
          <w:rFonts w:asciiTheme="majorBidi" w:eastAsia="Arial" w:hAnsiTheme="majorBidi" w:cstheme="majorBidi"/>
          <w:sz w:val="23"/>
          <w:szCs w:val="23"/>
        </w:rPr>
        <w:t xml:space="preserve">3 700 </w:t>
      </w:r>
      <w:r w:rsidRPr="008A5020">
        <w:rPr>
          <w:rFonts w:asciiTheme="majorBidi" w:eastAsia="Arial" w:hAnsiTheme="majorBidi" w:cstheme="majorBidi"/>
          <w:sz w:val="23"/>
          <w:szCs w:val="23"/>
        </w:rPr>
        <w:t>$ de plus en dons divers</w:t>
      </w:r>
      <w:r w:rsidR="0043295A">
        <w:rPr>
          <w:rFonts w:asciiTheme="majorBidi" w:eastAsia="Arial" w:hAnsiTheme="majorBidi" w:cstheme="majorBidi"/>
          <w:sz w:val="23"/>
          <w:szCs w:val="23"/>
        </w:rPr>
        <w:t xml:space="preserve">, </w:t>
      </w:r>
      <w:r w:rsidR="00BA3036" w:rsidRPr="008A5020">
        <w:rPr>
          <w:rFonts w:asciiTheme="majorBidi" w:eastAsia="Arial" w:hAnsiTheme="majorBidi" w:cstheme="majorBidi"/>
          <w:sz w:val="23"/>
          <w:szCs w:val="23"/>
        </w:rPr>
        <w:t xml:space="preserve">mais près de </w:t>
      </w:r>
      <w:r w:rsidRPr="008A5020">
        <w:rPr>
          <w:rFonts w:asciiTheme="majorBidi" w:eastAsia="Arial" w:hAnsiTheme="majorBidi" w:cstheme="majorBidi"/>
          <w:sz w:val="23"/>
          <w:szCs w:val="23"/>
        </w:rPr>
        <w:t xml:space="preserve">1 </w:t>
      </w:r>
      <w:r w:rsidR="00BA3036" w:rsidRPr="008A5020">
        <w:rPr>
          <w:rFonts w:asciiTheme="majorBidi" w:eastAsia="Arial" w:hAnsiTheme="majorBidi" w:cstheme="majorBidi"/>
          <w:sz w:val="23"/>
          <w:szCs w:val="23"/>
        </w:rPr>
        <w:t>0</w:t>
      </w:r>
      <w:r w:rsidRPr="008A5020">
        <w:rPr>
          <w:rFonts w:asciiTheme="majorBidi" w:eastAsia="Arial" w:hAnsiTheme="majorBidi" w:cstheme="majorBidi"/>
          <w:sz w:val="23"/>
          <w:szCs w:val="23"/>
        </w:rPr>
        <w:t xml:space="preserve">00 $ de </w:t>
      </w:r>
      <w:r w:rsidR="00BA3036" w:rsidRPr="008A5020">
        <w:rPr>
          <w:rFonts w:asciiTheme="majorBidi" w:eastAsia="Arial" w:hAnsiTheme="majorBidi" w:cstheme="majorBidi"/>
          <w:sz w:val="23"/>
          <w:szCs w:val="23"/>
        </w:rPr>
        <w:t>moins</w:t>
      </w:r>
      <w:r w:rsidRPr="008A5020">
        <w:rPr>
          <w:rFonts w:asciiTheme="majorBidi" w:eastAsia="Arial" w:hAnsiTheme="majorBidi" w:cstheme="majorBidi"/>
          <w:sz w:val="23"/>
          <w:szCs w:val="23"/>
        </w:rPr>
        <w:t xml:space="preserve"> de montants discrétionnaires des députés et ministres. Également, </w:t>
      </w:r>
      <w:r w:rsidR="00BA3036" w:rsidRPr="008A5020">
        <w:rPr>
          <w:rFonts w:asciiTheme="majorBidi" w:eastAsia="Arial" w:hAnsiTheme="majorBidi" w:cstheme="majorBidi"/>
          <w:sz w:val="23"/>
          <w:szCs w:val="23"/>
        </w:rPr>
        <w:t>1</w:t>
      </w:r>
      <w:r w:rsidRPr="008A5020">
        <w:rPr>
          <w:rFonts w:asciiTheme="majorBidi" w:eastAsia="Arial" w:hAnsiTheme="majorBidi" w:cstheme="majorBidi"/>
          <w:sz w:val="23"/>
          <w:szCs w:val="23"/>
        </w:rPr>
        <w:t xml:space="preserve"> que 2015-2016, en frais de représentation se sont ajoutés aux recettes.</w:t>
      </w:r>
    </w:p>
    <w:p w:rsidR="0008623C" w:rsidRPr="008A5020" w:rsidRDefault="00CF79CB" w:rsidP="0008623C">
      <w:pPr>
        <w:pStyle w:val="Normal1"/>
        <w:spacing w:after="240" w:line="360" w:lineRule="auto"/>
        <w:jc w:val="both"/>
        <w:rPr>
          <w:rFonts w:asciiTheme="majorBidi" w:eastAsia="Arial" w:hAnsiTheme="majorBidi" w:cstheme="majorBidi"/>
          <w:sz w:val="23"/>
          <w:szCs w:val="23"/>
        </w:rPr>
      </w:pPr>
      <w:r w:rsidRPr="008A5020">
        <w:rPr>
          <w:rFonts w:asciiTheme="majorBidi" w:eastAsia="Arial" w:hAnsiTheme="majorBidi" w:cstheme="majorBidi"/>
          <w:sz w:val="23"/>
          <w:szCs w:val="23"/>
        </w:rPr>
        <w:t xml:space="preserve">La campagne de l’huile </w:t>
      </w:r>
      <w:r w:rsidR="00BA3036" w:rsidRPr="008A5020">
        <w:rPr>
          <w:rFonts w:asciiTheme="majorBidi" w:eastAsia="Arial" w:hAnsiTheme="majorBidi" w:cstheme="majorBidi"/>
          <w:sz w:val="23"/>
          <w:szCs w:val="23"/>
        </w:rPr>
        <w:t xml:space="preserve">a atteint </w:t>
      </w:r>
      <w:r w:rsidRPr="008A5020">
        <w:rPr>
          <w:rFonts w:asciiTheme="majorBidi" w:eastAsia="Arial" w:hAnsiTheme="majorBidi" w:cstheme="majorBidi"/>
          <w:sz w:val="23"/>
          <w:szCs w:val="23"/>
        </w:rPr>
        <w:t xml:space="preserve">la somme de </w:t>
      </w:r>
      <w:r w:rsidR="00BA3036" w:rsidRPr="008A5020">
        <w:rPr>
          <w:rFonts w:asciiTheme="majorBidi" w:eastAsia="Arial" w:hAnsiTheme="majorBidi" w:cstheme="majorBidi"/>
          <w:sz w:val="23"/>
          <w:szCs w:val="23"/>
        </w:rPr>
        <w:t>11</w:t>
      </w:r>
      <w:r w:rsidR="0008623C" w:rsidRPr="008A5020">
        <w:rPr>
          <w:rFonts w:asciiTheme="majorBidi" w:eastAsia="Arial" w:hAnsiTheme="majorBidi" w:cstheme="majorBidi"/>
          <w:sz w:val="23"/>
          <w:szCs w:val="23"/>
        </w:rPr>
        <w:t> </w:t>
      </w:r>
      <w:r w:rsidRPr="008A5020">
        <w:rPr>
          <w:rFonts w:asciiTheme="majorBidi" w:eastAsia="Arial" w:hAnsiTheme="majorBidi" w:cstheme="majorBidi"/>
          <w:sz w:val="23"/>
          <w:szCs w:val="23"/>
        </w:rPr>
        <w:t>2</w:t>
      </w:r>
      <w:r w:rsidR="00BA3036" w:rsidRPr="008A5020">
        <w:rPr>
          <w:rFonts w:asciiTheme="majorBidi" w:eastAsia="Arial" w:hAnsiTheme="majorBidi" w:cstheme="majorBidi"/>
          <w:sz w:val="23"/>
          <w:szCs w:val="23"/>
        </w:rPr>
        <w:t>50</w:t>
      </w:r>
      <w:r w:rsidRPr="008A5020">
        <w:rPr>
          <w:rFonts w:asciiTheme="majorBidi" w:eastAsia="Arial" w:hAnsiTheme="majorBidi" w:cstheme="majorBidi"/>
          <w:sz w:val="23"/>
          <w:szCs w:val="23"/>
        </w:rPr>
        <w:t xml:space="preserve"> $. Heureusement qu’il y a</w:t>
      </w:r>
      <w:r w:rsidR="00BA3036" w:rsidRPr="008A5020">
        <w:rPr>
          <w:rFonts w:asciiTheme="majorBidi" w:eastAsia="Arial" w:hAnsiTheme="majorBidi" w:cstheme="majorBidi"/>
          <w:sz w:val="23"/>
          <w:szCs w:val="23"/>
        </w:rPr>
        <w:t xml:space="preserve"> eu</w:t>
      </w:r>
      <w:r w:rsidRPr="008A5020">
        <w:rPr>
          <w:rFonts w:asciiTheme="majorBidi" w:eastAsia="Arial" w:hAnsiTheme="majorBidi" w:cstheme="majorBidi"/>
          <w:sz w:val="23"/>
          <w:szCs w:val="23"/>
        </w:rPr>
        <w:t xml:space="preserve">, MM Franck Hénot et Danny Therrien, propriétaires-épiciers de l’Intermarché Boyer à tenir </w:t>
      </w:r>
      <w:r w:rsidR="00D93B9F" w:rsidRPr="008A5020">
        <w:rPr>
          <w:rFonts w:asciiTheme="majorBidi" w:eastAsia="Arial" w:hAnsiTheme="majorBidi" w:cstheme="majorBidi"/>
          <w:sz w:val="23"/>
          <w:szCs w:val="23"/>
        </w:rPr>
        <w:t>leur</w:t>
      </w:r>
      <w:r w:rsidRPr="008A5020">
        <w:rPr>
          <w:rFonts w:asciiTheme="majorBidi" w:eastAsia="Arial" w:hAnsiTheme="majorBidi" w:cstheme="majorBidi"/>
          <w:sz w:val="23"/>
          <w:szCs w:val="23"/>
        </w:rPr>
        <w:t xml:space="preserve"> campagne de </w:t>
      </w:r>
      <w:r w:rsidR="0043295A">
        <w:rPr>
          <w:rFonts w:asciiTheme="majorBidi" w:eastAsia="Arial" w:hAnsiTheme="majorBidi" w:cstheme="majorBidi"/>
          <w:sz w:val="23"/>
          <w:szCs w:val="23"/>
        </w:rPr>
        <w:t>collect</w:t>
      </w:r>
      <w:r w:rsidRPr="008A5020">
        <w:rPr>
          <w:rFonts w:asciiTheme="majorBidi" w:eastAsia="Arial" w:hAnsiTheme="majorBidi" w:cstheme="majorBidi"/>
          <w:sz w:val="23"/>
          <w:szCs w:val="23"/>
        </w:rPr>
        <w:t>e de fonds</w:t>
      </w:r>
      <w:r w:rsidR="00D93B9F" w:rsidRPr="008A5020">
        <w:rPr>
          <w:rFonts w:asciiTheme="majorBidi" w:eastAsia="Arial" w:hAnsiTheme="majorBidi" w:cstheme="majorBidi"/>
          <w:sz w:val="23"/>
          <w:szCs w:val="23"/>
        </w:rPr>
        <w:t xml:space="preserve">, </w:t>
      </w:r>
      <w:r w:rsidRPr="008A5020">
        <w:rPr>
          <w:rFonts w:asciiTheme="majorBidi" w:eastAsia="Arial" w:hAnsiTheme="majorBidi" w:cstheme="majorBidi"/>
          <w:sz w:val="23"/>
          <w:szCs w:val="23"/>
        </w:rPr>
        <w:t>« Campagne de l’huile d’olive ». Membres et supporteurs, vous avez été nombreux à participer à cette levée de fonds et ces événements-bénéfice afin d’assurer la continuité du RAPLIQ et de ses actions militantes.</w:t>
      </w:r>
    </w:p>
    <w:p w:rsidR="0008623C" w:rsidRPr="008A5020" w:rsidRDefault="00CF79CB" w:rsidP="0008623C">
      <w:pPr>
        <w:pStyle w:val="Normal1"/>
        <w:spacing w:after="240" w:line="360" w:lineRule="auto"/>
        <w:jc w:val="both"/>
        <w:rPr>
          <w:rFonts w:asciiTheme="majorBidi" w:eastAsia="Arial" w:hAnsiTheme="majorBidi" w:cstheme="majorBidi"/>
          <w:sz w:val="23"/>
          <w:szCs w:val="23"/>
        </w:rPr>
      </w:pPr>
      <w:r w:rsidRPr="008A5020">
        <w:rPr>
          <w:rFonts w:asciiTheme="majorBidi" w:eastAsia="Arial" w:hAnsiTheme="majorBidi" w:cstheme="majorBidi"/>
          <w:sz w:val="23"/>
          <w:szCs w:val="23"/>
        </w:rPr>
        <w:t xml:space="preserve">Moyennant un don de 10 $ remis entièrement au RAPLIQ, les acheteurs recevaient une bouteille d’huile d’olive de bonne qualité. </w:t>
      </w:r>
    </w:p>
    <w:p w:rsidR="00AA0E6C" w:rsidRPr="008A5020" w:rsidRDefault="00AA0E6C" w:rsidP="0008623C">
      <w:pPr>
        <w:pStyle w:val="Normal1"/>
        <w:spacing w:after="240" w:line="360" w:lineRule="auto"/>
        <w:jc w:val="both"/>
        <w:rPr>
          <w:rFonts w:asciiTheme="majorBidi" w:eastAsia="Arial" w:hAnsiTheme="majorBidi" w:cstheme="majorBidi"/>
          <w:sz w:val="23"/>
          <w:szCs w:val="23"/>
        </w:rPr>
      </w:pPr>
      <w:r w:rsidRPr="008A5020">
        <w:rPr>
          <w:rFonts w:asciiTheme="majorBidi" w:eastAsia="Arial" w:hAnsiTheme="majorBidi" w:cstheme="majorBidi"/>
          <w:sz w:val="23"/>
          <w:szCs w:val="23"/>
        </w:rPr>
        <w:t>Au moment d’écrire ces lignes, nous avons appris que nos bienfaiteurs plus haut mentionnés ont souhaité être équitables et ont porté leur philanthropie vers un autre organisme dont la cause est différente</w:t>
      </w:r>
      <w:r w:rsidR="0043295A">
        <w:rPr>
          <w:rFonts w:asciiTheme="majorBidi" w:eastAsia="Arial" w:hAnsiTheme="majorBidi" w:cstheme="majorBidi"/>
          <w:sz w:val="23"/>
          <w:szCs w:val="23"/>
        </w:rPr>
        <w:t xml:space="preserve">, </w:t>
      </w:r>
      <w:r w:rsidRPr="008A5020">
        <w:rPr>
          <w:rFonts w:asciiTheme="majorBidi" w:eastAsia="Arial" w:hAnsiTheme="majorBidi" w:cstheme="majorBidi"/>
          <w:sz w:val="23"/>
          <w:szCs w:val="23"/>
        </w:rPr>
        <w:t>mais tout aussi noble, la SPCA.</w:t>
      </w:r>
    </w:p>
    <w:p w:rsidR="00AA0E6C" w:rsidRPr="008A5020" w:rsidRDefault="00AA0E6C" w:rsidP="0008623C">
      <w:pPr>
        <w:pStyle w:val="Normal1"/>
        <w:spacing w:after="240" w:line="360" w:lineRule="auto"/>
        <w:jc w:val="both"/>
        <w:rPr>
          <w:rFonts w:asciiTheme="majorBidi" w:eastAsia="Arial" w:hAnsiTheme="majorBidi" w:cstheme="majorBidi"/>
          <w:sz w:val="23"/>
          <w:szCs w:val="23"/>
        </w:rPr>
      </w:pPr>
      <w:r w:rsidRPr="008A5020">
        <w:rPr>
          <w:rFonts w:asciiTheme="majorBidi" w:eastAsia="Arial" w:hAnsiTheme="majorBidi" w:cstheme="majorBidi"/>
          <w:sz w:val="23"/>
          <w:szCs w:val="23"/>
        </w:rPr>
        <w:lastRenderedPageBreak/>
        <w:t xml:space="preserve">Nous voulons donc encore une fois remercier Franck et Dany pour ces cinq années de bienveillance à l’égard du RAPLIQ. </w:t>
      </w:r>
    </w:p>
    <w:p w:rsidR="0008623C" w:rsidRPr="008A5020" w:rsidRDefault="00D93B9F" w:rsidP="0008623C">
      <w:pPr>
        <w:pStyle w:val="Normal1"/>
        <w:spacing w:after="240" w:line="360" w:lineRule="auto"/>
        <w:jc w:val="both"/>
        <w:rPr>
          <w:rFonts w:asciiTheme="majorBidi" w:eastAsia="Arial" w:hAnsiTheme="majorBidi" w:cstheme="majorBidi"/>
          <w:sz w:val="23"/>
          <w:szCs w:val="23"/>
        </w:rPr>
      </w:pPr>
      <w:r w:rsidRPr="008A5020">
        <w:rPr>
          <w:rFonts w:asciiTheme="majorBidi" w:eastAsia="Arial" w:hAnsiTheme="majorBidi" w:cstheme="majorBidi"/>
          <w:sz w:val="23"/>
          <w:szCs w:val="23"/>
        </w:rPr>
        <w:t>Cependant</w:t>
      </w:r>
      <w:r w:rsidR="00CF79CB" w:rsidRPr="008A5020">
        <w:rPr>
          <w:rFonts w:asciiTheme="majorBidi" w:eastAsia="Arial" w:hAnsiTheme="majorBidi" w:cstheme="majorBidi"/>
          <w:sz w:val="23"/>
          <w:szCs w:val="23"/>
        </w:rPr>
        <w:t>, nos revenus totaux en 201</w:t>
      </w:r>
      <w:r w:rsidRPr="008A5020">
        <w:rPr>
          <w:rFonts w:asciiTheme="majorBidi" w:eastAsia="Arial" w:hAnsiTheme="majorBidi" w:cstheme="majorBidi"/>
          <w:sz w:val="23"/>
          <w:szCs w:val="23"/>
        </w:rPr>
        <w:t>7</w:t>
      </w:r>
      <w:r w:rsidR="00CF79CB" w:rsidRPr="008A5020">
        <w:rPr>
          <w:rFonts w:asciiTheme="majorBidi" w:eastAsia="Arial" w:hAnsiTheme="majorBidi" w:cstheme="majorBidi"/>
          <w:sz w:val="23"/>
          <w:szCs w:val="23"/>
        </w:rPr>
        <w:t>-201</w:t>
      </w:r>
      <w:r w:rsidRPr="008A5020">
        <w:rPr>
          <w:rFonts w:asciiTheme="majorBidi" w:eastAsia="Arial" w:hAnsiTheme="majorBidi" w:cstheme="majorBidi"/>
          <w:sz w:val="23"/>
          <w:szCs w:val="23"/>
        </w:rPr>
        <w:t>8</w:t>
      </w:r>
      <w:r w:rsidR="00CF79CB" w:rsidRPr="008A5020">
        <w:rPr>
          <w:rFonts w:asciiTheme="majorBidi" w:eastAsia="Arial" w:hAnsiTheme="majorBidi" w:cstheme="majorBidi"/>
          <w:sz w:val="23"/>
          <w:szCs w:val="23"/>
        </w:rPr>
        <w:t xml:space="preserve"> ont été de </w:t>
      </w:r>
      <w:r w:rsidRPr="008A5020">
        <w:rPr>
          <w:rFonts w:asciiTheme="majorBidi" w:eastAsia="Arial" w:hAnsiTheme="majorBidi" w:cstheme="majorBidi"/>
          <w:b/>
          <w:sz w:val="23"/>
          <w:szCs w:val="23"/>
        </w:rPr>
        <w:t xml:space="preserve">20,195 </w:t>
      </w:r>
      <w:r w:rsidR="00CF79CB" w:rsidRPr="008A5020">
        <w:rPr>
          <w:rFonts w:asciiTheme="majorBidi" w:eastAsia="Arial" w:hAnsiTheme="majorBidi" w:cstheme="majorBidi"/>
          <w:b/>
          <w:sz w:val="23"/>
          <w:szCs w:val="23"/>
        </w:rPr>
        <w:t>$,</w:t>
      </w:r>
      <w:r w:rsidR="00CF79CB" w:rsidRPr="008A5020">
        <w:rPr>
          <w:rFonts w:asciiTheme="majorBidi" w:eastAsia="Arial" w:hAnsiTheme="majorBidi" w:cstheme="majorBidi"/>
          <w:sz w:val="23"/>
          <w:szCs w:val="23"/>
        </w:rPr>
        <w:t xml:space="preserve"> alors qu’ils avaient été en 201</w:t>
      </w:r>
      <w:r w:rsidRPr="008A5020">
        <w:rPr>
          <w:rFonts w:asciiTheme="majorBidi" w:eastAsia="Arial" w:hAnsiTheme="majorBidi" w:cstheme="majorBidi"/>
          <w:sz w:val="23"/>
          <w:szCs w:val="23"/>
        </w:rPr>
        <w:t>6</w:t>
      </w:r>
      <w:r w:rsidR="00CF79CB" w:rsidRPr="008A5020">
        <w:rPr>
          <w:rFonts w:asciiTheme="majorBidi" w:eastAsia="Arial" w:hAnsiTheme="majorBidi" w:cstheme="majorBidi"/>
          <w:sz w:val="23"/>
          <w:szCs w:val="23"/>
        </w:rPr>
        <w:t>-201</w:t>
      </w:r>
      <w:r w:rsidRPr="008A5020">
        <w:rPr>
          <w:rFonts w:asciiTheme="majorBidi" w:eastAsia="Arial" w:hAnsiTheme="majorBidi" w:cstheme="majorBidi"/>
          <w:sz w:val="23"/>
          <w:szCs w:val="23"/>
        </w:rPr>
        <w:t>7</w:t>
      </w:r>
      <w:r w:rsidR="00CF79CB" w:rsidRPr="008A5020">
        <w:rPr>
          <w:rFonts w:asciiTheme="majorBidi" w:eastAsia="Arial" w:hAnsiTheme="majorBidi" w:cstheme="majorBidi"/>
          <w:sz w:val="23"/>
          <w:szCs w:val="23"/>
        </w:rPr>
        <w:t xml:space="preserve"> de </w:t>
      </w:r>
      <w:r w:rsidRPr="008A5020">
        <w:rPr>
          <w:rFonts w:asciiTheme="majorBidi" w:eastAsia="Arial" w:hAnsiTheme="majorBidi" w:cstheme="majorBidi"/>
          <w:b/>
          <w:sz w:val="23"/>
          <w:szCs w:val="23"/>
        </w:rPr>
        <w:t>36,782,68</w:t>
      </w:r>
      <w:r w:rsidR="00CF79CB" w:rsidRPr="008A5020">
        <w:rPr>
          <w:rFonts w:asciiTheme="majorBidi" w:eastAsia="Arial" w:hAnsiTheme="majorBidi" w:cstheme="majorBidi"/>
          <w:b/>
          <w:sz w:val="23"/>
          <w:szCs w:val="23"/>
        </w:rPr>
        <w:t>$.</w:t>
      </w:r>
    </w:p>
    <w:p w:rsidR="003A33CD" w:rsidRPr="008A5020" w:rsidRDefault="003A33CD" w:rsidP="0008623C">
      <w:pPr>
        <w:pStyle w:val="Normal1"/>
        <w:spacing w:after="240" w:line="360" w:lineRule="auto"/>
        <w:jc w:val="both"/>
        <w:rPr>
          <w:rFonts w:asciiTheme="majorBidi" w:eastAsia="Arial" w:hAnsiTheme="majorBidi" w:cstheme="majorBidi"/>
          <w:sz w:val="23"/>
          <w:szCs w:val="23"/>
        </w:rPr>
      </w:pPr>
      <w:r w:rsidRPr="008A5020">
        <w:rPr>
          <w:rFonts w:asciiTheme="majorBidi" w:eastAsia="Arial" w:hAnsiTheme="majorBidi" w:cstheme="majorBidi"/>
          <w:sz w:val="23"/>
          <w:szCs w:val="23"/>
        </w:rPr>
        <w:t xml:space="preserve">Cet écart de près de </w:t>
      </w:r>
      <w:r w:rsidRPr="008A5020">
        <w:rPr>
          <w:rFonts w:asciiTheme="majorBidi" w:eastAsia="Arial" w:hAnsiTheme="majorBidi" w:cstheme="majorBidi"/>
          <w:b/>
          <w:sz w:val="23"/>
          <w:szCs w:val="23"/>
        </w:rPr>
        <w:t>17,000 $</w:t>
      </w:r>
      <w:r w:rsidRPr="008A5020">
        <w:rPr>
          <w:rFonts w:asciiTheme="majorBidi" w:eastAsia="Arial" w:hAnsiTheme="majorBidi" w:cstheme="majorBidi"/>
          <w:sz w:val="23"/>
          <w:szCs w:val="23"/>
        </w:rPr>
        <w:t xml:space="preserve"> s’explique par les redevances de représentation, pourcentage retenu sur dommages moraux que reçoivent les plaignants que nous assistons devant les Commissions de droits de la personne.</w:t>
      </w:r>
    </w:p>
    <w:p w:rsidR="003A33CD" w:rsidRPr="008A5020" w:rsidRDefault="003A33CD" w:rsidP="0008623C">
      <w:pPr>
        <w:pStyle w:val="Normal1"/>
        <w:spacing w:after="240" w:line="360" w:lineRule="auto"/>
        <w:jc w:val="both"/>
        <w:rPr>
          <w:rFonts w:asciiTheme="majorBidi" w:eastAsia="Arial" w:hAnsiTheme="majorBidi" w:cstheme="majorBidi"/>
          <w:sz w:val="23"/>
          <w:szCs w:val="23"/>
        </w:rPr>
      </w:pPr>
      <w:r w:rsidRPr="008A5020">
        <w:rPr>
          <w:rFonts w:asciiTheme="majorBidi" w:eastAsia="Arial" w:hAnsiTheme="majorBidi" w:cstheme="majorBidi"/>
          <w:sz w:val="23"/>
          <w:szCs w:val="23"/>
        </w:rPr>
        <w:t>Plusieurs facteurs sont responsables de cette baisse : la campagne électorale où nous n’avons pas accepté ni déposé aucune plainte; d’autres plaintes qui ne se sont pas réglées en médiation et ont pris le chemin des investigations; que c’est maintenant Steven et Linda qui sont les consultants sur les dossiers de défense et que les redevances ne vont plus au RAPLIQ</w:t>
      </w:r>
      <w:r w:rsidR="00B52FAE" w:rsidRPr="008A5020">
        <w:rPr>
          <w:rFonts w:asciiTheme="majorBidi" w:eastAsia="Arial" w:hAnsiTheme="majorBidi" w:cstheme="majorBidi"/>
          <w:sz w:val="23"/>
          <w:szCs w:val="23"/>
        </w:rPr>
        <w:t>. Il en va de même pour les dépenses afférentes à ces plaintes, car elles sont prises en charge par Linda et Steven.</w:t>
      </w:r>
    </w:p>
    <w:p w:rsidR="0008623C" w:rsidRPr="008A5020" w:rsidRDefault="00DB1DD0" w:rsidP="00DB1DD0">
      <w:pPr>
        <w:pStyle w:val="Normal1"/>
        <w:spacing w:after="240" w:line="360" w:lineRule="auto"/>
        <w:jc w:val="both"/>
        <w:rPr>
          <w:rFonts w:asciiTheme="majorBidi" w:eastAsia="Arial" w:hAnsiTheme="majorBidi" w:cstheme="majorBidi"/>
          <w:sz w:val="23"/>
          <w:szCs w:val="23"/>
        </w:rPr>
      </w:pPr>
      <w:r w:rsidRPr="008A5020">
        <w:rPr>
          <w:rFonts w:asciiTheme="majorBidi" w:eastAsia="Arial" w:hAnsiTheme="majorBidi" w:cstheme="majorBidi"/>
          <w:sz w:val="23"/>
          <w:szCs w:val="23"/>
        </w:rPr>
        <w:t xml:space="preserve">En 2016 et en 2017, nous n’avons </w:t>
      </w:r>
      <w:r w:rsidR="00CF79CB" w:rsidRPr="008A5020">
        <w:rPr>
          <w:rFonts w:asciiTheme="majorBidi" w:eastAsia="Arial" w:hAnsiTheme="majorBidi" w:cstheme="majorBidi"/>
          <w:sz w:val="23"/>
          <w:szCs w:val="23"/>
        </w:rPr>
        <w:t>pas</w:t>
      </w:r>
      <w:r w:rsidRPr="008A5020">
        <w:rPr>
          <w:rFonts w:asciiTheme="majorBidi" w:eastAsia="Arial" w:hAnsiTheme="majorBidi" w:cstheme="majorBidi"/>
          <w:sz w:val="23"/>
          <w:szCs w:val="23"/>
        </w:rPr>
        <w:t xml:space="preserve"> imposé de cotisation annuelle</w:t>
      </w:r>
      <w:r w:rsidR="00CF79CB" w:rsidRPr="008A5020">
        <w:rPr>
          <w:rFonts w:asciiTheme="majorBidi" w:eastAsia="Arial" w:hAnsiTheme="majorBidi" w:cstheme="majorBidi"/>
          <w:sz w:val="23"/>
          <w:szCs w:val="23"/>
        </w:rPr>
        <w:t xml:space="preserve"> de nos membres, </w:t>
      </w:r>
      <w:r w:rsidRPr="008A5020">
        <w:rPr>
          <w:rFonts w:asciiTheme="majorBidi" w:eastAsia="Arial" w:hAnsiTheme="majorBidi" w:cstheme="majorBidi"/>
          <w:sz w:val="23"/>
          <w:szCs w:val="23"/>
        </w:rPr>
        <w:t>mais avions suggéré u</w:t>
      </w:r>
      <w:r w:rsidR="00CF79CB" w:rsidRPr="008A5020">
        <w:rPr>
          <w:rFonts w:asciiTheme="majorBidi" w:eastAsia="Arial" w:hAnsiTheme="majorBidi" w:cstheme="majorBidi"/>
          <w:sz w:val="23"/>
          <w:szCs w:val="23"/>
        </w:rPr>
        <w:t xml:space="preserve">ne politique de </w:t>
      </w:r>
      <w:r w:rsidR="00CF79CB" w:rsidRPr="008A5020">
        <w:rPr>
          <w:rFonts w:asciiTheme="majorBidi" w:eastAsia="Arial" w:hAnsiTheme="majorBidi" w:cstheme="majorBidi"/>
          <w:b/>
          <w:sz w:val="23"/>
          <w:szCs w:val="23"/>
        </w:rPr>
        <w:t>« Contribution volontaire</w:t>
      </w:r>
      <w:r w:rsidR="00CF79CB" w:rsidRPr="008A5020">
        <w:rPr>
          <w:rFonts w:asciiTheme="majorBidi" w:eastAsia="Arial" w:hAnsiTheme="majorBidi" w:cstheme="majorBidi"/>
          <w:sz w:val="23"/>
          <w:szCs w:val="23"/>
        </w:rPr>
        <w:t xml:space="preserve"> ». </w:t>
      </w:r>
      <w:r w:rsidRPr="008A5020">
        <w:rPr>
          <w:rFonts w:asciiTheme="majorBidi" w:eastAsia="Arial" w:hAnsiTheme="majorBidi" w:cstheme="majorBidi"/>
          <w:sz w:val="23"/>
          <w:szCs w:val="23"/>
        </w:rPr>
        <w:t xml:space="preserve">Pour des raisons de budget, mais surtout de gouvernance, nous devons restaurer la cotisation annuelle avec un plancher de 5 $ </w:t>
      </w:r>
    </w:p>
    <w:p w:rsidR="00D442C2" w:rsidRPr="008A5020" w:rsidRDefault="00CF79CB" w:rsidP="0008623C">
      <w:pPr>
        <w:pStyle w:val="Normal1"/>
        <w:spacing w:after="240" w:line="360" w:lineRule="auto"/>
        <w:jc w:val="both"/>
        <w:rPr>
          <w:rFonts w:asciiTheme="majorBidi" w:eastAsia="Arial" w:hAnsiTheme="majorBidi" w:cstheme="majorBidi"/>
          <w:sz w:val="23"/>
          <w:szCs w:val="23"/>
        </w:rPr>
      </w:pPr>
      <w:r w:rsidRPr="008A5020">
        <w:rPr>
          <w:rFonts w:asciiTheme="majorBidi" w:eastAsia="Arial" w:hAnsiTheme="majorBidi" w:cstheme="majorBidi"/>
          <w:sz w:val="23"/>
          <w:szCs w:val="23"/>
        </w:rPr>
        <w:t xml:space="preserve">Les dépenses sont </w:t>
      </w:r>
      <w:r w:rsidR="00DB1DD0" w:rsidRPr="008A5020">
        <w:rPr>
          <w:rFonts w:asciiTheme="majorBidi" w:eastAsia="Arial" w:hAnsiTheme="majorBidi" w:cstheme="majorBidi"/>
          <w:sz w:val="23"/>
          <w:szCs w:val="23"/>
        </w:rPr>
        <w:t xml:space="preserve">légèrement moins </w:t>
      </w:r>
      <w:r w:rsidRPr="008A5020">
        <w:rPr>
          <w:rFonts w:asciiTheme="majorBidi" w:eastAsia="Arial" w:hAnsiTheme="majorBidi" w:cstheme="majorBidi"/>
          <w:sz w:val="23"/>
          <w:szCs w:val="23"/>
        </w:rPr>
        <w:t>élevées qu’en 201</w:t>
      </w:r>
      <w:r w:rsidR="00DB1DD0" w:rsidRPr="008A5020">
        <w:rPr>
          <w:rFonts w:asciiTheme="majorBidi" w:eastAsia="Arial" w:hAnsiTheme="majorBidi" w:cstheme="majorBidi"/>
          <w:sz w:val="23"/>
          <w:szCs w:val="23"/>
        </w:rPr>
        <w:t>6</w:t>
      </w:r>
      <w:r w:rsidRPr="008A5020">
        <w:rPr>
          <w:rFonts w:asciiTheme="majorBidi" w:eastAsia="Arial" w:hAnsiTheme="majorBidi" w:cstheme="majorBidi"/>
          <w:sz w:val="23"/>
          <w:szCs w:val="23"/>
        </w:rPr>
        <w:t>-201</w:t>
      </w:r>
      <w:r w:rsidR="00DB1DD0" w:rsidRPr="008A5020">
        <w:rPr>
          <w:rFonts w:asciiTheme="majorBidi" w:eastAsia="Arial" w:hAnsiTheme="majorBidi" w:cstheme="majorBidi"/>
          <w:sz w:val="23"/>
          <w:szCs w:val="23"/>
        </w:rPr>
        <w:t>7.</w:t>
      </w:r>
      <w:r w:rsidRPr="008A5020">
        <w:rPr>
          <w:rFonts w:asciiTheme="majorBidi" w:eastAsia="Arial" w:hAnsiTheme="majorBidi" w:cstheme="majorBidi"/>
          <w:sz w:val="23"/>
          <w:szCs w:val="23"/>
        </w:rPr>
        <w:t xml:space="preserve"> Le RAPLIQ n’est pas né pour amasser de l’argent, mais bien pour s’en servir afinde pallier de la meilleure façon aux situations discriminatoires en dénonçant (communiqués de presse), en mandatant (honoraires professionnels) et en rédigeant lettres, courriels, mémoires, rapports et essais (papeterie et articles de bureau).</w:t>
      </w:r>
    </w:p>
    <w:p w:rsidR="00D442C2" w:rsidRPr="008A5020" w:rsidRDefault="00DB1DD0" w:rsidP="0008623C">
      <w:pPr>
        <w:pStyle w:val="Normal1"/>
        <w:spacing w:after="240" w:line="360" w:lineRule="auto"/>
        <w:jc w:val="both"/>
        <w:rPr>
          <w:rFonts w:asciiTheme="majorBidi" w:eastAsia="Arial" w:hAnsiTheme="majorBidi" w:cstheme="majorBidi"/>
          <w:sz w:val="23"/>
          <w:szCs w:val="23"/>
        </w:rPr>
      </w:pPr>
      <w:r w:rsidRPr="008A5020">
        <w:rPr>
          <w:rFonts w:asciiTheme="majorBidi" w:eastAsia="Arial" w:hAnsiTheme="majorBidi" w:cstheme="majorBidi"/>
          <w:sz w:val="23"/>
          <w:szCs w:val="23"/>
        </w:rPr>
        <w:t>L</w:t>
      </w:r>
      <w:r w:rsidR="00CF79CB" w:rsidRPr="008A5020">
        <w:rPr>
          <w:rFonts w:asciiTheme="majorBidi" w:eastAsia="Arial" w:hAnsiTheme="majorBidi" w:cstheme="majorBidi"/>
          <w:sz w:val="23"/>
          <w:szCs w:val="23"/>
        </w:rPr>
        <w:t>es dossiers confiés au RAPLIQ sont de plus en plus complexes et nécessitent souvent l’aide partielle de professionnels. C’est donc dire que les honoraires professionnels sont élevés.</w:t>
      </w:r>
    </w:p>
    <w:p w:rsidR="00D442C2" w:rsidRPr="008A5020" w:rsidRDefault="00CF79CB" w:rsidP="0008623C">
      <w:pPr>
        <w:pStyle w:val="Normal1"/>
        <w:spacing w:after="240" w:line="360" w:lineRule="auto"/>
        <w:jc w:val="both"/>
        <w:rPr>
          <w:rFonts w:asciiTheme="majorBidi" w:eastAsia="Arial" w:hAnsiTheme="majorBidi" w:cstheme="majorBidi"/>
          <w:sz w:val="23"/>
          <w:szCs w:val="23"/>
        </w:rPr>
      </w:pPr>
      <w:r w:rsidRPr="008A5020">
        <w:rPr>
          <w:rFonts w:asciiTheme="majorBidi" w:eastAsia="Arial" w:hAnsiTheme="majorBidi" w:cstheme="majorBidi"/>
          <w:sz w:val="23"/>
          <w:szCs w:val="23"/>
        </w:rPr>
        <w:t>Les frais de publicité</w:t>
      </w:r>
      <w:r w:rsidR="00DB1DD0" w:rsidRPr="008A5020">
        <w:rPr>
          <w:rFonts w:asciiTheme="majorBidi" w:eastAsia="Arial" w:hAnsiTheme="majorBidi" w:cstheme="majorBidi"/>
          <w:sz w:val="23"/>
          <w:szCs w:val="23"/>
        </w:rPr>
        <w:t xml:space="preserve"> (communications)</w:t>
      </w:r>
      <w:r w:rsidRPr="008A5020">
        <w:rPr>
          <w:rFonts w:asciiTheme="majorBidi" w:eastAsia="Arial" w:hAnsiTheme="majorBidi" w:cstheme="majorBidi"/>
          <w:sz w:val="23"/>
          <w:szCs w:val="23"/>
        </w:rPr>
        <w:t xml:space="preserve"> représentent une autre dépense importante. Mais, un peu comme les honoraires professionnels, nous devons considérer ces dépenses, plutôt comme un investissement.</w:t>
      </w:r>
    </w:p>
    <w:p w:rsidR="00D442C2" w:rsidRPr="007B00AD" w:rsidRDefault="008A2164" w:rsidP="0008623C">
      <w:pPr>
        <w:pStyle w:val="Normal1"/>
        <w:spacing w:after="240" w:line="360" w:lineRule="auto"/>
        <w:jc w:val="both"/>
        <w:rPr>
          <w:rFonts w:asciiTheme="majorBidi" w:eastAsia="Arial" w:hAnsiTheme="majorBidi" w:cstheme="majorBidi"/>
          <w:sz w:val="23"/>
          <w:szCs w:val="23"/>
        </w:rPr>
      </w:pPr>
      <w:r w:rsidRPr="00EA5154">
        <w:rPr>
          <w:rFonts w:asciiTheme="majorBidi" w:eastAsia="Arial" w:hAnsiTheme="majorBidi" w:cstheme="majorBidi"/>
          <w:sz w:val="23"/>
          <w:szCs w:val="23"/>
        </w:rPr>
        <w:t>Ces frais de publicité</w:t>
      </w:r>
      <w:r w:rsidR="00CF79CB" w:rsidRPr="00EA5154">
        <w:rPr>
          <w:rFonts w:asciiTheme="majorBidi" w:eastAsia="Arial" w:hAnsiTheme="majorBidi" w:cstheme="majorBidi"/>
          <w:sz w:val="23"/>
          <w:szCs w:val="23"/>
        </w:rPr>
        <w:t xml:space="preserve"> sont en fait des communiqués de presse</w:t>
      </w:r>
      <w:r w:rsidR="00CF79CB" w:rsidRPr="007B00AD">
        <w:rPr>
          <w:rFonts w:asciiTheme="majorBidi" w:eastAsia="Arial" w:hAnsiTheme="majorBidi" w:cstheme="majorBidi"/>
          <w:sz w:val="23"/>
          <w:szCs w:val="23"/>
        </w:rPr>
        <w:t xml:space="preserve"> gérés par CNW-TELBEC et qui fait de nos couvertures médiatiques un succès presque à tout coup.</w:t>
      </w:r>
    </w:p>
    <w:p w:rsidR="00D442C2" w:rsidRPr="007B00AD" w:rsidRDefault="00CF79CB" w:rsidP="0008623C">
      <w:pPr>
        <w:pStyle w:val="Normal1"/>
        <w:spacing w:after="240" w:line="360" w:lineRule="auto"/>
        <w:jc w:val="both"/>
        <w:rPr>
          <w:rFonts w:asciiTheme="majorBidi" w:eastAsia="Arial" w:hAnsiTheme="majorBidi" w:cstheme="majorBidi"/>
          <w:sz w:val="23"/>
          <w:szCs w:val="23"/>
        </w:rPr>
      </w:pPr>
      <w:r w:rsidRPr="007B00AD">
        <w:rPr>
          <w:rFonts w:asciiTheme="majorBidi" w:eastAsia="Arial" w:hAnsiTheme="majorBidi" w:cstheme="majorBidi"/>
          <w:sz w:val="23"/>
          <w:szCs w:val="23"/>
        </w:rPr>
        <w:lastRenderedPageBreak/>
        <w:t>Comme nous sommes de juridiction provinciale et surtout si le sujet est d’intérêt national, on doit alors demander à ce que le communiqué soit diffusé à l’échelle provinciale et ça occasionne des frais additionnels.</w:t>
      </w:r>
    </w:p>
    <w:p w:rsidR="00D442C2" w:rsidRPr="00AE4E04" w:rsidRDefault="00CF79CB" w:rsidP="00DE4C57">
      <w:pPr>
        <w:pStyle w:val="Normal1"/>
        <w:spacing w:after="240" w:line="360" w:lineRule="auto"/>
        <w:rPr>
          <w:rFonts w:asciiTheme="majorBidi" w:eastAsia="Arial" w:hAnsiTheme="majorBidi" w:cstheme="majorBidi"/>
          <w:sz w:val="23"/>
          <w:szCs w:val="23"/>
        </w:rPr>
      </w:pPr>
      <w:r w:rsidRPr="007B00AD">
        <w:rPr>
          <w:rFonts w:asciiTheme="majorBidi" w:eastAsia="Arial" w:hAnsiTheme="majorBidi" w:cstheme="majorBidi"/>
          <w:sz w:val="23"/>
          <w:szCs w:val="23"/>
        </w:rPr>
        <w:t xml:space="preserve">À notre avis, ce qui compte est que nous soyons couverts à la hauteur de ces frais et nous le sommes généralement. Les journalistes et chroniqueurs constituent la meilleure “courroie de transmission” pour qu’on soit en mesure de livrer adéquatement nos messages. </w:t>
      </w:r>
      <w:r w:rsidRPr="007B00AD">
        <w:rPr>
          <w:rFonts w:asciiTheme="majorBidi" w:eastAsia="Arial" w:hAnsiTheme="majorBidi" w:cstheme="majorBidi"/>
          <w:sz w:val="23"/>
          <w:szCs w:val="23"/>
        </w:rPr>
        <w:tab/>
      </w:r>
    </w:p>
    <w:p w:rsidR="00D442C2" w:rsidRPr="00A67CC9" w:rsidRDefault="00CF79CB" w:rsidP="00DE4C57">
      <w:pPr>
        <w:pStyle w:val="Heading2"/>
        <w:spacing w:before="240" w:line="360" w:lineRule="auto"/>
        <w:rPr>
          <w:rFonts w:asciiTheme="majorBidi" w:hAnsiTheme="majorBidi" w:cstheme="majorBidi"/>
        </w:rPr>
      </w:pPr>
      <w:bookmarkStart w:id="29" w:name="_Toc524205195"/>
      <w:r w:rsidRPr="00A67CC9">
        <w:rPr>
          <w:rFonts w:asciiTheme="majorBidi" w:hAnsiTheme="majorBidi" w:cstheme="majorBidi"/>
        </w:rPr>
        <w:t>Les subventions, toujours un pilier de notre fonctionnement</w:t>
      </w:r>
      <w:bookmarkEnd w:id="29"/>
    </w:p>
    <w:p w:rsidR="00834CC6" w:rsidRDefault="00834CC6" w:rsidP="00DE4C57">
      <w:pPr>
        <w:pStyle w:val="Normal1"/>
        <w:spacing w:before="120" w:line="360" w:lineRule="auto"/>
        <w:jc w:val="both"/>
        <w:rPr>
          <w:rFonts w:asciiTheme="majorBidi" w:eastAsia="Arial" w:hAnsiTheme="majorBidi" w:cstheme="majorBidi"/>
          <w:sz w:val="23"/>
          <w:szCs w:val="23"/>
        </w:rPr>
      </w:pPr>
    </w:p>
    <w:p w:rsidR="00D442C2" w:rsidRPr="008A5020" w:rsidRDefault="00CF79CB" w:rsidP="00DE4C57">
      <w:pPr>
        <w:pStyle w:val="Normal1"/>
        <w:spacing w:before="120" w:line="360" w:lineRule="auto"/>
        <w:jc w:val="both"/>
        <w:rPr>
          <w:rFonts w:asciiTheme="majorBidi" w:eastAsia="Arial" w:hAnsiTheme="majorBidi" w:cstheme="majorBidi"/>
          <w:sz w:val="23"/>
          <w:szCs w:val="23"/>
        </w:rPr>
      </w:pPr>
      <w:r w:rsidRPr="008A5020">
        <w:rPr>
          <w:rFonts w:asciiTheme="majorBidi" w:eastAsia="Arial" w:hAnsiTheme="majorBidi" w:cstheme="majorBidi"/>
          <w:sz w:val="23"/>
          <w:szCs w:val="23"/>
        </w:rPr>
        <w:t xml:space="preserve">Nous </w:t>
      </w:r>
      <w:r w:rsidR="006F0D7C" w:rsidRPr="008A5020">
        <w:rPr>
          <w:rFonts w:asciiTheme="majorBidi" w:eastAsia="Arial" w:hAnsiTheme="majorBidi" w:cstheme="majorBidi"/>
          <w:sz w:val="23"/>
          <w:szCs w:val="23"/>
        </w:rPr>
        <w:t xml:space="preserve">avons été </w:t>
      </w:r>
      <w:r w:rsidRPr="008A5020">
        <w:rPr>
          <w:rFonts w:asciiTheme="majorBidi" w:eastAsia="Arial" w:hAnsiTheme="majorBidi" w:cstheme="majorBidi"/>
          <w:sz w:val="23"/>
          <w:szCs w:val="23"/>
        </w:rPr>
        <w:t>vraiment chanceux de pouvoir compter sur la générosité de notre principal commanditaire</w:t>
      </w:r>
      <w:r w:rsidRPr="008A5020">
        <w:rPr>
          <w:rFonts w:asciiTheme="majorBidi" w:eastAsia="Arial" w:hAnsiTheme="majorBidi" w:cstheme="majorBidi"/>
          <w:b/>
          <w:sz w:val="23"/>
          <w:szCs w:val="23"/>
        </w:rPr>
        <w:t>l’Intermarché Boyer</w:t>
      </w:r>
      <w:r w:rsidRPr="008A5020">
        <w:rPr>
          <w:rFonts w:asciiTheme="majorBidi" w:eastAsia="Arial" w:hAnsiTheme="majorBidi" w:cstheme="majorBidi"/>
          <w:sz w:val="23"/>
          <w:szCs w:val="23"/>
        </w:rPr>
        <w:t>, ainsi que sur les dons de nos membres et députés.</w:t>
      </w:r>
    </w:p>
    <w:p w:rsidR="000009CE" w:rsidRPr="00490FFB" w:rsidRDefault="000009CE" w:rsidP="00DE4C57">
      <w:pPr>
        <w:pStyle w:val="Normal1"/>
        <w:spacing w:before="120" w:line="360" w:lineRule="auto"/>
        <w:jc w:val="both"/>
        <w:rPr>
          <w:rFonts w:asciiTheme="majorBidi" w:eastAsia="Arial" w:hAnsiTheme="majorBidi" w:cstheme="majorBidi"/>
          <w:sz w:val="23"/>
          <w:szCs w:val="23"/>
        </w:rPr>
      </w:pPr>
      <w:r w:rsidRPr="008A5020">
        <w:rPr>
          <w:rFonts w:asciiTheme="majorBidi" w:eastAsia="Arial" w:hAnsiTheme="majorBidi" w:cstheme="majorBidi"/>
          <w:sz w:val="23"/>
          <w:szCs w:val="23"/>
        </w:rPr>
        <w:t>Cependant, en ce qui concerne l’Intermarché, c’est malheureusement</w:t>
      </w:r>
      <w:r w:rsidR="00834CC6">
        <w:rPr>
          <w:rFonts w:asciiTheme="majorBidi" w:eastAsia="Arial" w:hAnsiTheme="majorBidi" w:cstheme="majorBidi"/>
          <w:sz w:val="23"/>
          <w:szCs w:val="23"/>
        </w:rPr>
        <w:t xml:space="preserve"> pour nous, </w:t>
      </w:r>
      <w:r w:rsidRPr="008A5020">
        <w:rPr>
          <w:rFonts w:asciiTheme="majorBidi" w:eastAsia="Arial" w:hAnsiTheme="majorBidi" w:cstheme="majorBidi"/>
          <w:sz w:val="23"/>
          <w:szCs w:val="23"/>
        </w:rPr>
        <w:t xml:space="preserve"> le tour d’un autre.</w:t>
      </w:r>
    </w:p>
    <w:p w:rsidR="00D442C2" w:rsidRPr="00490FFB" w:rsidRDefault="00D442C2" w:rsidP="00CA2AE2">
      <w:pPr>
        <w:pStyle w:val="Normal1"/>
        <w:spacing w:line="360" w:lineRule="auto"/>
        <w:jc w:val="both"/>
        <w:rPr>
          <w:rFonts w:asciiTheme="majorBidi" w:eastAsia="Arial" w:hAnsiTheme="majorBidi" w:cstheme="majorBidi"/>
          <w:sz w:val="23"/>
          <w:szCs w:val="23"/>
        </w:rPr>
      </w:pPr>
    </w:p>
    <w:p w:rsidR="00D442C2" w:rsidRPr="00490FFB" w:rsidRDefault="00CF79CB" w:rsidP="00CA2AE2">
      <w:pPr>
        <w:pStyle w:val="Normal1"/>
        <w:spacing w:line="360" w:lineRule="auto"/>
        <w:jc w:val="both"/>
        <w:rPr>
          <w:rFonts w:asciiTheme="majorBidi" w:eastAsia="Arial" w:hAnsiTheme="majorBidi" w:cstheme="majorBidi"/>
          <w:sz w:val="23"/>
          <w:szCs w:val="23"/>
        </w:rPr>
      </w:pPr>
      <w:r w:rsidRPr="00490FFB">
        <w:rPr>
          <w:rFonts w:asciiTheme="majorBidi" w:eastAsia="Arial" w:hAnsiTheme="majorBidi" w:cstheme="majorBidi"/>
          <w:sz w:val="23"/>
          <w:szCs w:val="23"/>
        </w:rPr>
        <w:t xml:space="preserve">Cette année encore, nous avons déposé une demande de subvention auprès du Secrétariat à l’action communautaire et autonome et aux initiatives sociales du Québec </w:t>
      </w:r>
      <w:r w:rsidRPr="00490FFB">
        <w:rPr>
          <w:rFonts w:asciiTheme="majorBidi" w:eastAsia="Arial" w:hAnsiTheme="majorBidi" w:cstheme="majorBidi"/>
          <w:b/>
          <w:sz w:val="23"/>
          <w:szCs w:val="23"/>
        </w:rPr>
        <w:t>(SACAIS</w:t>
      </w:r>
      <w:r w:rsidRPr="00490FFB">
        <w:rPr>
          <w:rFonts w:asciiTheme="majorBidi" w:eastAsia="Arial" w:hAnsiTheme="majorBidi" w:cstheme="majorBidi"/>
          <w:sz w:val="23"/>
          <w:szCs w:val="23"/>
        </w:rPr>
        <w:t xml:space="preserve">). Pour la </w:t>
      </w:r>
      <w:r w:rsidR="000009CE">
        <w:rPr>
          <w:rFonts w:asciiTheme="majorBidi" w:eastAsia="Arial" w:hAnsiTheme="majorBidi" w:cstheme="majorBidi"/>
          <w:sz w:val="23"/>
          <w:szCs w:val="23"/>
        </w:rPr>
        <w:t>sixième</w:t>
      </w:r>
      <w:r w:rsidRPr="00490FFB">
        <w:rPr>
          <w:rFonts w:asciiTheme="majorBidi" w:eastAsia="Arial" w:hAnsiTheme="majorBidi" w:cstheme="majorBidi"/>
          <w:sz w:val="23"/>
          <w:szCs w:val="23"/>
        </w:rPr>
        <w:t xml:space="preserve"> année consécutive, la subvention ne nous fut pas accordée.</w:t>
      </w:r>
      <w:r w:rsidRPr="00490FFB">
        <w:rPr>
          <w:rFonts w:asciiTheme="majorBidi" w:eastAsia="Arial" w:hAnsiTheme="majorBidi" w:cstheme="majorBidi"/>
          <w:b/>
          <w:sz w:val="23"/>
          <w:szCs w:val="23"/>
        </w:rPr>
        <w:t>La réponse invoquée</w:t>
      </w:r>
      <w:r w:rsidRPr="00490FFB">
        <w:rPr>
          <w:rFonts w:asciiTheme="majorBidi" w:eastAsia="Arial" w:hAnsiTheme="majorBidi" w:cstheme="majorBidi"/>
          <w:sz w:val="23"/>
          <w:szCs w:val="23"/>
        </w:rPr>
        <w:t xml:space="preserve"> : nous sommes éligibles, mais, une fois les organismes recevant déjà une subvention depuis de nombreuses années, payés, il ne reste plus d’argent pour nous. </w:t>
      </w:r>
    </w:p>
    <w:p w:rsidR="00D442C2" w:rsidRPr="00490FFB" w:rsidRDefault="00CF79CB" w:rsidP="00361B64">
      <w:pPr>
        <w:pStyle w:val="Normal1"/>
        <w:spacing w:before="240" w:line="360" w:lineRule="auto"/>
        <w:jc w:val="both"/>
        <w:rPr>
          <w:rFonts w:asciiTheme="majorBidi" w:eastAsia="Arial" w:hAnsiTheme="majorBidi" w:cstheme="majorBidi"/>
          <w:sz w:val="23"/>
          <w:szCs w:val="23"/>
        </w:rPr>
      </w:pPr>
      <w:r w:rsidRPr="00490FFB">
        <w:rPr>
          <w:rFonts w:asciiTheme="majorBidi" w:eastAsia="Arial" w:hAnsiTheme="majorBidi" w:cstheme="majorBidi"/>
          <w:sz w:val="23"/>
          <w:szCs w:val="23"/>
        </w:rPr>
        <w:t>Dans le même ordre d’idée, le C</w:t>
      </w:r>
      <w:r w:rsidR="0043295A">
        <w:rPr>
          <w:rFonts w:asciiTheme="majorBidi" w:eastAsia="Arial" w:hAnsiTheme="majorBidi" w:cstheme="majorBidi"/>
          <w:sz w:val="23"/>
          <w:szCs w:val="23"/>
        </w:rPr>
        <w:t>A</w:t>
      </w:r>
      <w:r w:rsidRPr="00490FFB">
        <w:rPr>
          <w:rFonts w:asciiTheme="majorBidi" w:eastAsia="Arial" w:hAnsiTheme="majorBidi" w:cstheme="majorBidi"/>
          <w:sz w:val="23"/>
          <w:szCs w:val="23"/>
        </w:rPr>
        <w:t xml:space="preserve"> du RAPLIQ proposera un objectif de réflexion et de consolidation de la mission et des activités de l’organisme de manière à créer une planification stratégique triennale. Cela pourra être un atout considérable pour identifier les priorités, faire valoir notre expertise et viser les bailleurs de fonds pertinent</w:t>
      </w:r>
      <w:r w:rsidR="0043295A">
        <w:rPr>
          <w:rFonts w:asciiTheme="majorBidi" w:eastAsia="Arial" w:hAnsiTheme="majorBidi" w:cstheme="majorBidi"/>
          <w:sz w:val="23"/>
          <w:szCs w:val="23"/>
        </w:rPr>
        <w:t xml:space="preserve">s </w:t>
      </w:r>
      <w:r w:rsidRPr="00490FFB">
        <w:rPr>
          <w:rFonts w:asciiTheme="majorBidi" w:eastAsia="Arial" w:hAnsiTheme="majorBidi" w:cstheme="majorBidi"/>
          <w:sz w:val="23"/>
          <w:szCs w:val="23"/>
        </w:rPr>
        <w:t>au soutien et développement de la mission de l’organisme.</w:t>
      </w:r>
    </w:p>
    <w:p w:rsidR="00D442C2" w:rsidRPr="00A67CC9" w:rsidRDefault="00CF79CB" w:rsidP="00361B64">
      <w:pPr>
        <w:pStyle w:val="Heading1"/>
        <w:spacing w:before="240" w:after="120" w:line="360" w:lineRule="auto"/>
        <w:rPr>
          <w:rFonts w:asciiTheme="majorBidi" w:eastAsia="Arial" w:hAnsiTheme="majorBidi" w:cstheme="majorBidi"/>
          <w:sz w:val="24"/>
          <w:szCs w:val="24"/>
        </w:rPr>
      </w:pPr>
      <w:bookmarkStart w:id="30" w:name="_Toc524205196"/>
      <w:r w:rsidRPr="00834CC6">
        <w:rPr>
          <w:rFonts w:asciiTheme="majorBidi" w:hAnsiTheme="majorBidi" w:cstheme="majorBidi"/>
        </w:rPr>
        <w:t>Plan d’action 201</w:t>
      </w:r>
      <w:r w:rsidR="00F831D3" w:rsidRPr="00834CC6">
        <w:rPr>
          <w:rFonts w:asciiTheme="majorBidi" w:hAnsiTheme="majorBidi" w:cstheme="majorBidi"/>
        </w:rPr>
        <w:t>8</w:t>
      </w:r>
      <w:r w:rsidRPr="00834CC6">
        <w:rPr>
          <w:rFonts w:asciiTheme="majorBidi" w:hAnsiTheme="majorBidi" w:cstheme="majorBidi"/>
        </w:rPr>
        <w:t>—201</w:t>
      </w:r>
      <w:r w:rsidR="00F831D3" w:rsidRPr="00834CC6">
        <w:rPr>
          <w:rFonts w:asciiTheme="majorBidi" w:hAnsiTheme="majorBidi" w:cstheme="majorBidi"/>
        </w:rPr>
        <w:t>9</w:t>
      </w:r>
      <w:bookmarkEnd w:id="30"/>
    </w:p>
    <w:p w:rsidR="00D442C2" w:rsidRPr="00A67CC9" w:rsidRDefault="00CF79CB" w:rsidP="00361B64">
      <w:pPr>
        <w:pStyle w:val="Heading2"/>
        <w:spacing w:before="0" w:line="360" w:lineRule="auto"/>
        <w:jc w:val="both"/>
        <w:rPr>
          <w:rFonts w:asciiTheme="majorBidi" w:hAnsiTheme="majorBidi" w:cstheme="majorBidi"/>
        </w:rPr>
      </w:pPr>
      <w:bookmarkStart w:id="31" w:name="_Toc524205197"/>
      <w:r w:rsidRPr="00A67CC9">
        <w:rPr>
          <w:rFonts w:asciiTheme="majorBidi" w:hAnsiTheme="majorBidi" w:cstheme="majorBidi"/>
        </w:rPr>
        <w:t>Objectif général:</w:t>
      </w:r>
      <w:bookmarkEnd w:id="31"/>
    </w:p>
    <w:p w:rsidR="00834CC6" w:rsidRDefault="00834CC6" w:rsidP="00361B64">
      <w:pPr>
        <w:pStyle w:val="Normal1"/>
        <w:spacing w:line="360" w:lineRule="auto"/>
        <w:jc w:val="both"/>
        <w:rPr>
          <w:rFonts w:asciiTheme="majorBidi" w:eastAsia="Arial" w:hAnsiTheme="majorBidi" w:cstheme="majorBidi"/>
          <w:sz w:val="23"/>
          <w:szCs w:val="23"/>
        </w:rPr>
      </w:pPr>
    </w:p>
    <w:p w:rsidR="00D442C2" w:rsidRDefault="00CF79CB" w:rsidP="00361B64">
      <w:pPr>
        <w:pStyle w:val="Normal1"/>
        <w:spacing w:line="360" w:lineRule="auto"/>
        <w:jc w:val="both"/>
        <w:rPr>
          <w:rFonts w:asciiTheme="majorBidi" w:eastAsia="Arial" w:hAnsiTheme="majorBidi" w:cstheme="majorBidi"/>
          <w:sz w:val="23"/>
          <w:szCs w:val="23"/>
        </w:rPr>
      </w:pPr>
      <w:r w:rsidRPr="00167870">
        <w:rPr>
          <w:rFonts w:asciiTheme="majorBidi" w:eastAsia="Arial" w:hAnsiTheme="majorBidi" w:cstheme="majorBidi"/>
          <w:sz w:val="23"/>
          <w:szCs w:val="23"/>
        </w:rPr>
        <w:t>Promouvoir le concept de l’inclusion dans toutes nos activités de défense et de promotion des droits,de sensibilisation, de mobilisation et de représentation.</w:t>
      </w:r>
    </w:p>
    <w:p w:rsidR="000009CE" w:rsidRPr="00167870" w:rsidRDefault="000009CE" w:rsidP="00361B64">
      <w:pPr>
        <w:pStyle w:val="Normal1"/>
        <w:spacing w:line="360" w:lineRule="auto"/>
        <w:jc w:val="both"/>
        <w:rPr>
          <w:rFonts w:asciiTheme="majorBidi" w:eastAsia="Arial" w:hAnsiTheme="majorBidi" w:cstheme="majorBidi"/>
          <w:sz w:val="23"/>
          <w:szCs w:val="23"/>
        </w:rPr>
      </w:pPr>
    </w:p>
    <w:p w:rsidR="00D442C2" w:rsidRPr="00A67CC9" w:rsidRDefault="00CF79CB" w:rsidP="00361B64">
      <w:pPr>
        <w:pStyle w:val="Heading2"/>
        <w:spacing w:before="0" w:line="360" w:lineRule="auto"/>
        <w:jc w:val="both"/>
        <w:rPr>
          <w:rFonts w:asciiTheme="majorBidi" w:hAnsiTheme="majorBidi" w:cstheme="majorBidi"/>
        </w:rPr>
      </w:pPr>
      <w:bookmarkStart w:id="32" w:name="_Toc524205198"/>
      <w:r w:rsidRPr="00A67CC9">
        <w:rPr>
          <w:rFonts w:asciiTheme="majorBidi" w:hAnsiTheme="majorBidi" w:cstheme="majorBidi"/>
        </w:rPr>
        <w:lastRenderedPageBreak/>
        <w:t>Volets d’action et moyens:</w:t>
      </w:r>
      <w:bookmarkEnd w:id="32"/>
    </w:p>
    <w:p w:rsidR="00D442C2" w:rsidRPr="00167870" w:rsidRDefault="00CF79CB" w:rsidP="00167870">
      <w:pPr>
        <w:pStyle w:val="Heading3"/>
        <w:numPr>
          <w:ilvl w:val="0"/>
          <w:numId w:val="14"/>
        </w:numPr>
        <w:spacing w:before="0" w:line="360" w:lineRule="auto"/>
        <w:ind w:left="567" w:hanging="357"/>
        <w:contextualSpacing/>
        <w:jc w:val="both"/>
        <w:rPr>
          <w:rFonts w:asciiTheme="majorBidi" w:hAnsiTheme="majorBidi" w:cstheme="majorBidi"/>
          <w:sz w:val="24"/>
          <w:szCs w:val="24"/>
        </w:rPr>
      </w:pPr>
      <w:bookmarkStart w:id="33" w:name="_Toc524205199"/>
      <w:r w:rsidRPr="00167870">
        <w:rPr>
          <w:rFonts w:asciiTheme="majorBidi" w:hAnsiTheme="majorBidi" w:cstheme="majorBidi"/>
          <w:sz w:val="24"/>
          <w:szCs w:val="24"/>
        </w:rPr>
        <w:t>Défense et promotion des droits</w:t>
      </w:r>
      <w:bookmarkEnd w:id="33"/>
    </w:p>
    <w:p w:rsidR="00D442C2" w:rsidRPr="00167870" w:rsidRDefault="00CF79CB" w:rsidP="00361B64">
      <w:pPr>
        <w:pStyle w:val="Normal1"/>
        <w:numPr>
          <w:ilvl w:val="1"/>
          <w:numId w:val="14"/>
        </w:numPr>
        <w:spacing w:line="360" w:lineRule="auto"/>
        <w:ind w:left="1276" w:hanging="357"/>
        <w:jc w:val="both"/>
        <w:rPr>
          <w:rFonts w:asciiTheme="majorBidi" w:eastAsia="Arial" w:hAnsiTheme="majorBidi" w:cstheme="majorBidi"/>
          <w:sz w:val="23"/>
          <w:szCs w:val="23"/>
        </w:rPr>
      </w:pPr>
      <w:r w:rsidRPr="00167870">
        <w:rPr>
          <w:rFonts w:asciiTheme="majorBidi" w:eastAsia="Arial" w:hAnsiTheme="majorBidi" w:cstheme="majorBidi"/>
          <w:sz w:val="23"/>
          <w:szCs w:val="23"/>
        </w:rPr>
        <w:t>Accompagnement des personnes en situation handicap ayant vécu de la discrimination, qu’elle soit directe, indirecte ou systémique;</w:t>
      </w:r>
    </w:p>
    <w:p w:rsidR="00D442C2" w:rsidRPr="00167870" w:rsidRDefault="00CF79CB" w:rsidP="00361B64">
      <w:pPr>
        <w:pStyle w:val="Normal1"/>
        <w:numPr>
          <w:ilvl w:val="1"/>
          <w:numId w:val="14"/>
        </w:numPr>
        <w:spacing w:line="360" w:lineRule="auto"/>
        <w:ind w:left="1276" w:hanging="357"/>
        <w:jc w:val="both"/>
        <w:rPr>
          <w:rFonts w:asciiTheme="majorBidi" w:eastAsia="Arial" w:hAnsiTheme="majorBidi" w:cstheme="majorBidi"/>
          <w:sz w:val="23"/>
          <w:szCs w:val="23"/>
        </w:rPr>
      </w:pPr>
      <w:r w:rsidRPr="00167870">
        <w:rPr>
          <w:rFonts w:asciiTheme="majorBidi" w:eastAsia="Arial" w:hAnsiTheme="majorBidi" w:cstheme="majorBidi"/>
          <w:sz w:val="23"/>
          <w:szCs w:val="23"/>
        </w:rPr>
        <w:t>Représentations sur les scènes municipales, provinciales et fédérales;</w:t>
      </w:r>
    </w:p>
    <w:p w:rsidR="00167870" w:rsidRPr="00167870" w:rsidRDefault="00CF79CB" w:rsidP="00361B64">
      <w:pPr>
        <w:pStyle w:val="Normal1"/>
        <w:numPr>
          <w:ilvl w:val="1"/>
          <w:numId w:val="14"/>
        </w:numPr>
        <w:spacing w:line="360" w:lineRule="auto"/>
        <w:ind w:left="1276" w:hanging="357"/>
        <w:jc w:val="both"/>
        <w:rPr>
          <w:rFonts w:asciiTheme="majorBidi" w:eastAsia="Arial" w:hAnsiTheme="majorBidi" w:cstheme="majorBidi"/>
          <w:sz w:val="24"/>
          <w:szCs w:val="24"/>
        </w:rPr>
      </w:pPr>
      <w:r w:rsidRPr="00167870">
        <w:rPr>
          <w:rFonts w:asciiTheme="majorBidi" w:eastAsia="Arial" w:hAnsiTheme="majorBidi" w:cstheme="majorBidi"/>
          <w:sz w:val="23"/>
          <w:szCs w:val="23"/>
        </w:rPr>
        <w:t>Représentations dans des regroupements, collectifs,associations, groupes ou comités de travail, tables de concertation, organismes communautaires, etc.</w:t>
      </w:r>
    </w:p>
    <w:p w:rsidR="00D442C2" w:rsidRPr="00167870" w:rsidRDefault="00CF79CB" w:rsidP="00361B64">
      <w:pPr>
        <w:pStyle w:val="Heading3"/>
        <w:numPr>
          <w:ilvl w:val="0"/>
          <w:numId w:val="14"/>
        </w:numPr>
        <w:spacing w:before="0" w:line="360" w:lineRule="auto"/>
        <w:ind w:left="567" w:hanging="357"/>
        <w:contextualSpacing/>
        <w:jc w:val="both"/>
        <w:rPr>
          <w:rFonts w:asciiTheme="majorBidi" w:hAnsiTheme="majorBidi" w:cstheme="majorBidi"/>
          <w:sz w:val="24"/>
          <w:szCs w:val="24"/>
        </w:rPr>
      </w:pPr>
      <w:bookmarkStart w:id="34" w:name="_Toc524205200"/>
      <w:r w:rsidRPr="00167870">
        <w:rPr>
          <w:rFonts w:asciiTheme="majorBidi" w:hAnsiTheme="majorBidi" w:cstheme="majorBidi"/>
          <w:sz w:val="24"/>
          <w:szCs w:val="24"/>
        </w:rPr>
        <w:t>Sensibilisation et mobilisation</w:t>
      </w:r>
      <w:bookmarkEnd w:id="34"/>
    </w:p>
    <w:p w:rsidR="00D442C2" w:rsidRPr="00167870" w:rsidRDefault="00CF79CB" w:rsidP="00361B64">
      <w:pPr>
        <w:pStyle w:val="Normal1"/>
        <w:numPr>
          <w:ilvl w:val="1"/>
          <w:numId w:val="14"/>
        </w:numPr>
        <w:spacing w:line="360" w:lineRule="auto"/>
        <w:ind w:left="1276" w:hanging="357"/>
        <w:jc w:val="both"/>
        <w:rPr>
          <w:rFonts w:asciiTheme="majorBidi" w:eastAsia="Arial" w:hAnsiTheme="majorBidi" w:cstheme="majorBidi"/>
          <w:sz w:val="23"/>
          <w:szCs w:val="23"/>
        </w:rPr>
      </w:pPr>
      <w:r w:rsidRPr="00167870">
        <w:rPr>
          <w:rFonts w:asciiTheme="majorBidi" w:eastAsia="Arial" w:hAnsiTheme="majorBidi" w:cstheme="majorBidi"/>
          <w:sz w:val="23"/>
          <w:szCs w:val="23"/>
        </w:rPr>
        <w:t>Consolider le volet sensibilisation et mobilisation en définissant les priorités et les besoins avec les membres du RAPLIQ;</w:t>
      </w:r>
    </w:p>
    <w:p w:rsidR="00D442C2" w:rsidRPr="00167870" w:rsidRDefault="00CF79CB" w:rsidP="00361B64">
      <w:pPr>
        <w:pStyle w:val="Normal1"/>
        <w:numPr>
          <w:ilvl w:val="1"/>
          <w:numId w:val="14"/>
        </w:numPr>
        <w:spacing w:line="360" w:lineRule="auto"/>
        <w:ind w:left="1276" w:hanging="357"/>
        <w:jc w:val="both"/>
        <w:rPr>
          <w:rFonts w:asciiTheme="majorBidi" w:eastAsia="Arial" w:hAnsiTheme="majorBidi" w:cstheme="majorBidi"/>
          <w:sz w:val="23"/>
          <w:szCs w:val="23"/>
        </w:rPr>
      </w:pPr>
      <w:r w:rsidRPr="00167870">
        <w:rPr>
          <w:rFonts w:asciiTheme="majorBidi" w:eastAsia="Arial" w:hAnsiTheme="majorBidi" w:cstheme="majorBidi"/>
          <w:sz w:val="23"/>
          <w:szCs w:val="23"/>
        </w:rPr>
        <w:t>Activités de sensibilisation dans les écoles, commerces, groupes communautaires, etc., destinés aux personnes en situation de handicap et au grand public.</w:t>
      </w:r>
    </w:p>
    <w:p w:rsidR="00D442C2" w:rsidRPr="00167870" w:rsidRDefault="00CF79CB" w:rsidP="00361B64">
      <w:pPr>
        <w:pStyle w:val="Normal1"/>
        <w:numPr>
          <w:ilvl w:val="1"/>
          <w:numId w:val="14"/>
        </w:numPr>
        <w:spacing w:line="360" w:lineRule="auto"/>
        <w:ind w:left="1276" w:hanging="357"/>
        <w:jc w:val="both"/>
        <w:rPr>
          <w:rFonts w:asciiTheme="majorBidi" w:eastAsia="Arial" w:hAnsiTheme="majorBidi" w:cstheme="majorBidi"/>
          <w:sz w:val="23"/>
          <w:szCs w:val="23"/>
        </w:rPr>
      </w:pPr>
      <w:r w:rsidRPr="00167870">
        <w:rPr>
          <w:rFonts w:asciiTheme="majorBidi" w:eastAsia="Arial" w:hAnsiTheme="majorBidi" w:cstheme="majorBidi"/>
          <w:sz w:val="23"/>
          <w:szCs w:val="23"/>
        </w:rPr>
        <w:t xml:space="preserve">Développer nos connaissances et les connaissances sur les enjeux et concepts comme </w:t>
      </w:r>
      <w:r w:rsidRPr="002E0493">
        <w:rPr>
          <w:rFonts w:asciiTheme="majorBidi" w:eastAsia="Arial" w:hAnsiTheme="majorBidi" w:cstheme="majorBidi"/>
          <w:sz w:val="23"/>
          <w:szCs w:val="23"/>
        </w:rPr>
        <w:t>l</w:t>
      </w:r>
      <w:r w:rsidR="00EC68B9" w:rsidRPr="002E0493">
        <w:rPr>
          <w:rFonts w:asciiTheme="majorBidi" w:eastAsia="Arial" w:hAnsiTheme="majorBidi" w:cstheme="majorBidi"/>
          <w:sz w:val="23"/>
          <w:szCs w:val="23"/>
        </w:rPr>
        <w:t>e capacitisme</w:t>
      </w:r>
      <w:r w:rsidRPr="00167870">
        <w:rPr>
          <w:rFonts w:asciiTheme="majorBidi" w:eastAsia="Arial" w:hAnsiTheme="majorBidi" w:cstheme="majorBidi"/>
          <w:sz w:val="23"/>
          <w:szCs w:val="23"/>
        </w:rPr>
        <w:t xml:space="preserve"> (ableism), l’inclusion, la discrimination, etc.</w:t>
      </w:r>
    </w:p>
    <w:p w:rsidR="00D442C2" w:rsidRPr="00167870" w:rsidRDefault="00CF79CB" w:rsidP="00361B64">
      <w:pPr>
        <w:pStyle w:val="Heading3"/>
        <w:numPr>
          <w:ilvl w:val="0"/>
          <w:numId w:val="14"/>
        </w:numPr>
        <w:spacing w:before="0" w:line="360" w:lineRule="auto"/>
        <w:ind w:left="567" w:hanging="357"/>
        <w:contextualSpacing/>
        <w:jc w:val="both"/>
        <w:rPr>
          <w:rFonts w:asciiTheme="majorBidi" w:hAnsiTheme="majorBidi" w:cstheme="majorBidi"/>
          <w:sz w:val="24"/>
          <w:szCs w:val="24"/>
        </w:rPr>
      </w:pPr>
      <w:bookmarkStart w:id="35" w:name="_Toc524205201"/>
      <w:r w:rsidRPr="00167870">
        <w:rPr>
          <w:rFonts w:asciiTheme="majorBidi" w:hAnsiTheme="majorBidi" w:cstheme="majorBidi"/>
          <w:sz w:val="24"/>
          <w:szCs w:val="24"/>
        </w:rPr>
        <w:t>Collaboration externes</w:t>
      </w:r>
      <w:bookmarkEnd w:id="35"/>
    </w:p>
    <w:p w:rsidR="00D442C2" w:rsidRPr="00167870" w:rsidRDefault="00CF79CB" w:rsidP="00361B64">
      <w:pPr>
        <w:pStyle w:val="Normal1"/>
        <w:numPr>
          <w:ilvl w:val="1"/>
          <w:numId w:val="14"/>
        </w:numPr>
        <w:spacing w:line="360" w:lineRule="auto"/>
        <w:ind w:left="1276" w:hanging="357"/>
        <w:jc w:val="both"/>
        <w:rPr>
          <w:rFonts w:asciiTheme="majorBidi" w:eastAsia="Arial" w:hAnsiTheme="majorBidi" w:cstheme="majorBidi"/>
          <w:sz w:val="23"/>
          <w:szCs w:val="23"/>
        </w:rPr>
      </w:pPr>
      <w:r w:rsidRPr="00167870">
        <w:rPr>
          <w:rFonts w:asciiTheme="majorBidi" w:eastAsia="Arial" w:hAnsiTheme="majorBidi" w:cstheme="majorBidi"/>
          <w:sz w:val="23"/>
          <w:szCs w:val="23"/>
        </w:rPr>
        <w:t>Maintenir ou développer les collaborations avec d’autres organisations alliées du RAPLIQ.</w:t>
      </w:r>
    </w:p>
    <w:p w:rsidR="00D442C2" w:rsidRPr="00167870" w:rsidRDefault="00CF79CB" w:rsidP="00361B64">
      <w:pPr>
        <w:pStyle w:val="Heading3"/>
        <w:numPr>
          <w:ilvl w:val="0"/>
          <w:numId w:val="14"/>
        </w:numPr>
        <w:spacing w:before="0" w:line="360" w:lineRule="auto"/>
        <w:ind w:left="567" w:hanging="357"/>
        <w:jc w:val="both"/>
        <w:rPr>
          <w:rFonts w:asciiTheme="majorBidi" w:hAnsiTheme="majorBidi" w:cstheme="majorBidi"/>
          <w:sz w:val="24"/>
          <w:szCs w:val="24"/>
        </w:rPr>
      </w:pPr>
      <w:bookmarkStart w:id="36" w:name="_Toc524205202"/>
      <w:r w:rsidRPr="00167870">
        <w:rPr>
          <w:rFonts w:asciiTheme="majorBidi" w:hAnsiTheme="majorBidi" w:cstheme="majorBidi"/>
          <w:sz w:val="24"/>
          <w:szCs w:val="24"/>
        </w:rPr>
        <w:t>Promotion et communication</w:t>
      </w:r>
      <w:bookmarkEnd w:id="36"/>
    </w:p>
    <w:p w:rsidR="00D442C2" w:rsidRPr="00167870" w:rsidRDefault="00CF79CB" w:rsidP="00361B64">
      <w:pPr>
        <w:pStyle w:val="Normal1"/>
        <w:numPr>
          <w:ilvl w:val="1"/>
          <w:numId w:val="14"/>
        </w:numPr>
        <w:spacing w:line="360" w:lineRule="auto"/>
        <w:ind w:left="1276" w:hanging="357"/>
        <w:jc w:val="both"/>
        <w:rPr>
          <w:rFonts w:asciiTheme="majorBidi" w:eastAsia="Arial" w:hAnsiTheme="majorBidi" w:cstheme="majorBidi"/>
          <w:sz w:val="23"/>
          <w:szCs w:val="23"/>
        </w:rPr>
      </w:pPr>
      <w:r w:rsidRPr="00167870">
        <w:rPr>
          <w:rFonts w:asciiTheme="majorBidi" w:eastAsia="Arial" w:hAnsiTheme="majorBidi" w:cstheme="majorBidi"/>
          <w:sz w:val="23"/>
          <w:szCs w:val="23"/>
        </w:rPr>
        <w:t>Intervenir dans les médias sur les enjeux touchant les membres et la mission du RAPLIQ;</w:t>
      </w:r>
    </w:p>
    <w:p w:rsidR="00D442C2" w:rsidRPr="00167870" w:rsidRDefault="00CF79CB" w:rsidP="00361B64">
      <w:pPr>
        <w:pStyle w:val="Normal1"/>
        <w:numPr>
          <w:ilvl w:val="1"/>
          <w:numId w:val="14"/>
        </w:numPr>
        <w:spacing w:line="360" w:lineRule="auto"/>
        <w:ind w:left="1276" w:hanging="357"/>
        <w:jc w:val="both"/>
        <w:rPr>
          <w:rFonts w:asciiTheme="majorBidi" w:eastAsia="Arial" w:hAnsiTheme="majorBidi" w:cstheme="majorBidi"/>
          <w:sz w:val="23"/>
          <w:szCs w:val="23"/>
        </w:rPr>
      </w:pPr>
      <w:r w:rsidRPr="00167870">
        <w:rPr>
          <w:rFonts w:asciiTheme="majorBidi" w:eastAsia="Arial" w:hAnsiTheme="majorBidi" w:cstheme="majorBidi"/>
          <w:sz w:val="23"/>
          <w:szCs w:val="23"/>
        </w:rPr>
        <w:t>Assurer le caractère bilingue et la mise à jour régulière de notre site Web, notre page Facebook et le compte Twitter;</w:t>
      </w:r>
    </w:p>
    <w:p w:rsidR="00D442C2" w:rsidRPr="00167870" w:rsidRDefault="00CF79CB" w:rsidP="00361B64">
      <w:pPr>
        <w:pStyle w:val="Normal1"/>
        <w:numPr>
          <w:ilvl w:val="1"/>
          <w:numId w:val="14"/>
        </w:numPr>
        <w:spacing w:line="360" w:lineRule="auto"/>
        <w:ind w:left="1276" w:hanging="357"/>
        <w:jc w:val="both"/>
        <w:rPr>
          <w:rFonts w:asciiTheme="majorBidi" w:eastAsia="Arial" w:hAnsiTheme="majorBidi" w:cstheme="majorBidi"/>
          <w:sz w:val="23"/>
          <w:szCs w:val="23"/>
        </w:rPr>
      </w:pPr>
      <w:r w:rsidRPr="00167870">
        <w:rPr>
          <w:rFonts w:asciiTheme="majorBidi" w:eastAsia="Arial" w:hAnsiTheme="majorBidi" w:cstheme="majorBidi"/>
          <w:sz w:val="23"/>
          <w:szCs w:val="23"/>
        </w:rPr>
        <w:t>Sensibiliser l’opinion publique.</w:t>
      </w:r>
    </w:p>
    <w:p w:rsidR="00D442C2" w:rsidRPr="00167870" w:rsidRDefault="00CF79CB" w:rsidP="00361B64">
      <w:pPr>
        <w:pStyle w:val="Heading3"/>
        <w:numPr>
          <w:ilvl w:val="0"/>
          <w:numId w:val="14"/>
        </w:numPr>
        <w:spacing w:before="240" w:line="360" w:lineRule="auto"/>
        <w:ind w:left="567" w:hanging="357"/>
        <w:jc w:val="both"/>
        <w:rPr>
          <w:rFonts w:asciiTheme="majorBidi" w:hAnsiTheme="majorBidi" w:cstheme="majorBidi"/>
          <w:sz w:val="24"/>
          <w:szCs w:val="24"/>
        </w:rPr>
      </w:pPr>
      <w:bookmarkStart w:id="37" w:name="_Toc524205203"/>
      <w:r w:rsidRPr="00167870">
        <w:rPr>
          <w:rFonts w:asciiTheme="majorBidi" w:hAnsiTheme="majorBidi" w:cstheme="majorBidi"/>
          <w:sz w:val="24"/>
          <w:szCs w:val="24"/>
        </w:rPr>
        <w:t>Consolidation de la mission et des activités de l’organisme</w:t>
      </w:r>
      <w:bookmarkEnd w:id="37"/>
    </w:p>
    <w:p w:rsidR="00D442C2" w:rsidRPr="00167870" w:rsidRDefault="00CF79CB" w:rsidP="00361B64">
      <w:pPr>
        <w:pStyle w:val="Normal1"/>
        <w:numPr>
          <w:ilvl w:val="1"/>
          <w:numId w:val="14"/>
        </w:numPr>
        <w:spacing w:line="360" w:lineRule="auto"/>
        <w:ind w:left="1276" w:hanging="357"/>
        <w:jc w:val="both"/>
        <w:rPr>
          <w:rFonts w:asciiTheme="majorBidi" w:eastAsia="Arial" w:hAnsiTheme="majorBidi" w:cstheme="majorBidi"/>
          <w:sz w:val="23"/>
          <w:szCs w:val="23"/>
        </w:rPr>
      </w:pPr>
      <w:r w:rsidRPr="00167870">
        <w:rPr>
          <w:rFonts w:asciiTheme="majorBidi" w:eastAsia="Arial" w:hAnsiTheme="majorBidi" w:cstheme="majorBidi"/>
          <w:sz w:val="23"/>
          <w:szCs w:val="23"/>
        </w:rPr>
        <w:t>Faire les démarches nécessaires pour obtenir du financement de base, par projet ou des dons;</w:t>
      </w:r>
    </w:p>
    <w:p w:rsidR="00D442C2" w:rsidRPr="00167870" w:rsidRDefault="00CF79CB" w:rsidP="00361B64">
      <w:pPr>
        <w:pStyle w:val="Normal1"/>
        <w:numPr>
          <w:ilvl w:val="1"/>
          <w:numId w:val="14"/>
        </w:numPr>
        <w:spacing w:line="360" w:lineRule="auto"/>
        <w:ind w:left="1276" w:hanging="357"/>
        <w:jc w:val="both"/>
        <w:rPr>
          <w:rFonts w:asciiTheme="majorBidi" w:eastAsia="Arial" w:hAnsiTheme="majorBidi" w:cstheme="majorBidi"/>
          <w:sz w:val="23"/>
          <w:szCs w:val="23"/>
        </w:rPr>
      </w:pPr>
      <w:r w:rsidRPr="00167870">
        <w:rPr>
          <w:rFonts w:asciiTheme="majorBidi" w:eastAsia="Arial" w:hAnsiTheme="majorBidi" w:cstheme="majorBidi"/>
          <w:sz w:val="23"/>
          <w:szCs w:val="23"/>
        </w:rPr>
        <w:t>Dynamiser la vie associative des membres du RAPLIQ par la création de comités de travail;</w:t>
      </w:r>
    </w:p>
    <w:p w:rsidR="00167870" w:rsidRPr="00167870" w:rsidRDefault="00CF79CB" w:rsidP="00361B64">
      <w:pPr>
        <w:pStyle w:val="Normal1"/>
        <w:numPr>
          <w:ilvl w:val="1"/>
          <w:numId w:val="14"/>
        </w:numPr>
        <w:spacing w:line="360" w:lineRule="auto"/>
        <w:ind w:left="1276" w:hanging="357"/>
        <w:jc w:val="both"/>
        <w:rPr>
          <w:rFonts w:asciiTheme="majorBidi" w:eastAsia="Arial" w:hAnsiTheme="majorBidi" w:cstheme="majorBidi"/>
          <w:sz w:val="23"/>
          <w:szCs w:val="23"/>
        </w:rPr>
      </w:pPr>
      <w:r w:rsidRPr="00167870">
        <w:rPr>
          <w:rFonts w:asciiTheme="majorBidi" w:eastAsia="Arial" w:hAnsiTheme="majorBidi" w:cstheme="majorBidi"/>
          <w:sz w:val="23"/>
          <w:szCs w:val="23"/>
        </w:rPr>
        <w:t>Organiser trois activités de réflexion en 201</w:t>
      </w:r>
      <w:r w:rsidR="00E866E5">
        <w:rPr>
          <w:rFonts w:asciiTheme="majorBidi" w:eastAsia="Arial" w:hAnsiTheme="majorBidi" w:cstheme="majorBidi"/>
          <w:sz w:val="23"/>
          <w:szCs w:val="23"/>
        </w:rPr>
        <w:t>8</w:t>
      </w:r>
      <w:r w:rsidRPr="00167870">
        <w:rPr>
          <w:rFonts w:asciiTheme="majorBidi" w:eastAsia="Arial" w:hAnsiTheme="majorBidi" w:cstheme="majorBidi"/>
          <w:sz w:val="23"/>
          <w:szCs w:val="23"/>
        </w:rPr>
        <w:t>-201</w:t>
      </w:r>
      <w:r w:rsidR="00E866E5">
        <w:rPr>
          <w:rFonts w:asciiTheme="majorBidi" w:eastAsia="Arial" w:hAnsiTheme="majorBidi" w:cstheme="majorBidi"/>
          <w:sz w:val="23"/>
          <w:szCs w:val="23"/>
        </w:rPr>
        <w:t>9</w:t>
      </w:r>
      <w:r w:rsidRPr="00167870">
        <w:rPr>
          <w:rFonts w:asciiTheme="majorBidi" w:eastAsia="Arial" w:hAnsiTheme="majorBidi" w:cstheme="majorBidi"/>
          <w:sz w:val="23"/>
          <w:szCs w:val="23"/>
        </w:rPr>
        <w:t xml:space="preserve"> avec les membres du RAPLIQ sur les moyens à entreprendre pour consolider la mission, les priorités et les activités de l’organisme, afin de mener à la mise en place d’une planification stratégique triennale pour 201</w:t>
      </w:r>
      <w:r w:rsidR="006A6144">
        <w:rPr>
          <w:rFonts w:asciiTheme="majorBidi" w:eastAsia="Arial" w:hAnsiTheme="majorBidi" w:cstheme="majorBidi"/>
          <w:sz w:val="23"/>
          <w:szCs w:val="23"/>
        </w:rPr>
        <w:t>9</w:t>
      </w:r>
      <w:r w:rsidRPr="00167870">
        <w:rPr>
          <w:rFonts w:asciiTheme="majorBidi" w:eastAsia="Arial" w:hAnsiTheme="majorBidi" w:cstheme="majorBidi"/>
          <w:sz w:val="23"/>
          <w:szCs w:val="23"/>
        </w:rPr>
        <w:t>-202</w:t>
      </w:r>
      <w:r w:rsidR="006A6144">
        <w:rPr>
          <w:rFonts w:asciiTheme="majorBidi" w:eastAsia="Arial" w:hAnsiTheme="majorBidi" w:cstheme="majorBidi"/>
          <w:sz w:val="23"/>
          <w:szCs w:val="23"/>
        </w:rPr>
        <w:t>2</w:t>
      </w:r>
      <w:r w:rsidRPr="00167870">
        <w:rPr>
          <w:rFonts w:asciiTheme="majorBidi" w:eastAsia="Arial" w:hAnsiTheme="majorBidi" w:cstheme="majorBidi"/>
          <w:sz w:val="23"/>
          <w:szCs w:val="23"/>
        </w:rPr>
        <w:t>.</w:t>
      </w:r>
    </w:p>
    <w:p w:rsidR="00D442C2" w:rsidRPr="00167870" w:rsidRDefault="00CF79CB" w:rsidP="00361B64">
      <w:pPr>
        <w:pStyle w:val="Normal1"/>
        <w:spacing w:before="240" w:after="240" w:line="360" w:lineRule="auto"/>
        <w:jc w:val="both"/>
        <w:rPr>
          <w:rFonts w:asciiTheme="majorBidi" w:eastAsia="Arial" w:hAnsiTheme="majorBidi" w:cstheme="majorBidi"/>
          <w:sz w:val="23"/>
          <w:szCs w:val="23"/>
        </w:rPr>
      </w:pPr>
      <w:r w:rsidRPr="00167870">
        <w:rPr>
          <w:rFonts w:asciiTheme="majorBidi" w:eastAsia="Arial" w:hAnsiTheme="majorBidi" w:cstheme="majorBidi"/>
          <w:sz w:val="23"/>
          <w:szCs w:val="23"/>
        </w:rPr>
        <w:lastRenderedPageBreak/>
        <w:t>En ce qui a trait à l’objectif 5.3, ce qui pousse les administrateurs à faire cette proposition est que d’une part, face à la difficulté de l'organisme à obtenir des subventions, une révision et une consolidation des activités est nécessaire. En effet, les organismes de défense et de promotion des droits ne sont pas financés au palier fédéral et le sont difficilement au provincial. Il est donc nécessaire de prendre le temps de définir plus clairement les activités de l’organisme pour faire valoir l’expertise développée dans les dernières années tant en matière de défense de droit, de sensibilisation, de représentation, d’analyse ou d’action politique et d’acteur politique incontournable que peut jouer le RAPLIQ à différents paliers gouvernementaux et associatifs pour les personnes en situation de handicap.</w:t>
      </w:r>
    </w:p>
    <w:p w:rsidR="00167870" w:rsidRDefault="00CF79CB" w:rsidP="00361B64">
      <w:pPr>
        <w:pStyle w:val="Normal1"/>
        <w:spacing w:after="240" w:line="360" w:lineRule="auto"/>
        <w:jc w:val="both"/>
        <w:rPr>
          <w:rFonts w:asciiTheme="majorBidi" w:eastAsia="Arial" w:hAnsiTheme="majorBidi" w:cstheme="majorBidi"/>
          <w:b/>
          <w:sz w:val="24"/>
          <w:szCs w:val="24"/>
        </w:rPr>
      </w:pPr>
      <w:r w:rsidRPr="00167870">
        <w:rPr>
          <w:rFonts w:asciiTheme="majorBidi" w:eastAsia="Arial" w:hAnsiTheme="majorBidi" w:cstheme="majorBidi"/>
          <w:sz w:val="23"/>
          <w:szCs w:val="23"/>
        </w:rPr>
        <w:t xml:space="preserve">D’autre part, le RAPLIQ souhaite également avoir l’occasion de réfléchir avec les membres sur les besoins, priorités d’actions et expertises à faire valoir ou développer pour orienter ses actions. De se doter d’un moment dédié à créer une planification stratégique pour les trois prochaines années et identifier les priorités est le moyen privilégié pour offrir également davantage de possibilités d’action et de participation des premiers et premières </w:t>
      </w:r>
      <w:r w:rsidRPr="00EC68B9">
        <w:rPr>
          <w:rFonts w:asciiTheme="majorBidi" w:eastAsia="Arial" w:hAnsiTheme="majorBidi" w:cstheme="majorBidi"/>
          <w:sz w:val="23"/>
          <w:szCs w:val="23"/>
        </w:rPr>
        <w:t>concerné</w:t>
      </w:r>
      <w:r w:rsidR="00EC68B9">
        <w:rPr>
          <w:rFonts w:asciiTheme="majorBidi" w:eastAsia="Arial" w:hAnsiTheme="majorBidi" w:cstheme="majorBidi"/>
          <w:sz w:val="23"/>
          <w:szCs w:val="23"/>
        </w:rPr>
        <w:t>.e</w:t>
      </w:r>
      <w:r w:rsidRPr="00EC68B9">
        <w:rPr>
          <w:rFonts w:asciiTheme="majorBidi" w:eastAsia="Arial" w:hAnsiTheme="majorBidi" w:cstheme="majorBidi"/>
          <w:sz w:val="23"/>
          <w:szCs w:val="23"/>
        </w:rPr>
        <w:t>s</w:t>
      </w:r>
      <w:r w:rsidRPr="00167870">
        <w:rPr>
          <w:rFonts w:asciiTheme="majorBidi" w:eastAsia="Arial" w:hAnsiTheme="majorBidi" w:cstheme="majorBidi"/>
          <w:sz w:val="23"/>
          <w:szCs w:val="23"/>
        </w:rPr>
        <w:t xml:space="preserve"> par la mission de l’organisme.</w:t>
      </w:r>
    </w:p>
    <w:p w:rsidR="00361B64" w:rsidRDefault="00361B64">
      <w:pPr>
        <w:rPr>
          <w:rFonts w:asciiTheme="majorBidi" w:eastAsia="Arial" w:hAnsiTheme="majorBidi" w:cstheme="majorBidi"/>
          <w:b/>
          <w:sz w:val="24"/>
          <w:szCs w:val="24"/>
        </w:rPr>
      </w:pPr>
      <w:r>
        <w:rPr>
          <w:rFonts w:asciiTheme="majorBidi" w:eastAsia="Arial" w:hAnsiTheme="majorBidi" w:cstheme="majorBidi"/>
          <w:b/>
          <w:sz w:val="24"/>
          <w:szCs w:val="24"/>
        </w:rPr>
        <w:br w:type="page"/>
      </w:r>
    </w:p>
    <w:p w:rsidR="00D442C2" w:rsidRPr="00A67CC9" w:rsidRDefault="00CF79CB" w:rsidP="00167870">
      <w:pPr>
        <w:pStyle w:val="Normal1"/>
        <w:spacing w:after="240" w:line="360" w:lineRule="auto"/>
        <w:rPr>
          <w:rFonts w:asciiTheme="majorBidi" w:eastAsia="Arial" w:hAnsiTheme="majorBidi" w:cstheme="majorBidi"/>
          <w:b/>
          <w:sz w:val="24"/>
          <w:szCs w:val="24"/>
        </w:rPr>
      </w:pPr>
      <w:r w:rsidRPr="00A67CC9">
        <w:rPr>
          <w:rFonts w:asciiTheme="majorBidi" w:eastAsia="Arial" w:hAnsiTheme="majorBidi" w:cstheme="majorBidi"/>
          <w:b/>
          <w:sz w:val="24"/>
          <w:szCs w:val="24"/>
        </w:rPr>
        <w:lastRenderedPageBreak/>
        <w:t>Organisation de la réflexion- Exemple de calendrier de travail</w:t>
      </w:r>
    </w:p>
    <w:p w:rsidR="00D442C2" w:rsidRPr="00582C5B" w:rsidRDefault="00CF79CB" w:rsidP="00CA2AE2">
      <w:pPr>
        <w:pStyle w:val="Normal1"/>
        <w:spacing w:after="240" w:line="360" w:lineRule="auto"/>
        <w:jc w:val="both"/>
        <w:rPr>
          <w:rFonts w:asciiTheme="majorBidi" w:eastAsia="Arial" w:hAnsiTheme="majorBidi" w:cstheme="majorBidi"/>
          <w:sz w:val="23"/>
          <w:szCs w:val="23"/>
        </w:rPr>
      </w:pPr>
      <w:r w:rsidRPr="00582C5B">
        <w:rPr>
          <w:rFonts w:asciiTheme="majorBidi" w:eastAsia="Arial" w:hAnsiTheme="majorBidi" w:cstheme="majorBidi"/>
          <w:sz w:val="23"/>
          <w:szCs w:val="23"/>
        </w:rPr>
        <w:t>AGA: recrutement pour création d’un comité de travail pour la planification triennale</w:t>
      </w:r>
    </w:p>
    <w:p w:rsidR="00D442C2" w:rsidRPr="00582C5B" w:rsidRDefault="00CF79CB" w:rsidP="00CA2AE2">
      <w:pPr>
        <w:pStyle w:val="Normal1"/>
        <w:spacing w:after="240" w:line="360" w:lineRule="auto"/>
        <w:jc w:val="both"/>
        <w:rPr>
          <w:rFonts w:asciiTheme="majorBidi" w:eastAsia="Arial" w:hAnsiTheme="majorBidi" w:cstheme="majorBidi"/>
          <w:sz w:val="23"/>
          <w:szCs w:val="23"/>
        </w:rPr>
      </w:pPr>
      <w:r w:rsidRPr="00582C5B">
        <w:rPr>
          <w:rFonts w:asciiTheme="majorBidi" w:eastAsia="Arial" w:hAnsiTheme="majorBidi" w:cstheme="majorBidi"/>
          <w:sz w:val="23"/>
          <w:szCs w:val="23"/>
        </w:rPr>
        <w:t xml:space="preserve">Rencontre du comité de travail pour préparer et organiser le processus de réflexion. Sera fait avec des membres du </w:t>
      </w:r>
      <w:r w:rsidR="00483F6F">
        <w:rPr>
          <w:rFonts w:asciiTheme="majorBidi" w:eastAsia="Arial" w:hAnsiTheme="majorBidi" w:cstheme="majorBidi"/>
          <w:sz w:val="23"/>
          <w:szCs w:val="23"/>
        </w:rPr>
        <w:t>C</w:t>
      </w:r>
      <w:r w:rsidRPr="00582C5B">
        <w:rPr>
          <w:rFonts w:asciiTheme="majorBidi" w:eastAsia="Arial" w:hAnsiTheme="majorBidi" w:cstheme="majorBidi"/>
          <w:sz w:val="23"/>
          <w:szCs w:val="23"/>
        </w:rPr>
        <w:t>A et un</w:t>
      </w:r>
      <w:r w:rsidR="0012158A">
        <w:rPr>
          <w:rFonts w:asciiTheme="majorBidi" w:eastAsia="Arial" w:hAnsiTheme="majorBidi" w:cstheme="majorBidi"/>
          <w:sz w:val="23"/>
          <w:szCs w:val="23"/>
        </w:rPr>
        <w:t>E</w:t>
      </w:r>
      <w:r w:rsidRPr="00582C5B">
        <w:rPr>
          <w:rFonts w:asciiTheme="majorBidi" w:eastAsia="Arial" w:hAnsiTheme="majorBidi" w:cstheme="majorBidi"/>
          <w:sz w:val="23"/>
          <w:szCs w:val="23"/>
        </w:rPr>
        <w:t>accompagnatrice</w:t>
      </w:r>
      <w:r w:rsidR="0012158A">
        <w:rPr>
          <w:rFonts w:asciiTheme="majorBidi" w:eastAsia="Arial" w:hAnsiTheme="majorBidi" w:cstheme="majorBidi"/>
          <w:sz w:val="23"/>
          <w:szCs w:val="23"/>
        </w:rPr>
        <w:t>/teur</w:t>
      </w:r>
      <w:r w:rsidRPr="00582C5B">
        <w:rPr>
          <w:rFonts w:asciiTheme="majorBidi" w:eastAsia="Arial" w:hAnsiTheme="majorBidi" w:cstheme="majorBidi"/>
          <w:sz w:val="23"/>
          <w:szCs w:val="23"/>
        </w:rPr>
        <w:t xml:space="preserve"> de processus collectif.</w:t>
      </w:r>
    </w:p>
    <w:p w:rsidR="00834CC6" w:rsidRDefault="00834CC6" w:rsidP="00CA2AE2">
      <w:pPr>
        <w:pStyle w:val="Normal1"/>
        <w:spacing w:line="360" w:lineRule="auto"/>
        <w:jc w:val="both"/>
        <w:rPr>
          <w:rFonts w:asciiTheme="majorBidi" w:eastAsia="Arial" w:hAnsiTheme="majorBidi" w:cstheme="majorBidi"/>
          <w:b/>
          <w:sz w:val="23"/>
          <w:szCs w:val="23"/>
        </w:rPr>
      </w:pPr>
    </w:p>
    <w:p w:rsidR="00582C5B" w:rsidRDefault="00CF79CB" w:rsidP="00CA2AE2">
      <w:pPr>
        <w:pStyle w:val="Normal1"/>
        <w:spacing w:line="360" w:lineRule="auto"/>
        <w:jc w:val="both"/>
        <w:rPr>
          <w:rFonts w:asciiTheme="majorBidi" w:eastAsia="Arial" w:hAnsiTheme="majorBidi" w:cstheme="majorBidi"/>
          <w:b/>
          <w:sz w:val="23"/>
          <w:szCs w:val="23"/>
        </w:rPr>
      </w:pPr>
      <w:r w:rsidRPr="00582C5B">
        <w:rPr>
          <w:rFonts w:asciiTheme="majorBidi" w:eastAsia="Arial" w:hAnsiTheme="majorBidi" w:cstheme="majorBidi"/>
          <w:b/>
          <w:sz w:val="23"/>
          <w:szCs w:val="23"/>
        </w:rPr>
        <w:t>Séance 1</w:t>
      </w:r>
    </w:p>
    <w:p w:rsidR="00834CC6" w:rsidRDefault="00834CC6" w:rsidP="00CA2AE2">
      <w:pPr>
        <w:pStyle w:val="Normal1"/>
        <w:spacing w:line="360" w:lineRule="auto"/>
        <w:jc w:val="both"/>
        <w:rPr>
          <w:rFonts w:asciiTheme="majorBidi" w:eastAsia="Arial" w:hAnsiTheme="majorBidi" w:cstheme="majorBidi"/>
          <w:b/>
          <w:sz w:val="23"/>
          <w:szCs w:val="23"/>
        </w:rPr>
      </w:pPr>
    </w:p>
    <w:p w:rsidR="00D442C2" w:rsidRPr="00834CC6" w:rsidRDefault="00834CC6" w:rsidP="00582C5B">
      <w:pPr>
        <w:pStyle w:val="Normal1"/>
        <w:spacing w:line="360" w:lineRule="auto"/>
        <w:jc w:val="both"/>
        <w:rPr>
          <w:rFonts w:asciiTheme="majorBidi" w:eastAsia="Arial" w:hAnsiTheme="majorBidi" w:cstheme="majorBidi"/>
          <w:b/>
          <w:i/>
          <w:sz w:val="23"/>
          <w:szCs w:val="23"/>
        </w:rPr>
      </w:pPr>
      <w:r w:rsidRPr="00834CC6">
        <w:rPr>
          <w:rFonts w:asciiTheme="majorBidi" w:eastAsia="Arial" w:hAnsiTheme="majorBidi" w:cstheme="majorBidi"/>
          <w:b/>
          <w:i/>
          <w:sz w:val="23"/>
          <w:szCs w:val="23"/>
        </w:rPr>
        <w:t>Automne 2018-</w:t>
      </w:r>
      <w:r w:rsidR="00CF79CB" w:rsidRPr="00834CC6">
        <w:rPr>
          <w:rFonts w:asciiTheme="majorBidi" w:eastAsia="Arial" w:hAnsiTheme="majorBidi" w:cstheme="majorBidi"/>
          <w:b/>
          <w:i/>
          <w:sz w:val="23"/>
          <w:szCs w:val="23"/>
        </w:rPr>
        <w:t>, membres du RAPLIQ, ½ journée</w:t>
      </w:r>
    </w:p>
    <w:p w:rsidR="00D442C2" w:rsidRPr="00582C5B" w:rsidRDefault="00CF79CB" w:rsidP="00CA2AE2">
      <w:pPr>
        <w:pStyle w:val="Normal1"/>
        <w:spacing w:line="360" w:lineRule="auto"/>
        <w:jc w:val="both"/>
        <w:rPr>
          <w:rFonts w:asciiTheme="majorBidi" w:eastAsia="Arial" w:hAnsiTheme="majorBidi" w:cstheme="majorBidi"/>
          <w:sz w:val="23"/>
          <w:szCs w:val="23"/>
        </w:rPr>
      </w:pPr>
      <w:r w:rsidRPr="00582C5B">
        <w:rPr>
          <w:rFonts w:asciiTheme="majorBidi" w:eastAsia="Arial" w:hAnsiTheme="majorBidi" w:cstheme="majorBidi"/>
          <w:sz w:val="23"/>
          <w:szCs w:val="23"/>
        </w:rPr>
        <w:t>Portrait de la situation, évaluation des activités de l’organisme, déterminer les objectifs de travail, ce qui est à maintenir, consolider, améliorer ou mettre en place.</w:t>
      </w:r>
    </w:p>
    <w:p w:rsidR="00D442C2" w:rsidRPr="00582C5B" w:rsidRDefault="00D442C2" w:rsidP="00CA2AE2">
      <w:pPr>
        <w:pStyle w:val="Normal1"/>
        <w:spacing w:line="360" w:lineRule="auto"/>
        <w:jc w:val="both"/>
        <w:rPr>
          <w:rFonts w:asciiTheme="majorBidi" w:eastAsia="Arial" w:hAnsiTheme="majorBidi" w:cstheme="majorBidi"/>
          <w:sz w:val="23"/>
          <w:szCs w:val="23"/>
        </w:rPr>
      </w:pPr>
    </w:p>
    <w:p w:rsidR="00582C5B" w:rsidRDefault="00CF79CB" w:rsidP="00CA2AE2">
      <w:pPr>
        <w:pStyle w:val="Normal1"/>
        <w:spacing w:line="360" w:lineRule="auto"/>
        <w:jc w:val="both"/>
        <w:rPr>
          <w:rFonts w:asciiTheme="majorBidi" w:eastAsia="Arial" w:hAnsiTheme="majorBidi" w:cstheme="majorBidi"/>
          <w:b/>
          <w:sz w:val="23"/>
          <w:szCs w:val="23"/>
        </w:rPr>
      </w:pPr>
      <w:r w:rsidRPr="00F831D3">
        <w:rPr>
          <w:rFonts w:asciiTheme="majorBidi" w:eastAsia="Arial" w:hAnsiTheme="majorBidi" w:cstheme="majorBidi"/>
          <w:b/>
          <w:sz w:val="23"/>
          <w:szCs w:val="23"/>
        </w:rPr>
        <w:t>Séance 2</w:t>
      </w:r>
    </w:p>
    <w:p w:rsidR="00834CC6" w:rsidRDefault="00834CC6" w:rsidP="00CA2AE2">
      <w:pPr>
        <w:pStyle w:val="Normal1"/>
        <w:spacing w:line="360" w:lineRule="auto"/>
        <w:jc w:val="both"/>
        <w:rPr>
          <w:rFonts w:asciiTheme="majorBidi" w:eastAsia="Arial" w:hAnsiTheme="majorBidi" w:cstheme="majorBidi"/>
          <w:b/>
          <w:sz w:val="23"/>
          <w:szCs w:val="23"/>
        </w:rPr>
      </w:pPr>
    </w:p>
    <w:p w:rsidR="00D442C2" w:rsidRPr="00582C5B" w:rsidRDefault="00582C5B" w:rsidP="00CA2AE2">
      <w:pPr>
        <w:pStyle w:val="Normal1"/>
        <w:spacing w:line="360" w:lineRule="auto"/>
        <w:jc w:val="both"/>
        <w:rPr>
          <w:rFonts w:asciiTheme="majorBidi" w:eastAsia="Arial" w:hAnsiTheme="majorBidi" w:cstheme="majorBidi"/>
          <w:i/>
          <w:sz w:val="23"/>
          <w:szCs w:val="23"/>
        </w:rPr>
      </w:pPr>
      <w:r w:rsidRPr="00834CC6">
        <w:rPr>
          <w:rFonts w:asciiTheme="majorBidi" w:eastAsia="Arial" w:hAnsiTheme="majorBidi" w:cstheme="majorBidi"/>
          <w:b/>
          <w:color w:val="auto"/>
          <w:sz w:val="23"/>
          <w:szCs w:val="23"/>
        </w:rPr>
        <w:t>H</w:t>
      </w:r>
      <w:r w:rsidR="00CF79CB" w:rsidRPr="00834CC6">
        <w:rPr>
          <w:rFonts w:asciiTheme="majorBidi" w:eastAsia="Arial" w:hAnsiTheme="majorBidi" w:cstheme="majorBidi"/>
          <w:b/>
          <w:color w:val="auto"/>
          <w:sz w:val="23"/>
          <w:szCs w:val="23"/>
        </w:rPr>
        <w:t>iver 201</w:t>
      </w:r>
      <w:r w:rsidR="00483F6F" w:rsidRPr="00834CC6">
        <w:rPr>
          <w:rFonts w:asciiTheme="majorBidi" w:eastAsia="Arial" w:hAnsiTheme="majorBidi" w:cstheme="majorBidi"/>
          <w:b/>
          <w:color w:val="auto"/>
          <w:sz w:val="23"/>
          <w:szCs w:val="23"/>
        </w:rPr>
        <w:t>9</w:t>
      </w:r>
      <w:r w:rsidR="00CF79CB" w:rsidRPr="00834CC6">
        <w:rPr>
          <w:rFonts w:asciiTheme="majorBidi" w:eastAsia="Arial" w:hAnsiTheme="majorBidi" w:cstheme="majorBidi"/>
          <w:i/>
          <w:color w:val="FF0000"/>
          <w:sz w:val="23"/>
          <w:szCs w:val="23"/>
        </w:rPr>
        <w:t>,</w:t>
      </w:r>
      <w:r w:rsidR="00CF79CB" w:rsidRPr="00582C5B">
        <w:rPr>
          <w:rFonts w:asciiTheme="majorBidi" w:eastAsia="Arial" w:hAnsiTheme="majorBidi" w:cstheme="majorBidi"/>
          <w:i/>
          <w:sz w:val="23"/>
          <w:szCs w:val="23"/>
        </w:rPr>
        <w:t>membres du RAPLIQ, ½ journée</w:t>
      </w:r>
    </w:p>
    <w:p w:rsidR="00D442C2" w:rsidRPr="00582C5B" w:rsidRDefault="00EC68B9" w:rsidP="00CA2AE2">
      <w:pPr>
        <w:pStyle w:val="Normal1"/>
        <w:spacing w:line="360" w:lineRule="auto"/>
        <w:jc w:val="both"/>
        <w:rPr>
          <w:rFonts w:asciiTheme="majorBidi" w:eastAsia="Arial" w:hAnsiTheme="majorBidi" w:cstheme="majorBidi"/>
          <w:sz w:val="23"/>
          <w:szCs w:val="23"/>
        </w:rPr>
      </w:pPr>
      <w:r>
        <w:rPr>
          <w:rFonts w:asciiTheme="majorBidi" w:eastAsia="Arial" w:hAnsiTheme="majorBidi" w:cstheme="majorBidi"/>
          <w:sz w:val="23"/>
          <w:szCs w:val="23"/>
        </w:rPr>
        <w:t xml:space="preserve">Nos valeurs, </w:t>
      </w:r>
      <w:r w:rsidRPr="002E0493">
        <w:rPr>
          <w:rFonts w:asciiTheme="majorBidi" w:eastAsia="Arial" w:hAnsiTheme="majorBidi" w:cstheme="majorBidi"/>
          <w:sz w:val="23"/>
          <w:szCs w:val="23"/>
        </w:rPr>
        <w:t>rê</w:t>
      </w:r>
      <w:r w:rsidR="00CF79CB" w:rsidRPr="002E0493">
        <w:rPr>
          <w:rFonts w:asciiTheme="majorBidi" w:eastAsia="Arial" w:hAnsiTheme="majorBidi" w:cstheme="majorBidi"/>
          <w:sz w:val="23"/>
          <w:szCs w:val="23"/>
        </w:rPr>
        <w:t>ves</w:t>
      </w:r>
      <w:r w:rsidR="00CF79CB" w:rsidRPr="00582C5B">
        <w:rPr>
          <w:rFonts w:asciiTheme="majorBidi" w:eastAsia="Arial" w:hAnsiTheme="majorBidi" w:cstheme="majorBidi"/>
          <w:sz w:val="23"/>
          <w:szCs w:val="23"/>
        </w:rPr>
        <w:t>, objectifs, priorité</w:t>
      </w:r>
      <w:r w:rsidR="0019447D">
        <w:rPr>
          <w:rFonts w:asciiTheme="majorBidi" w:eastAsia="Arial" w:hAnsiTheme="majorBidi" w:cstheme="majorBidi"/>
          <w:sz w:val="23"/>
          <w:szCs w:val="23"/>
        </w:rPr>
        <w:t xml:space="preserve">s </w:t>
      </w:r>
      <w:r w:rsidR="00CF79CB" w:rsidRPr="00582C5B">
        <w:rPr>
          <w:rFonts w:asciiTheme="majorBidi" w:eastAsia="Arial" w:hAnsiTheme="majorBidi" w:cstheme="majorBidi"/>
          <w:sz w:val="23"/>
          <w:szCs w:val="23"/>
        </w:rPr>
        <w:t>pour les prochaines années</w:t>
      </w:r>
    </w:p>
    <w:p w:rsidR="00582C5B" w:rsidRPr="00582C5B" w:rsidRDefault="00582C5B" w:rsidP="00CA2AE2">
      <w:pPr>
        <w:pStyle w:val="Normal1"/>
        <w:spacing w:line="360" w:lineRule="auto"/>
        <w:jc w:val="both"/>
        <w:rPr>
          <w:rFonts w:asciiTheme="majorBidi" w:eastAsia="Arial" w:hAnsiTheme="majorBidi" w:cstheme="majorBidi"/>
          <w:b/>
          <w:sz w:val="23"/>
          <w:szCs w:val="23"/>
        </w:rPr>
      </w:pPr>
    </w:p>
    <w:p w:rsidR="00582C5B" w:rsidRDefault="00582C5B" w:rsidP="00CA2AE2">
      <w:pPr>
        <w:pStyle w:val="Normal1"/>
        <w:spacing w:line="360" w:lineRule="auto"/>
        <w:jc w:val="both"/>
        <w:rPr>
          <w:rFonts w:asciiTheme="majorBidi" w:eastAsia="Arial" w:hAnsiTheme="majorBidi" w:cstheme="majorBidi"/>
          <w:b/>
          <w:sz w:val="23"/>
          <w:szCs w:val="23"/>
        </w:rPr>
      </w:pPr>
      <w:r>
        <w:rPr>
          <w:rFonts w:asciiTheme="majorBidi" w:eastAsia="Arial" w:hAnsiTheme="majorBidi" w:cstheme="majorBidi"/>
          <w:b/>
          <w:sz w:val="23"/>
          <w:szCs w:val="23"/>
        </w:rPr>
        <w:t>Séance 3</w:t>
      </w:r>
    </w:p>
    <w:p w:rsidR="00834CC6" w:rsidRDefault="00834CC6" w:rsidP="00CA2AE2">
      <w:pPr>
        <w:pStyle w:val="Normal1"/>
        <w:spacing w:line="360" w:lineRule="auto"/>
        <w:jc w:val="both"/>
        <w:rPr>
          <w:rFonts w:asciiTheme="majorBidi" w:eastAsia="Arial" w:hAnsiTheme="majorBidi" w:cstheme="majorBidi"/>
          <w:b/>
          <w:sz w:val="23"/>
          <w:szCs w:val="23"/>
        </w:rPr>
      </w:pPr>
    </w:p>
    <w:p w:rsidR="00D442C2" w:rsidRPr="00582C5B" w:rsidRDefault="00CF79CB" w:rsidP="00CA2AE2">
      <w:pPr>
        <w:pStyle w:val="Normal1"/>
        <w:spacing w:line="360" w:lineRule="auto"/>
        <w:jc w:val="both"/>
        <w:rPr>
          <w:rFonts w:asciiTheme="majorBidi" w:eastAsia="Arial" w:hAnsiTheme="majorBidi" w:cstheme="majorBidi"/>
          <w:i/>
          <w:sz w:val="23"/>
          <w:szCs w:val="23"/>
        </w:rPr>
      </w:pPr>
      <w:r w:rsidRPr="00834CC6">
        <w:rPr>
          <w:rFonts w:asciiTheme="majorBidi" w:eastAsia="Arial" w:hAnsiTheme="majorBidi" w:cstheme="majorBidi"/>
          <w:b/>
          <w:sz w:val="23"/>
          <w:szCs w:val="23"/>
        </w:rPr>
        <w:t>Printemps 201</w:t>
      </w:r>
      <w:r w:rsidR="00483F6F" w:rsidRPr="00834CC6">
        <w:rPr>
          <w:rFonts w:asciiTheme="majorBidi" w:eastAsia="Arial" w:hAnsiTheme="majorBidi" w:cstheme="majorBidi"/>
          <w:b/>
          <w:sz w:val="23"/>
          <w:szCs w:val="23"/>
        </w:rPr>
        <w:t>9</w:t>
      </w:r>
      <w:r w:rsidRPr="00834CC6">
        <w:rPr>
          <w:rFonts w:asciiTheme="majorBidi" w:eastAsia="Arial" w:hAnsiTheme="majorBidi" w:cstheme="majorBidi"/>
          <w:sz w:val="23"/>
          <w:szCs w:val="23"/>
        </w:rPr>
        <w:t>,</w:t>
      </w:r>
      <w:r w:rsidRPr="00582C5B">
        <w:rPr>
          <w:rFonts w:asciiTheme="majorBidi" w:eastAsia="Arial" w:hAnsiTheme="majorBidi" w:cstheme="majorBidi"/>
          <w:i/>
          <w:sz w:val="23"/>
          <w:szCs w:val="23"/>
        </w:rPr>
        <w:t>membres du RAPLIQ, ½ journée</w:t>
      </w:r>
    </w:p>
    <w:p w:rsidR="00D442C2" w:rsidRPr="00582C5B" w:rsidRDefault="00CF79CB" w:rsidP="00CA2AE2">
      <w:pPr>
        <w:pStyle w:val="Normal1"/>
        <w:spacing w:line="360" w:lineRule="auto"/>
        <w:jc w:val="both"/>
        <w:rPr>
          <w:rFonts w:asciiTheme="majorBidi" w:eastAsia="Arial" w:hAnsiTheme="majorBidi" w:cstheme="majorBidi"/>
          <w:sz w:val="23"/>
          <w:szCs w:val="23"/>
        </w:rPr>
      </w:pPr>
      <w:r w:rsidRPr="00582C5B">
        <w:rPr>
          <w:rFonts w:asciiTheme="majorBidi" w:eastAsia="Arial" w:hAnsiTheme="majorBidi" w:cstheme="majorBidi"/>
          <w:sz w:val="23"/>
          <w:szCs w:val="23"/>
        </w:rPr>
        <w:t>Présentation d’une planification préliminaire par les participant.e.s du comité de travail lors d’une Assemblée générale spéciale</w:t>
      </w:r>
    </w:p>
    <w:p w:rsidR="00D442C2" w:rsidRPr="00582C5B" w:rsidRDefault="00D442C2" w:rsidP="00CA2AE2">
      <w:pPr>
        <w:pStyle w:val="Normal1"/>
        <w:spacing w:line="360" w:lineRule="auto"/>
        <w:jc w:val="both"/>
        <w:rPr>
          <w:rFonts w:asciiTheme="majorBidi" w:eastAsia="Arial" w:hAnsiTheme="majorBidi" w:cstheme="majorBidi"/>
          <w:sz w:val="23"/>
          <w:szCs w:val="23"/>
        </w:rPr>
      </w:pPr>
    </w:p>
    <w:p w:rsidR="00582C5B" w:rsidRDefault="00CF79CB" w:rsidP="00CA2AE2">
      <w:pPr>
        <w:pStyle w:val="Normal1"/>
        <w:spacing w:line="360" w:lineRule="auto"/>
        <w:jc w:val="both"/>
        <w:rPr>
          <w:rFonts w:asciiTheme="majorBidi" w:eastAsia="Arial" w:hAnsiTheme="majorBidi" w:cstheme="majorBidi"/>
          <w:sz w:val="23"/>
          <w:szCs w:val="23"/>
        </w:rPr>
      </w:pPr>
      <w:r w:rsidRPr="00834CC6">
        <w:rPr>
          <w:rFonts w:asciiTheme="majorBidi" w:eastAsia="Arial" w:hAnsiTheme="majorBidi" w:cstheme="majorBidi"/>
          <w:b/>
          <w:sz w:val="23"/>
          <w:szCs w:val="23"/>
        </w:rPr>
        <w:t>AGA 201</w:t>
      </w:r>
      <w:r w:rsidR="00483F6F" w:rsidRPr="00834CC6">
        <w:rPr>
          <w:rFonts w:asciiTheme="majorBidi" w:eastAsia="Arial" w:hAnsiTheme="majorBidi" w:cstheme="majorBidi"/>
          <w:b/>
          <w:sz w:val="23"/>
          <w:szCs w:val="23"/>
        </w:rPr>
        <w:t>9</w:t>
      </w:r>
      <w:r w:rsidR="00582C5B" w:rsidRPr="00834CC6">
        <w:rPr>
          <w:rFonts w:asciiTheme="majorBidi" w:eastAsia="Arial" w:hAnsiTheme="majorBidi" w:cstheme="majorBidi"/>
          <w:sz w:val="23"/>
          <w:szCs w:val="23"/>
        </w:rPr>
        <w:t>;</w:t>
      </w:r>
    </w:p>
    <w:p w:rsidR="00D442C2" w:rsidRPr="00582C5B" w:rsidRDefault="00CF79CB" w:rsidP="00CA2AE2">
      <w:pPr>
        <w:pStyle w:val="Normal1"/>
        <w:spacing w:line="360" w:lineRule="auto"/>
        <w:jc w:val="both"/>
        <w:rPr>
          <w:rFonts w:asciiTheme="majorBidi" w:eastAsia="Arial" w:hAnsiTheme="majorBidi" w:cstheme="majorBidi"/>
          <w:sz w:val="23"/>
          <w:szCs w:val="23"/>
        </w:rPr>
      </w:pPr>
      <w:r w:rsidRPr="00582C5B">
        <w:rPr>
          <w:rFonts w:asciiTheme="majorBidi" w:eastAsia="Arial" w:hAnsiTheme="majorBidi" w:cstheme="majorBidi"/>
          <w:sz w:val="23"/>
          <w:szCs w:val="23"/>
        </w:rPr>
        <w:t>Adoption finale de la planification stratégique.</w:t>
      </w:r>
    </w:p>
    <w:p w:rsidR="00D442C2" w:rsidRPr="00582C5B" w:rsidRDefault="00D442C2" w:rsidP="00CA2AE2">
      <w:pPr>
        <w:pStyle w:val="Normal1"/>
        <w:spacing w:line="360" w:lineRule="auto"/>
        <w:jc w:val="both"/>
        <w:rPr>
          <w:rFonts w:asciiTheme="majorBidi" w:eastAsia="Arial" w:hAnsiTheme="majorBidi" w:cstheme="majorBidi"/>
          <w:sz w:val="23"/>
          <w:szCs w:val="23"/>
        </w:rPr>
      </w:pPr>
    </w:p>
    <w:p w:rsidR="00D442C2" w:rsidRPr="00A67CC9" w:rsidRDefault="00D442C2" w:rsidP="00CA2AE2">
      <w:pPr>
        <w:pStyle w:val="Normal1"/>
        <w:spacing w:line="360" w:lineRule="auto"/>
        <w:jc w:val="both"/>
        <w:rPr>
          <w:rFonts w:asciiTheme="majorBidi" w:eastAsia="Arial" w:hAnsiTheme="majorBidi" w:cstheme="majorBidi"/>
          <w:sz w:val="24"/>
          <w:szCs w:val="24"/>
        </w:rPr>
      </w:pPr>
    </w:p>
    <w:p w:rsidR="00D442C2" w:rsidRPr="00A67CC9" w:rsidRDefault="00CF79CB" w:rsidP="00CA2AE2">
      <w:pPr>
        <w:pStyle w:val="Normal1"/>
        <w:spacing w:line="360" w:lineRule="auto"/>
        <w:rPr>
          <w:rFonts w:asciiTheme="majorBidi" w:hAnsiTheme="majorBidi" w:cstheme="majorBidi"/>
        </w:rPr>
      </w:pPr>
      <w:r w:rsidRPr="00A67CC9">
        <w:rPr>
          <w:rFonts w:asciiTheme="majorBidi" w:hAnsiTheme="majorBidi" w:cstheme="majorBidi"/>
        </w:rPr>
        <w:br w:type="page"/>
      </w:r>
    </w:p>
    <w:p w:rsidR="00D442C2" w:rsidRPr="00A67CC9" w:rsidRDefault="00CF79CB" w:rsidP="00CA2AE2">
      <w:pPr>
        <w:pStyle w:val="Heading1"/>
        <w:spacing w:line="360" w:lineRule="auto"/>
        <w:jc w:val="center"/>
        <w:rPr>
          <w:rFonts w:asciiTheme="majorBidi" w:hAnsiTheme="majorBidi" w:cstheme="majorBidi"/>
        </w:rPr>
      </w:pPr>
      <w:bookmarkStart w:id="38" w:name="_Toc524205204"/>
      <w:r w:rsidRPr="00A67CC9">
        <w:rPr>
          <w:rFonts w:asciiTheme="majorBidi" w:hAnsiTheme="majorBidi" w:cstheme="majorBidi"/>
        </w:rPr>
        <w:lastRenderedPageBreak/>
        <w:t>ANNEXES</w:t>
      </w:r>
      <w:bookmarkEnd w:id="38"/>
    </w:p>
    <w:p w:rsidR="00D442C2" w:rsidRPr="00A67CC9" w:rsidRDefault="00CF79CB" w:rsidP="00CA2AE2">
      <w:pPr>
        <w:pStyle w:val="Heading2"/>
        <w:spacing w:line="360" w:lineRule="auto"/>
        <w:jc w:val="center"/>
        <w:rPr>
          <w:rFonts w:asciiTheme="majorBidi" w:hAnsiTheme="majorBidi" w:cstheme="majorBidi"/>
        </w:rPr>
      </w:pPr>
      <w:bookmarkStart w:id="39" w:name="_Toc524205205"/>
      <w:r w:rsidRPr="00A67CC9">
        <w:rPr>
          <w:rFonts w:asciiTheme="majorBidi" w:hAnsiTheme="majorBidi" w:cstheme="majorBidi"/>
        </w:rPr>
        <w:t>États financiers du comptable</w:t>
      </w:r>
      <w:bookmarkEnd w:id="39"/>
    </w:p>
    <w:p w:rsidR="00D442C2" w:rsidRDefault="00D442C2" w:rsidP="00CA2AE2">
      <w:pPr>
        <w:pStyle w:val="Normal1"/>
        <w:spacing w:line="360" w:lineRule="auto"/>
        <w:rPr>
          <w:rFonts w:asciiTheme="majorBidi" w:eastAsia="Arial" w:hAnsiTheme="majorBidi" w:cstheme="majorBidi"/>
          <w:noProof/>
          <w:sz w:val="24"/>
          <w:szCs w:val="24"/>
        </w:rPr>
      </w:pPr>
    </w:p>
    <w:p w:rsidR="00BB0BC8" w:rsidRDefault="00BB0BC8" w:rsidP="00CA2AE2">
      <w:pPr>
        <w:pStyle w:val="Normal1"/>
        <w:spacing w:line="360" w:lineRule="auto"/>
        <w:rPr>
          <w:rFonts w:asciiTheme="majorBidi" w:eastAsia="Arial" w:hAnsiTheme="majorBidi" w:cstheme="majorBidi"/>
          <w:sz w:val="24"/>
          <w:szCs w:val="24"/>
        </w:rPr>
      </w:pPr>
    </w:p>
    <w:p w:rsidR="00BB0BC8" w:rsidRDefault="00BB0BC8" w:rsidP="00CA2AE2">
      <w:pPr>
        <w:pStyle w:val="Normal1"/>
        <w:spacing w:line="360" w:lineRule="auto"/>
        <w:rPr>
          <w:rFonts w:asciiTheme="majorBidi" w:eastAsia="Arial" w:hAnsiTheme="majorBidi" w:cstheme="majorBidi"/>
          <w:sz w:val="24"/>
          <w:szCs w:val="24"/>
        </w:rPr>
      </w:pPr>
    </w:p>
    <w:p w:rsidR="00BB0BC8" w:rsidRDefault="00BB0BC8" w:rsidP="00CA2AE2">
      <w:pPr>
        <w:pStyle w:val="Normal1"/>
        <w:spacing w:line="360" w:lineRule="auto"/>
        <w:rPr>
          <w:rFonts w:asciiTheme="majorBidi" w:eastAsia="Arial" w:hAnsiTheme="majorBidi" w:cstheme="majorBidi"/>
          <w:sz w:val="24"/>
          <w:szCs w:val="24"/>
        </w:rPr>
      </w:pPr>
    </w:p>
    <w:p w:rsidR="00BB0BC8" w:rsidRDefault="00BB0BC8" w:rsidP="00CA2AE2">
      <w:pPr>
        <w:pStyle w:val="Normal1"/>
        <w:spacing w:line="360" w:lineRule="auto"/>
        <w:rPr>
          <w:rFonts w:asciiTheme="majorBidi" w:eastAsia="Arial" w:hAnsiTheme="majorBidi" w:cstheme="majorBidi"/>
          <w:sz w:val="24"/>
          <w:szCs w:val="24"/>
        </w:rPr>
      </w:pPr>
    </w:p>
    <w:p w:rsidR="00BB0BC8" w:rsidRDefault="00BB0BC8" w:rsidP="00CA2AE2">
      <w:pPr>
        <w:pStyle w:val="Normal1"/>
        <w:spacing w:line="360" w:lineRule="auto"/>
        <w:rPr>
          <w:rFonts w:asciiTheme="majorBidi" w:eastAsia="Arial" w:hAnsiTheme="majorBidi" w:cstheme="majorBidi"/>
          <w:sz w:val="24"/>
          <w:szCs w:val="24"/>
        </w:rPr>
      </w:pPr>
    </w:p>
    <w:p w:rsidR="00BB0BC8" w:rsidRDefault="00BB0BC8" w:rsidP="00CA2AE2">
      <w:pPr>
        <w:pStyle w:val="Normal1"/>
        <w:spacing w:line="360" w:lineRule="auto"/>
        <w:rPr>
          <w:rFonts w:asciiTheme="majorBidi" w:eastAsia="Arial" w:hAnsiTheme="majorBidi" w:cstheme="majorBidi"/>
          <w:sz w:val="24"/>
          <w:szCs w:val="24"/>
        </w:rPr>
      </w:pPr>
    </w:p>
    <w:p w:rsidR="00BB0BC8" w:rsidRDefault="00BB0BC8" w:rsidP="00CA2AE2">
      <w:pPr>
        <w:pStyle w:val="Normal1"/>
        <w:spacing w:line="360" w:lineRule="auto"/>
        <w:rPr>
          <w:rFonts w:asciiTheme="majorBidi" w:eastAsia="Arial" w:hAnsiTheme="majorBidi" w:cstheme="majorBidi"/>
          <w:sz w:val="24"/>
          <w:szCs w:val="24"/>
        </w:rPr>
      </w:pPr>
    </w:p>
    <w:p w:rsidR="00BB0BC8" w:rsidRDefault="00BB0BC8" w:rsidP="00CA2AE2">
      <w:pPr>
        <w:pStyle w:val="Normal1"/>
        <w:spacing w:line="360" w:lineRule="auto"/>
        <w:rPr>
          <w:rFonts w:asciiTheme="majorBidi" w:eastAsia="Arial" w:hAnsiTheme="majorBidi" w:cstheme="majorBidi"/>
          <w:sz w:val="24"/>
          <w:szCs w:val="24"/>
        </w:rPr>
      </w:pPr>
    </w:p>
    <w:p w:rsidR="00BB0BC8" w:rsidRDefault="00BB0BC8" w:rsidP="00CA2AE2">
      <w:pPr>
        <w:pStyle w:val="Normal1"/>
        <w:spacing w:line="360" w:lineRule="auto"/>
        <w:rPr>
          <w:rFonts w:asciiTheme="majorBidi" w:eastAsia="Arial" w:hAnsiTheme="majorBidi" w:cstheme="majorBidi"/>
          <w:sz w:val="24"/>
          <w:szCs w:val="24"/>
        </w:rPr>
      </w:pPr>
    </w:p>
    <w:p w:rsidR="00BB0BC8" w:rsidRDefault="00BB0BC8" w:rsidP="00CA2AE2">
      <w:pPr>
        <w:pStyle w:val="Normal1"/>
        <w:spacing w:line="360" w:lineRule="auto"/>
        <w:rPr>
          <w:rFonts w:asciiTheme="majorBidi" w:eastAsia="Arial" w:hAnsiTheme="majorBidi" w:cstheme="majorBidi"/>
          <w:sz w:val="24"/>
          <w:szCs w:val="24"/>
        </w:rPr>
      </w:pPr>
    </w:p>
    <w:p w:rsidR="00BB0BC8" w:rsidRDefault="00BB0BC8" w:rsidP="00CA2AE2">
      <w:pPr>
        <w:pStyle w:val="Normal1"/>
        <w:spacing w:line="360" w:lineRule="auto"/>
        <w:rPr>
          <w:rFonts w:asciiTheme="majorBidi" w:eastAsia="Arial" w:hAnsiTheme="majorBidi" w:cstheme="majorBidi"/>
          <w:sz w:val="24"/>
          <w:szCs w:val="24"/>
        </w:rPr>
      </w:pPr>
    </w:p>
    <w:p w:rsidR="00BB0BC8" w:rsidRDefault="00BB0BC8" w:rsidP="00CA2AE2">
      <w:pPr>
        <w:pStyle w:val="Normal1"/>
        <w:spacing w:line="360" w:lineRule="auto"/>
        <w:rPr>
          <w:rFonts w:asciiTheme="majorBidi" w:eastAsia="Arial" w:hAnsiTheme="majorBidi" w:cstheme="majorBidi"/>
          <w:sz w:val="24"/>
          <w:szCs w:val="24"/>
        </w:rPr>
      </w:pPr>
    </w:p>
    <w:p w:rsidR="00BB0BC8" w:rsidRDefault="00BB0BC8" w:rsidP="00CA2AE2">
      <w:pPr>
        <w:pStyle w:val="Normal1"/>
        <w:spacing w:line="360" w:lineRule="auto"/>
        <w:rPr>
          <w:rFonts w:asciiTheme="majorBidi" w:eastAsia="Arial" w:hAnsiTheme="majorBidi" w:cstheme="majorBidi"/>
          <w:sz w:val="24"/>
          <w:szCs w:val="24"/>
        </w:rPr>
      </w:pPr>
    </w:p>
    <w:p w:rsidR="00BB0BC8" w:rsidRDefault="00BB0BC8" w:rsidP="00CA2AE2">
      <w:pPr>
        <w:pStyle w:val="Normal1"/>
        <w:spacing w:line="360" w:lineRule="auto"/>
        <w:rPr>
          <w:rFonts w:asciiTheme="majorBidi" w:eastAsia="Arial" w:hAnsiTheme="majorBidi" w:cstheme="majorBidi"/>
          <w:sz w:val="24"/>
          <w:szCs w:val="24"/>
        </w:rPr>
      </w:pPr>
    </w:p>
    <w:p w:rsidR="00BB0BC8" w:rsidRDefault="00BB0BC8" w:rsidP="00CA2AE2">
      <w:pPr>
        <w:pStyle w:val="Normal1"/>
        <w:spacing w:line="360" w:lineRule="auto"/>
        <w:rPr>
          <w:rFonts w:asciiTheme="majorBidi" w:eastAsia="Arial" w:hAnsiTheme="majorBidi" w:cstheme="majorBidi"/>
          <w:sz w:val="24"/>
          <w:szCs w:val="24"/>
        </w:rPr>
      </w:pPr>
    </w:p>
    <w:p w:rsidR="00BB0BC8" w:rsidRDefault="00BB0BC8" w:rsidP="00CA2AE2">
      <w:pPr>
        <w:pStyle w:val="Normal1"/>
        <w:spacing w:line="360" w:lineRule="auto"/>
        <w:rPr>
          <w:rFonts w:asciiTheme="majorBidi" w:eastAsia="Arial" w:hAnsiTheme="majorBidi" w:cstheme="majorBidi"/>
          <w:sz w:val="24"/>
          <w:szCs w:val="24"/>
        </w:rPr>
      </w:pPr>
    </w:p>
    <w:p w:rsidR="00BB0BC8" w:rsidRDefault="00BB0BC8" w:rsidP="00CA2AE2">
      <w:pPr>
        <w:pStyle w:val="Normal1"/>
        <w:spacing w:line="360" w:lineRule="auto"/>
        <w:rPr>
          <w:rFonts w:asciiTheme="majorBidi" w:eastAsia="Arial" w:hAnsiTheme="majorBidi" w:cstheme="majorBidi"/>
          <w:sz w:val="24"/>
          <w:szCs w:val="24"/>
        </w:rPr>
      </w:pPr>
    </w:p>
    <w:p w:rsidR="00BB0BC8" w:rsidRDefault="00BB0BC8" w:rsidP="00CA2AE2">
      <w:pPr>
        <w:pStyle w:val="Normal1"/>
        <w:spacing w:line="360" w:lineRule="auto"/>
        <w:rPr>
          <w:rFonts w:asciiTheme="majorBidi" w:eastAsia="Arial" w:hAnsiTheme="majorBidi" w:cstheme="majorBidi"/>
          <w:sz w:val="24"/>
          <w:szCs w:val="24"/>
        </w:rPr>
      </w:pPr>
    </w:p>
    <w:p w:rsidR="00BB0BC8" w:rsidRPr="00A67CC9" w:rsidRDefault="00BB0BC8" w:rsidP="00CA2AE2">
      <w:pPr>
        <w:pStyle w:val="Normal1"/>
        <w:spacing w:line="360" w:lineRule="auto"/>
        <w:rPr>
          <w:rFonts w:asciiTheme="majorBidi" w:eastAsia="Arial" w:hAnsiTheme="majorBidi" w:cstheme="majorBidi"/>
          <w:sz w:val="24"/>
          <w:szCs w:val="24"/>
        </w:rPr>
      </w:pPr>
    </w:p>
    <w:p w:rsidR="00D442C2" w:rsidRPr="00A67CC9" w:rsidRDefault="00D442C2" w:rsidP="00CA2AE2">
      <w:pPr>
        <w:pStyle w:val="Normal1"/>
        <w:spacing w:line="360" w:lineRule="auto"/>
        <w:rPr>
          <w:rFonts w:asciiTheme="majorBidi" w:eastAsia="Arial" w:hAnsiTheme="majorBidi" w:cstheme="majorBidi"/>
          <w:sz w:val="24"/>
          <w:szCs w:val="24"/>
        </w:rPr>
      </w:pPr>
    </w:p>
    <w:p w:rsidR="00D442C2" w:rsidRPr="00A67CC9" w:rsidRDefault="00D442C2" w:rsidP="00CA2AE2">
      <w:pPr>
        <w:pStyle w:val="Normal1"/>
        <w:spacing w:line="360" w:lineRule="auto"/>
        <w:rPr>
          <w:rFonts w:asciiTheme="majorBidi" w:eastAsia="Arial" w:hAnsiTheme="majorBidi" w:cstheme="majorBidi"/>
          <w:sz w:val="24"/>
          <w:szCs w:val="24"/>
        </w:rPr>
      </w:pPr>
    </w:p>
    <w:p w:rsidR="00D442C2" w:rsidRPr="00A67CC9" w:rsidRDefault="00D442C2" w:rsidP="00CA2AE2">
      <w:pPr>
        <w:pStyle w:val="Normal1"/>
        <w:spacing w:line="360" w:lineRule="auto"/>
        <w:rPr>
          <w:rFonts w:asciiTheme="majorBidi" w:eastAsia="Arial" w:hAnsiTheme="majorBidi" w:cstheme="majorBidi"/>
          <w:sz w:val="24"/>
          <w:szCs w:val="24"/>
        </w:rPr>
      </w:pPr>
    </w:p>
    <w:p w:rsidR="00D442C2" w:rsidRPr="00A67CC9" w:rsidRDefault="00D442C2" w:rsidP="00CA2AE2">
      <w:pPr>
        <w:pStyle w:val="Normal1"/>
        <w:spacing w:line="360" w:lineRule="auto"/>
        <w:rPr>
          <w:rFonts w:asciiTheme="majorBidi" w:eastAsia="Arial" w:hAnsiTheme="majorBidi" w:cstheme="majorBidi"/>
          <w:sz w:val="24"/>
          <w:szCs w:val="24"/>
        </w:rPr>
      </w:pPr>
    </w:p>
    <w:p w:rsidR="00D442C2" w:rsidRPr="00A67CC9" w:rsidRDefault="00D442C2" w:rsidP="00CA2AE2">
      <w:pPr>
        <w:pStyle w:val="Normal1"/>
        <w:spacing w:line="360" w:lineRule="auto"/>
        <w:rPr>
          <w:rFonts w:asciiTheme="majorBidi" w:eastAsia="Arial" w:hAnsiTheme="majorBidi" w:cstheme="majorBidi"/>
          <w:sz w:val="24"/>
          <w:szCs w:val="24"/>
        </w:rPr>
      </w:pPr>
    </w:p>
    <w:p w:rsidR="00D442C2" w:rsidRPr="00A67CC9" w:rsidRDefault="00D442C2" w:rsidP="00CA2AE2">
      <w:pPr>
        <w:pStyle w:val="Normal1"/>
        <w:spacing w:line="360" w:lineRule="auto"/>
        <w:rPr>
          <w:rFonts w:asciiTheme="majorBidi" w:eastAsia="Arial" w:hAnsiTheme="majorBidi" w:cstheme="majorBidi"/>
          <w:sz w:val="24"/>
          <w:szCs w:val="24"/>
        </w:rPr>
      </w:pPr>
    </w:p>
    <w:p w:rsidR="00D442C2" w:rsidRPr="00A67CC9" w:rsidRDefault="00D442C2" w:rsidP="00CA2AE2">
      <w:pPr>
        <w:pStyle w:val="Normal1"/>
        <w:spacing w:line="360" w:lineRule="auto"/>
        <w:jc w:val="center"/>
        <w:rPr>
          <w:rFonts w:asciiTheme="majorBidi" w:eastAsia="Arial" w:hAnsiTheme="majorBidi" w:cstheme="majorBidi"/>
          <w:sz w:val="24"/>
          <w:szCs w:val="24"/>
        </w:rPr>
      </w:pPr>
    </w:p>
    <w:p w:rsidR="00D442C2" w:rsidRPr="00A67CC9" w:rsidRDefault="00D442C2" w:rsidP="00CA2AE2">
      <w:pPr>
        <w:pStyle w:val="Normal1"/>
        <w:spacing w:line="360" w:lineRule="auto"/>
        <w:rPr>
          <w:rFonts w:asciiTheme="majorBidi" w:eastAsia="Arial" w:hAnsiTheme="majorBidi" w:cstheme="majorBidi"/>
          <w:sz w:val="24"/>
          <w:szCs w:val="24"/>
        </w:rPr>
      </w:pPr>
    </w:p>
    <w:p w:rsidR="00306B52" w:rsidRDefault="00306B52" w:rsidP="00CA2AE2">
      <w:pPr>
        <w:pStyle w:val="Heading2"/>
        <w:spacing w:line="360" w:lineRule="auto"/>
        <w:rPr>
          <w:rFonts w:asciiTheme="majorBidi" w:hAnsiTheme="majorBidi" w:cstheme="majorBidi"/>
          <w:highlight w:val="yellow"/>
        </w:rPr>
      </w:pPr>
    </w:p>
    <w:p w:rsidR="00306B52" w:rsidRDefault="00306B52" w:rsidP="00CA2AE2">
      <w:pPr>
        <w:pStyle w:val="Heading2"/>
        <w:spacing w:line="360" w:lineRule="auto"/>
        <w:rPr>
          <w:rFonts w:asciiTheme="majorBidi" w:hAnsiTheme="majorBidi" w:cstheme="majorBidi"/>
          <w:highlight w:val="yellow"/>
        </w:rPr>
      </w:pPr>
    </w:p>
    <w:p w:rsidR="00306B52" w:rsidRDefault="00306B52" w:rsidP="00CA2AE2">
      <w:pPr>
        <w:pStyle w:val="Heading2"/>
        <w:spacing w:line="360" w:lineRule="auto"/>
        <w:rPr>
          <w:rFonts w:asciiTheme="majorBidi" w:hAnsiTheme="majorBidi" w:cstheme="majorBidi"/>
          <w:highlight w:val="yellow"/>
        </w:rPr>
      </w:pPr>
    </w:p>
    <w:p w:rsidR="00306B52" w:rsidRDefault="00306B52" w:rsidP="00CA2AE2">
      <w:pPr>
        <w:pStyle w:val="Heading2"/>
        <w:spacing w:line="360" w:lineRule="auto"/>
        <w:rPr>
          <w:rFonts w:asciiTheme="majorBidi" w:hAnsiTheme="majorBidi" w:cstheme="majorBidi"/>
          <w:highlight w:val="yellow"/>
        </w:rPr>
      </w:pPr>
      <w:r w:rsidRPr="00306B52">
        <w:rPr>
          <w:rFonts w:asciiTheme="majorBidi" w:hAnsiTheme="majorBidi" w:cstheme="majorBidi"/>
          <w:noProof/>
          <w:highlight w:val="yellow"/>
        </w:rPr>
        <w:drawing>
          <wp:inline distT="0" distB="0" distL="0" distR="0">
            <wp:extent cx="5490210" cy="7146128"/>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90210" cy="7146128"/>
                    </a:xfrm>
                    <a:prstGeom prst="rect">
                      <a:avLst/>
                    </a:prstGeom>
                    <a:noFill/>
                    <a:ln>
                      <a:noFill/>
                    </a:ln>
                  </pic:spPr>
                </pic:pic>
              </a:graphicData>
            </a:graphic>
          </wp:inline>
        </w:drawing>
      </w:r>
    </w:p>
    <w:p w:rsidR="00306B52" w:rsidRDefault="00306B52" w:rsidP="00CA2AE2">
      <w:pPr>
        <w:pStyle w:val="Heading2"/>
        <w:spacing w:line="360" w:lineRule="auto"/>
        <w:rPr>
          <w:rFonts w:asciiTheme="majorBidi" w:hAnsiTheme="majorBidi" w:cstheme="majorBidi"/>
          <w:highlight w:val="yellow"/>
        </w:rPr>
      </w:pPr>
    </w:p>
    <w:p w:rsidR="00306B52" w:rsidRDefault="00306B52" w:rsidP="00CA2AE2">
      <w:pPr>
        <w:pStyle w:val="Heading2"/>
        <w:spacing w:line="360" w:lineRule="auto"/>
        <w:rPr>
          <w:rFonts w:asciiTheme="majorBidi" w:hAnsiTheme="majorBidi" w:cstheme="majorBidi"/>
          <w:highlight w:val="yellow"/>
        </w:rPr>
      </w:pPr>
      <w:r>
        <w:rPr>
          <w:noProof/>
        </w:rPr>
        <w:drawing>
          <wp:inline distT="0" distB="0" distL="0" distR="0">
            <wp:extent cx="5490210" cy="7172960"/>
            <wp:effectExtent l="0" t="0" r="0"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5490210" cy="7172960"/>
                    </a:xfrm>
                    <a:prstGeom prst="rect">
                      <a:avLst/>
                    </a:prstGeom>
                  </pic:spPr>
                </pic:pic>
              </a:graphicData>
            </a:graphic>
          </wp:inline>
        </w:drawing>
      </w:r>
    </w:p>
    <w:p w:rsidR="00306B52" w:rsidRDefault="00306B52" w:rsidP="00CA2AE2">
      <w:pPr>
        <w:pStyle w:val="Heading2"/>
        <w:spacing w:line="360" w:lineRule="auto"/>
        <w:rPr>
          <w:rFonts w:asciiTheme="majorBidi" w:hAnsiTheme="majorBidi" w:cstheme="majorBidi"/>
          <w:highlight w:val="yellow"/>
        </w:rPr>
      </w:pPr>
    </w:p>
    <w:p w:rsidR="00306B52" w:rsidRDefault="00306B52" w:rsidP="00CA2AE2">
      <w:pPr>
        <w:pStyle w:val="Heading2"/>
        <w:spacing w:line="360" w:lineRule="auto"/>
        <w:rPr>
          <w:rFonts w:asciiTheme="majorBidi" w:hAnsiTheme="majorBidi" w:cstheme="majorBidi"/>
          <w:highlight w:val="yellow"/>
        </w:rPr>
      </w:pPr>
    </w:p>
    <w:p w:rsidR="00306B52" w:rsidRDefault="00306B52" w:rsidP="00CA2AE2">
      <w:pPr>
        <w:pStyle w:val="Heading2"/>
        <w:spacing w:line="360" w:lineRule="auto"/>
        <w:rPr>
          <w:rFonts w:asciiTheme="majorBidi" w:hAnsiTheme="majorBidi" w:cstheme="majorBidi"/>
          <w:highlight w:val="yellow"/>
        </w:rPr>
      </w:pPr>
    </w:p>
    <w:p w:rsidR="00306B52" w:rsidRDefault="00306B52" w:rsidP="00CA2AE2">
      <w:pPr>
        <w:pStyle w:val="Heading2"/>
        <w:spacing w:line="360" w:lineRule="auto"/>
        <w:rPr>
          <w:rFonts w:asciiTheme="majorBidi" w:hAnsiTheme="majorBidi" w:cstheme="majorBidi"/>
          <w:highlight w:val="yellow"/>
        </w:rPr>
      </w:pPr>
    </w:p>
    <w:p w:rsidR="00306B52" w:rsidRDefault="00306B52" w:rsidP="00CA2AE2">
      <w:pPr>
        <w:pStyle w:val="Heading2"/>
        <w:spacing w:line="360" w:lineRule="auto"/>
        <w:rPr>
          <w:rFonts w:asciiTheme="majorBidi" w:hAnsiTheme="majorBidi" w:cstheme="majorBidi"/>
          <w:highlight w:val="yellow"/>
        </w:rPr>
      </w:pPr>
    </w:p>
    <w:p w:rsidR="00306B52" w:rsidRDefault="00AE4E04" w:rsidP="00CA2AE2">
      <w:pPr>
        <w:pStyle w:val="Heading2"/>
        <w:spacing w:line="360" w:lineRule="auto"/>
        <w:rPr>
          <w:rFonts w:asciiTheme="majorBidi" w:hAnsiTheme="majorBidi" w:cstheme="majorBidi"/>
          <w:highlight w:val="yellow"/>
        </w:rPr>
      </w:pPr>
      <w:r>
        <w:rPr>
          <w:noProof/>
        </w:rPr>
        <w:drawing>
          <wp:inline distT="0" distB="0" distL="0" distR="0">
            <wp:extent cx="5490210" cy="718566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5490210" cy="7185660"/>
                    </a:xfrm>
                    <a:prstGeom prst="rect">
                      <a:avLst/>
                    </a:prstGeom>
                  </pic:spPr>
                </pic:pic>
              </a:graphicData>
            </a:graphic>
          </wp:inline>
        </w:drawing>
      </w:r>
    </w:p>
    <w:p w:rsidR="00306B52" w:rsidRDefault="00AE4E04" w:rsidP="00CA2AE2">
      <w:pPr>
        <w:pStyle w:val="Heading2"/>
        <w:spacing w:line="360" w:lineRule="auto"/>
        <w:rPr>
          <w:rFonts w:asciiTheme="majorBidi" w:hAnsiTheme="majorBidi" w:cstheme="majorBidi"/>
          <w:highlight w:val="yellow"/>
        </w:rPr>
      </w:pPr>
      <w:r w:rsidRPr="00306B52">
        <w:rPr>
          <w:rFonts w:asciiTheme="majorBidi" w:hAnsiTheme="majorBidi" w:cstheme="majorBidi"/>
          <w:noProof/>
          <w:highlight w:val="yellow"/>
        </w:rPr>
        <w:lastRenderedPageBreak/>
        <w:drawing>
          <wp:inline distT="0" distB="0" distL="0" distR="0">
            <wp:extent cx="5490210" cy="714565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90210" cy="7145655"/>
                    </a:xfrm>
                    <a:prstGeom prst="rect">
                      <a:avLst/>
                    </a:prstGeom>
                    <a:noFill/>
                    <a:ln>
                      <a:noFill/>
                    </a:ln>
                  </pic:spPr>
                </pic:pic>
              </a:graphicData>
            </a:graphic>
          </wp:inline>
        </w:drawing>
      </w:r>
    </w:p>
    <w:p w:rsidR="00306B52" w:rsidRDefault="00306B52" w:rsidP="00CA2AE2">
      <w:pPr>
        <w:pStyle w:val="Heading2"/>
        <w:spacing w:line="360" w:lineRule="auto"/>
        <w:rPr>
          <w:rFonts w:asciiTheme="majorBidi" w:hAnsiTheme="majorBidi" w:cstheme="majorBidi"/>
          <w:highlight w:val="yellow"/>
        </w:rPr>
      </w:pPr>
    </w:p>
    <w:p w:rsidR="00306B52" w:rsidRDefault="00306B52" w:rsidP="00CA2AE2">
      <w:pPr>
        <w:pStyle w:val="Heading2"/>
        <w:spacing w:line="360" w:lineRule="auto"/>
        <w:rPr>
          <w:rFonts w:asciiTheme="majorBidi" w:hAnsiTheme="majorBidi" w:cstheme="majorBidi"/>
          <w:highlight w:val="yellow"/>
        </w:rPr>
      </w:pPr>
    </w:p>
    <w:p w:rsidR="00306B52" w:rsidRDefault="00306B52" w:rsidP="00CA2AE2">
      <w:pPr>
        <w:pStyle w:val="Heading2"/>
        <w:spacing w:line="360" w:lineRule="auto"/>
        <w:rPr>
          <w:rFonts w:asciiTheme="majorBidi" w:hAnsiTheme="majorBidi" w:cstheme="majorBidi"/>
          <w:highlight w:val="yellow"/>
        </w:rPr>
      </w:pPr>
    </w:p>
    <w:p w:rsidR="00306B52" w:rsidRDefault="00306B52" w:rsidP="00CA2AE2">
      <w:pPr>
        <w:pStyle w:val="Heading2"/>
        <w:spacing w:line="360" w:lineRule="auto"/>
        <w:rPr>
          <w:rFonts w:asciiTheme="majorBidi" w:hAnsiTheme="majorBidi" w:cstheme="majorBidi"/>
          <w:highlight w:val="yellow"/>
        </w:rPr>
      </w:pPr>
    </w:p>
    <w:p w:rsidR="00306B52" w:rsidRDefault="00AE4E04" w:rsidP="00CA2AE2">
      <w:pPr>
        <w:pStyle w:val="Heading2"/>
        <w:spacing w:line="360" w:lineRule="auto"/>
        <w:rPr>
          <w:rFonts w:asciiTheme="majorBidi" w:hAnsiTheme="majorBidi" w:cstheme="majorBidi"/>
          <w:highlight w:val="yellow"/>
        </w:rPr>
      </w:pPr>
      <w:r>
        <w:rPr>
          <w:noProof/>
        </w:rPr>
        <w:drawing>
          <wp:inline distT="0" distB="0" distL="0" distR="0">
            <wp:extent cx="5490210" cy="718629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5490210" cy="7186295"/>
                    </a:xfrm>
                    <a:prstGeom prst="rect">
                      <a:avLst/>
                    </a:prstGeom>
                  </pic:spPr>
                </pic:pic>
              </a:graphicData>
            </a:graphic>
          </wp:inline>
        </w:drawing>
      </w:r>
    </w:p>
    <w:p w:rsidR="00306B52" w:rsidRDefault="00306B52" w:rsidP="00CA2AE2">
      <w:pPr>
        <w:pStyle w:val="Heading2"/>
        <w:spacing w:line="360" w:lineRule="auto"/>
        <w:rPr>
          <w:rFonts w:asciiTheme="majorBidi" w:hAnsiTheme="majorBidi" w:cstheme="majorBidi"/>
          <w:highlight w:val="yellow"/>
        </w:rPr>
      </w:pPr>
    </w:p>
    <w:p w:rsidR="00306B52" w:rsidRDefault="00306B52" w:rsidP="00CA2AE2">
      <w:pPr>
        <w:pStyle w:val="Heading2"/>
        <w:spacing w:line="360" w:lineRule="auto"/>
        <w:rPr>
          <w:rFonts w:asciiTheme="majorBidi" w:hAnsiTheme="majorBidi" w:cstheme="majorBidi"/>
          <w:highlight w:val="yellow"/>
        </w:rPr>
      </w:pPr>
    </w:p>
    <w:p w:rsidR="00306B52" w:rsidRDefault="00306B52" w:rsidP="00306B52">
      <w:pPr>
        <w:pStyle w:val="Normal1"/>
        <w:rPr>
          <w:highlight w:val="yellow"/>
        </w:rPr>
      </w:pPr>
    </w:p>
    <w:p w:rsidR="00306B52" w:rsidRDefault="00306B52" w:rsidP="00306B52">
      <w:pPr>
        <w:pStyle w:val="Normal1"/>
        <w:rPr>
          <w:highlight w:val="yellow"/>
        </w:rPr>
      </w:pPr>
    </w:p>
    <w:p w:rsidR="00306B52" w:rsidRDefault="00AE4E04" w:rsidP="00306B52">
      <w:pPr>
        <w:pStyle w:val="Normal1"/>
        <w:rPr>
          <w:highlight w:val="yellow"/>
        </w:rPr>
      </w:pPr>
      <w:r>
        <w:rPr>
          <w:noProof/>
        </w:rPr>
        <w:drawing>
          <wp:inline distT="0" distB="0" distL="0" distR="0">
            <wp:extent cx="5490210" cy="720344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490210" cy="7203440"/>
                    </a:xfrm>
                    <a:prstGeom prst="rect">
                      <a:avLst/>
                    </a:prstGeom>
                  </pic:spPr>
                </pic:pic>
              </a:graphicData>
            </a:graphic>
          </wp:inline>
        </w:drawing>
      </w:r>
    </w:p>
    <w:p w:rsidR="00306B52" w:rsidRDefault="00306B52" w:rsidP="00306B52">
      <w:pPr>
        <w:pStyle w:val="Normal1"/>
        <w:rPr>
          <w:highlight w:val="yellow"/>
        </w:rPr>
      </w:pPr>
    </w:p>
    <w:p w:rsidR="00306B52" w:rsidRDefault="00306B52" w:rsidP="00306B52">
      <w:pPr>
        <w:pStyle w:val="Normal1"/>
        <w:rPr>
          <w:highlight w:val="yellow"/>
        </w:rPr>
      </w:pPr>
    </w:p>
    <w:p w:rsidR="00306B52" w:rsidRDefault="00306B52" w:rsidP="00306B52">
      <w:pPr>
        <w:pStyle w:val="Normal1"/>
        <w:rPr>
          <w:highlight w:val="yellow"/>
        </w:rPr>
      </w:pPr>
    </w:p>
    <w:p w:rsidR="00306B52" w:rsidRDefault="00306B52" w:rsidP="00306B52">
      <w:pPr>
        <w:pStyle w:val="Normal1"/>
        <w:rPr>
          <w:highlight w:val="yellow"/>
        </w:rPr>
      </w:pPr>
    </w:p>
    <w:p w:rsidR="00306B52" w:rsidRDefault="00306B52" w:rsidP="00306B52">
      <w:pPr>
        <w:pStyle w:val="Normal1"/>
        <w:rPr>
          <w:highlight w:val="yellow"/>
        </w:rPr>
      </w:pPr>
    </w:p>
    <w:p w:rsidR="00306B52" w:rsidRDefault="00306B52" w:rsidP="00306B52">
      <w:pPr>
        <w:pStyle w:val="Normal1"/>
        <w:rPr>
          <w:highlight w:val="yellow"/>
        </w:rPr>
      </w:pPr>
    </w:p>
    <w:p w:rsidR="00306B52" w:rsidRDefault="00306B52" w:rsidP="00306B52">
      <w:pPr>
        <w:pStyle w:val="Normal1"/>
        <w:rPr>
          <w:highlight w:val="yellow"/>
        </w:rPr>
      </w:pPr>
    </w:p>
    <w:p w:rsidR="00306B52" w:rsidRDefault="00306B52" w:rsidP="00306B52">
      <w:pPr>
        <w:pStyle w:val="Normal1"/>
        <w:rPr>
          <w:highlight w:val="yellow"/>
        </w:rPr>
      </w:pPr>
    </w:p>
    <w:p w:rsidR="00306B52" w:rsidRDefault="00AE4E04" w:rsidP="00306B52">
      <w:pPr>
        <w:pStyle w:val="Normal1"/>
        <w:rPr>
          <w:highlight w:val="yellow"/>
        </w:rPr>
      </w:pPr>
      <w:r>
        <w:rPr>
          <w:noProof/>
        </w:rPr>
        <w:drawing>
          <wp:inline distT="0" distB="0" distL="0" distR="0">
            <wp:extent cx="5490210" cy="716407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5490210" cy="7164070"/>
                    </a:xfrm>
                    <a:prstGeom prst="rect">
                      <a:avLst/>
                    </a:prstGeom>
                  </pic:spPr>
                </pic:pic>
              </a:graphicData>
            </a:graphic>
          </wp:inline>
        </w:drawing>
      </w:r>
    </w:p>
    <w:p w:rsidR="00306B52" w:rsidRDefault="00306B52" w:rsidP="00306B52">
      <w:pPr>
        <w:pStyle w:val="Normal1"/>
        <w:rPr>
          <w:highlight w:val="yellow"/>
        </w:rPr>
      </w:pPr>
    </w:p>
    <w:p w:rsidR="00306B52" w:rsidRDefault="00306B52" w:rsidP="00306B52">
      <w:pPr>
        <w:pStyle w:val="Normal1"/>
        <w:rPr>
          <w:highlight w:val="yellow"/>
        </w:rPr>
      </w:pPr>
    </w:p>
    <w:p w:rsidR="00306B52" w:rsidRDefault="00306B52" w:rsidP="00306B52">
      <w:pPr>
        <w:pStyle w:val="Normal1"/>
        <w:rPr>
          <w:highlight w:val="yellow"/>
        </w:rPr>
      </w:pPr>
    </w:p>
    <w:p w:rsidR="00306B52" w:rsidRDefault="00306B52" w:rsidP="00306B52">
      <w:pPr>
        <w:pStyle w:val="Normal1"/>
        <w:rPr>
          <w:highlight w:val="yellow"/>
        </w:rPr>
      </w:pPr>
    </w:p>
    <w:p w:rsidR="00306B52" w:rsidRDefault="00306B52" w:rsidP="00306B52">
      <w:pPr>
        <w:pStyle w:val="Normal1"/>
        <w:rPr>
          <w:highlight w:val="yellow"/>
        </w:rPr>
      </w:pPr>
    </w:p>
    <w:p w:rsidR="00306B52" w:rsidRDefault="00306B52" w:rsidP="00306B52">
      <w:pPr>
        <w:pStyle w:val="Normal1"/>
        <w:rPr>
          <w:highlight w:val="yellow"/>
        </w:rPr>
      </w:pPr>
    </w:p>
    <w:p w:rsidR="00306B52" w:rsidRDefault="00306B52" w:rsidP="00306B52">
      <w:pPr>
        <w:pStyle w:val="Normal1"/>
        <w:rPr>
          <w:highlight w:val="yellow"/>
        </w:rPr>
      </w:pPr>
    </w:p>
    <w:p w:rsidR="00306B52" w:rsidRDefault="00306B52" w:rsidP="00306B52">
      <w:pPr>
        <w:pStyle w:val="Normal1"/>
        <w:rPr>
          <w:highlight w:val="yellow"/>
        </w:rPr>
      </w:pPr>
    </w:p>
    <w:p w:rsidR="00D442C2" w:rsidRPr="00AE4E04" w:rsidRDefault="00CF79CB" w:rsidP="00AE4E04">
      <w:pPr>
        <w:pStyle w:val="Normal1"/>
        <w:rPr>
          <w:b/>
          <w:sz w:val="28"/>
          <w:szCs w:val="28"/>
          <w:highlight w:val="yellow"/>
        </w:rPr>
      </w:pPr>
      <w:r w:rsidRPr="00AE4E04">
        <w:rPr>
          <w:rFonts w:asciiTheme="majorBidi" w:hAnsiTheme="majorBidi" w:cstheme="majorBidi"/>
          <w:b/>
          <w:sz w:val="28"/>
          <w:szCs w:val="28"/>
        </w:rPr>
        <w:lastRenderedPageBreak/>
        <w:t>Prévisions budgétaires 201</w:t>
      </w:r>
      <w:r w:rsidR="00D921F7" w:rsidRPr="00AE4E04">
        <w:rPr>
          <w:rFonts w:asciiTheme="majorBidi" w:hAnsiTheme="majorBidi" w:cstheme="majorBidi"/>
          <w:b/>
          <w:sz w:val="28"/>
          <w:szCs w:val="28"/>
        </w:rPr>
        <w:t>8</w:t>
      </w:r>
      <w:r w:rsidRPr="00AE4E04">
        <w:rPr>
          <w:rFonts w:asciiTheme="majorBidi" w:hAnsiTheme="majorBidi" w:cstheme="majorBidi"/>
          <w:b/>
          <w:sz w:val="28"/>
          <w:szCs w:val="28"/>
        </w:rPr>
        <w:t>—201</w:t>
      </w:r>
      <w:r w:rsidR="00D921F7" w:rsidRPr="00AE4E04">
        <w:rPr>
          <w:rFonts w:asciiTheme="majorBidi" w:hAnsiTheme="majorBidi" w:cstheme="majorBidi"/>
          <w:b/>
          <w:sz w:val="28"/>
          <w:szCs w:val="28"/>
        </w:rPr>
        <w:t>9</w:t>
      </w:r>
    </w:p>
    <w:p w:rsidR="00D442C2" w:rsidRPr="00474566" w:rsidRDefault="00D442C2" w:rsidP="00CA2AE2">
      <w:pPr>
        <w:pStyle w:val="Normal1"/>
        <w:spacing w:line="360" w:lineRule="auto"/>
        <w:rPr>
          <w:rFonts w:asciiTheme="majorBidi" w:eastAsia="Arial" w:hAnsiTheme="majorBidi" w:cstheme="majorBidi"/>
          <w:sz w:val="24"/>
          <w:szCs w:val="24"/>
        </w:rPr>
      </w:pPr>
    </w:p>
    <w:tbl>
      <w:tblPr>
        <w:tblStyle w:val="1"/>
        <w:tblW w:w="9340" w:type="dxa"/>
        <w:tblInd w:w="-214" w:type="dxa"/>
        <w:tblLayout w:type="fixed"/>
        <w:tblLook w:val="0400"/>
      </w:tblPr>
      <w:tblGrid>
        <w:gridCol w:w="3923"/>
        <w:gridCol w:w="2549"/>
        <w:gridCol w:w="2868"/>
      </w:tblGrid>
      <w:tr w:rsidR="00D442C2" w:rsidRPr="00474566" w:rsidTr="00B110F5">
        <w:trPr>
          <w:trHeight w:val="294"/>
        </w:trPr>
        <w:tc>
          <w:tcPr>
            <w:tcW w:w="3923" w:type="dxa"/>
            <w:vMerge w:val="restart"/>
            <w:tcBorders>
              <w:top w:val="nil"/>
              <w:left w:val="nil"/>
              <w:bottom w:val="nil"/>
              <w:right w:val="nil"/>
            </w:tcBorders>
            <w:shd w:val="clear" w:color="auto" w:fill="FFFFFF"/>
          </w:tcPr>
          <w:p w:rsidR="00D442C2" w:rsidRPr="00474566" w:rsidRDefault="00D442C2" w:rsidP="004E71EE">
            <w:pPr>
              <w:pStyle w:val="Normal1"/>
              <w:rPr>
                <w:rFonts w:asciiTheme="majorBidi" w:hAnsiTheme="majorBidi" w:cstheme="majorBidi"/>
                <w:sz w:val="23"/>
                <w:szCs w:val="23"/>
              </w:rPr>
            </w:pPr>
          </w:p>
        </w:tc>
        <w:tc>
          <w:tcPr>
            <w:tcW w:w="2549" w:type="dxa"/>
            <w:tcBorders>
              <w:top w:val="single" w:sz="4" w:space="0" w:color="000000"/>
              <w:left w:val="single" w:sz="4" w:space="0" w:color="000000"/>
              <w:bottom w:val="single" w:sz="4" w:space="0" w:color="000000"/>
              <w:right w:val="single" w:sz="4" w:space="0" w:color="000000"/>
            </w:tcBorders>
            <w:shd w:val="clear" w:color="auto" w:fill="FDE9D9"/>
          </w:tcPr>
          <w:p w:rsidR="00D442C2" w:rsidRPr="00474566" w:rsidRDefault="00CF79CB" w:rsidP="004E71EE">
            <w:pPr>
              <w:pStyle w:val="Normal1"/>
              <w:jc w:val="center"/>
              <w:rPr>
                <w:rFonts w:asciiTheme="majorBidi" w:hAnsiTheme="majorBidi" w:cstheme="majorBidi"/>
                <w:b/>
              </w:rPr>
            </w:pPr>
            <w:r w:rsidRPr="00474566">
              <w:rPr>
                <w:rFonts w:asciiTheme="majorBidi" w:hAnsiTheme="majorBidi" w:cstheme="majorBidi"/>
                <w:b/>
              </w:rPr>
              <w:t>201</w:t>
            </w:r>
            <w:r w:rsidR="00483F6F" w:rsidRPr="00474566">
              <w:rPr>
                <w:rFonts w:asciiTheme="majorBidi" w:hAnsiTheme="majorBidi" w:cstheme="majorBidi"/>
                <w:b/>
              </w:rPr>
              <w:t>7</w:t>
            </w:r>
            <w:r w:rsidRPr="00474566">
              <w:rPr>
                <w:rFonts w:asciiTheme="majorBidi" w:hAnsiTheme="majorBidi" w:cstheme="majorBidi"/>
                <w:b/>
              </w:rPr>
              <w:t>-201</w:t>
            </w:r>
            <w:r w:rsidR="00483F6F" w:rsidRPr="00474566">
              <w:rPr>
                <w:rFonts w:asciiTheme="majorBidi" w:hAnsiTheme="majorBidi" w:cstheme="majorBidi"/>
                <w:b/>
              </w:rPr>
              <w:t>8</w:t>
            </w:r>
          </w:p>
        </w:tc>
        <w:tc>
          <w:tcPr>
            <w:tcW w:w="2868" w:type="dxa"/>
            <w:tcBorders>
              <w:top w:val="single" w:sz="4" w:space="0" w:color="000000"/>
              <w:left w:val="nil"/>
              <w:bottom w:val="single" w:sz="4" w:space="0" w:color="000000"/>
              <w:right w:val="single" w:sz="4" w:space="0" w:color="000000"/>
            </w:tcBorders>
            <w:shd w:val="clear" w:color="auto" w:fill="FDE9D9"/>
          </w:tcPr>
          <w:p w:rsidR="00D442C2" w:rsidRPr="00474566" w:rsidRDefault="00CF79CB" w:rsidP="004E71EE">
            <w:pPr>
              <w:pStyle w:val="Normal1"/>
              <w:jc w:val="center"/>
              <w:rPr>
                <w:rFonts w:asciiTheme="majorBidi" w:hAnsiTheme="majorBidi" w:cstheme="majorBidi"/>
                <w:b/>
              </w:rPr>
            </w:pPr>
            <w:r w:rsidRPr="00474566">
              <w:rPr>
                <w:rFonts w:asciiTheme="majorBidi" w:hAnsiTheme="majorBidi" w:cstheme="majorBidi"/>
                <w:b/>
              </w:rPr>
              <w:t>201</w:t>
            </w:r>
            <w:r w:rsidR="00483F6F" w:rsidRPr="00474566">
              <w:rPr>
                <w:rFonts w:asciiTheme="majorBidi" w:hAnsiTheme="majorBidi" w:cstheme="majorBidi"/>
                <w:b/>
              </w:rPr>
              <w:t>8</w:t>
            </w:r>
            <w:r w:rsidRPr="00474566">
              <w:rPr>
                <w:rFonts w:asciiTheme="majorBidi" w:hAnsiTheme="majorBidi" w:cstheme="majorBidi"/>
                <w:b/>
              </w:rPr>
              <w:t>—201</w:t>
            </w:r>
            <w:r w:rsidR="00483F6F" w:rsidRPr="00474566">
              <w:rPr>
                <w:rFonts w:asciiTheme="majorBidi" w:hAnsiTheme="majorBidi" w:cstheme="majorBidi"/>
                <w:b/>
              </w:rPr>
              <w:t>9</w:t>
            </w:r>
          </w:p>
        </w:tc>
      </w:tr>
      <w:tr w:rsidR="00D442C2" w:rsidRPr="00474566" w:rsidTr="00B110F5">
        <w:trPr>
          <w:trHeight w:val="294"/>
        </w:trPr>
        <w:tc>
          <w:tcPr>
            <w:tcW w:w="3923" w:type="dxa"/>
            <w:vMerge/>
            <w:tcBorders>
              <w:top w:val="nil"/>
              <w:left w:val="nil"/>
              <w:bottom w:val="nil"/>
              <w:right w:val="nil"/>
            </w:tcBorders>
            <w:shd w:val="clear" w:color="auto" w:fill="FFFFFF"/>
          </w:tcPr>
          <w:p w:rsidR="00D442C2" w:rsidRPr="00474566" w:rsidRDefault="00D442C2" w:rsidP="004E71EE">
            <w:pPr>
              <w:pStyle w:val="Normal1"/>
              <w:rPr>
                <w:rFonts w:asciiTheme="majorBidi" w:hAnsiTheme="majorBidi" w:cstheme="majorBidi"/>
                <w:sz w:val="23"/>
                <w:szCs w:val="23"/>
              </w:rPr>
            </w:pPr>
          </w:p>
        </w:tc>
        <w:tc>
          <w:tcPr>
            <w:tcW w:w="2549" w:type="dxa"/>
            <w:tcBorders>
              <w:top w:val="nil"/>
              <w:left w:val="single" w:sz="4" w:space="0" w:color="000000"/>
              <w:bottom w:val="single" w:sz="4" w:space="0" w:color="000000"/>
              <w:right w:val="single" w:sz="4" w:space="0" w:color="000000"/>
            </w:tcBorders>
            <w:shd w:val="clear" w:color="auto" w:fill="FDE9D9"/>
          </w:tcPr>
          <w:p w:rsidR="00D442C2" w:rsidRPr="00474566" w:rsidRDefault="00CF79CB" w:rsidP="004E71EE">
            <w:pPr>
              <w:pStyle w:val="Normal1"/>
              <w:jc w:val="center"/>
              <w:rPr>
                <w:rFonts w:asciiTheme="majorBidi" w:hAnsiTheme="majorBidi" w:cstheme="majorBidi"/>
                <w:b/>
              </w:rPr>
            </w:pPr>
            <w:r w:rsidRPr="00474566">
              <w:rPr>
                <w:rFonts w:asciiTheme="majorBidi" w:hAnsiTheme="majorBidi" w:cstheme="majorBidi"/>
                <w:b/>
              </w:rPr>
              <w:t>(Montants réels)</w:t>
            </w:r>
          </w:p>
        </w:tc>
        <w:tc>
          <w:tcPr>
            <w:tcW w:w="2868" w:type="dxa"/>
            <w:tcBorders>
              <w:top w:val="nil"/>
              <w:left w:val="nil"/>
              <w:bottom w:val="single" w:sz="4" w:space="0" w:color="000000"/>
              <w:right w:val="single" w:sz="4" w:space="0" w:color="000000"/>
            </w:tcBorders>
            <w:shd w:val="clear" w:color="auto" w:fill="FDE9D9"/>
          </w:tcPr>
          <w:p w:rsidR="00D442C2" w:rsidRPr="00474566" w:rsidRDefault="00CF79CB" w:rsidP="004E71EE">
            <w:pPr>
              <w:pStyle w:val="Normal1"/>
              <w:jc w:val="center"/>
              <w:rPr>
                <w:rFonts w:asciiTheme="majorBidi" w:hAnsiTheme="majorBidi" w:cstheme="majorBidi"/>
                <w:b/>
              </w:rPr>
            </w:pPr>
            <w:r w:rsidRPr="00474566">
              <w:rPr>
                <w:rFonts w:asciiTheme="majorBidi" w:hAnsiTheme="majorBidi" w:cstheme="majorBidi"/>
                <w:b/>
              </w:rPr>
              <w:t>(Prévisions)</w:t>
            </w:r>
          </w:p>
        </w:tc>
      </w:tr>
      <w:tr w:rsidR="00D442C2" w:rsidRPr="00474566" w:rsidTr="00B110F5">
        <w:trPr>
          <w:trHeight w:val="294"/>
        </w:trPr>
        <w:tc>
          <w:tcPr>
            <w:tcW w:w="3923" w:type="dxa"/>
            <w:tcBorders>
              <w:top w:val="single" w:sz="4" w:space="0" w:color="000000"/>
              <w:left w:val="single" w:sz="4" w:space="0" w:color="000000"/>
              <w:bottom w:val="single" w:sz="4" w:space="0" w:color="000000"/>
              <w:right w:val="single" w:sz="4" w:space="0" w:color="000000"/>
            </w:tcBorders>
            <w:shd w:val="clear" w:color="auto" w:fill="C00000"/>
          </w:tcPr>
          <w:p w:rsidR="00D442C2" w:rsidRPr="00474566" w:rsidRDefault="00CF79CB" w:rsidP="004E71EE">
            <w:pPr>
              <w:pStyle w:val="Normal1"/>
              <w:rPr>
                <w:rFonts w:asciiTheme="majorBidi" w:hAnsiTheme="majorBidi" w:cstheme="majorBidi"/>
                <w:b/>
                <w:color w:val="FFFFFF"/>
                <w:sz w:val="23"/>
                <w:szCs w:val="23"/>
              </w:rPr>
            </w:pPr>
            <w:r w:rsidRPr="00474566">
              <w:rPr>
                <w:rFonts w:asciiTheme="majorBidi" w:hAnsiTheme="majorBidi" w:cstheme="majorBidi"/>
                <w:b/>
                <w:color w:val="FFFFFF"/>
                <w:sz w:val="23"/>
                <w:szCs w:val="23"/>
              </w:rPr>
              <w:t>REVENUS</w:t>
            </w:r>
          </w:p>
        </w:tc>
        <w:tc>
          <w:tcPr>
            <w:tcW w:w="2549" w:type="dxa"/>
            <w:tcBorders>
              <w:top w:val="single" w:sz="4" w:space="0" w:color="000000"/>
              <w:left w:val="nil"/>
              <w:bottom w:val="single" w:sz="4" w:space="0" w:color="000000"/>
              <w:right w:val="single" w:sz="4" w:space="0" w:color="000000"/>
            </w:tcBorders>
            <w:shd w:val="clear" w:color="auto" w:fill="C00000"/>
          </w:tcPr>
          <w:p w:rsidR="00D442C2" w:rsidRPr="00474566" w:rsidRDefault="00CF79CB" w:rsidP="004E71EE">
            <w:pPr>
              <w:pStyle w:val="Normal1"/>
              <w:rPr>
                <w:rFonts w:asciiTheme="majorBidi" w:hAnsiTheme="majorBidi" w:cstheme="majorBidi"/>
              </w:rPr>
            </w:pPr>
            <w:r w:rsidRPr="00474566">
              <w:rPr>
                <w:rFonts w:asciiTheme="majorBidi" w:hAnsiTheme="majorBidi" w:cstheme="majorBidi"/>
              </w:rPr>
              <w:t> </w:t>
            </w:r>
          </w:p>
        </w:tc>
        <w:tc>
          <w:tcPr>
            <w:tcW w:w="2868" w:type="dxa"/>
            <w:tcBorders>
              <w:top w:val="single" w:sz="4" w:space="0" w:color="000000"/>
              <w:left w:val="nil"/>
              <w:bottom w:val="single" w:sz="4" w:space="0" w:color="000000"/>
              <w:right w:val="single" w:sz="4" w:space="0" w:color="000000"/>
            </w:tcBorders>
            <w:shd w:val="clear" w:color="auto" w:fill="C00000"/>
          </w:tcPr>
          <w:p w:rsidR="00D442C2" w:rsidRPr="00474566" w:rsidRDefault="00CF79CB" w:rsidP="004E71EE">
            <w:pPr>
              <w:pStyle w:val="Normal1"/>
              <w:rPr>
                <w:rFonts w:asciiTheme="majorBidi" w:hAnsiTheme="majorBidi" w:cstheme="majorBidi"/>
              </w:rPr>
            </w:pPr>
            <w:r w:rsidRPr="00474566">
              <w:rPr>
                <w:rFonts w:asciiTheme="majorBidi" w:hAnsiTheme="majorBidi" w:cstheme="majorBidi"/>
              </w:rPr>
              <w:t> </w:t>
            </w:r>
          </w:p>
        </w:tc>
      </w:tr>
      <w:tr w:rsidR="00D442C2" w:rsidRPr="00474566" w:rsidTr="00B110F5">
        <w:trPr>
          <w:trHeight w:val="294"/>
        </w:trPr>
        <w:tc>
          <w:tcPr>
            <w:tcW w:w="3923" w:type="dxa"/>
            <w:tcBorders>
              <w:top w:val="nil"/>
              <w:left w:val="single" w:sz="4" w:space="0" w:color="000000"/>
              <w:bottom w:val="single" w:sz="4" w:space="0" w:color="000000"/>
              <w:right w:val="single" w:sz="4" w:space="0" w:color="000000"/>
            </w:tcBorders>
            <w:shd w:val="clear" w:color="auto" w:fill="FFFFFF"/>
          </w:tcPr>
          <w:p w:rsidR="00D442C2" w:rsidRPr="00474566" w:rsidRDefault="00CF79CB" w:rsidP="004E71EE">
            <w:pPr>
              <w:pStyle w:val="Normal1"/>
              <w:rPr>
                <w:rFonts w:asciiTheme="majorBidi" w:hAnsiTheme="majorBidi" w:cstheme="majorBidi"/>
              </w:rPr>
            </w:pPr>
            <w:r w:rsidRPr="00474566">
              <w:rPr>
                <w:rFonts w:asciiTheme="majorBidi" w:hAnsiTheme="majorBidi" w:cstheme="majorBidi"/>
              </w:rPr>
              <w:t xml:space="preserve">Subventions                                       </w:t>
            </w:r>
          </w:p>
        </w:tc>
        <w:tc>
          <w:tcPr>
            <w:tcW w:w="2549" w:type="dxa"/>
            <w:tcBorders>
              <w:top w:val="nil"/>
              <w:left w:val="nil"/>
              <w:bottom w:val="single" w:sz="4" w:space="0" w:color="000000"/>
              <w:right w:val="single" w:sz="4" w:space="0" w:color="000000"/>
            </w:tcBorders>
            <w:shd w:val="clear" w:color="auto" w:fill="FFFFFF"/>
          </w:tcPr>
          <w:p w:rsidR="00D442C2" w:rsidRPr="00474566" w:rsidRDefault="00CF79CB" w:rsidP="004E71EE">
            <w:pPr>
              <w:pStyle w:val="Normal1"/>
              <w:jc w:val="right"/>
              <w:rPr>
                <w:rFonts w:asciiTheme="majorBidi" w:hAnsiTheme="majorBidi" w:cstheme="majorBidi"/>
              </w:rPr>
            </w:pPr>
            <w:r w:rsidRPr="00474566">
              <w:rPr>
                <w:rFonts w:asciiTheme="majorBidi" w:hAnsiTheme="majorBidi" w:cstheme="majorBidi"/>
              </w:rPr>
              <w:t>0,00 $</w:t>
            </w:r>
          </w:p>
        </w:tc>
        <w:tc>
          <w:tcPr>
            <w:tcW w:w="2868" w:type="dxa"/>
            <w:tcBorders>
              <w:top w:val="nil"/>
              <w:left w:val="nil"/>
              <w:bottom w:val="single" w:sz="4" w:space="0" w:color="000000"/>
              <w:right w:val="single" w:sz="4" w:space="0" w:color="000000"/>
            </w:tcBorders>
            <w:shd w:val="clear" w:color="auto" w:fill="FFFFFF"/>
          </w:tcPr>
          <w:p w:rsidR="00D442C2" w:rsidRPr="00474566" w:rsidRDefault="00C91CF2" w:rsidP="004E71EE">
            <w:pPr>
              <w:pStyle w:val="Normal1"/>
              <w:jc w:val="right"/>
              <w:rPr>
                <w:rFonts w:asciiTheme="majorBidi" w:hAnsiTheme="majorBidi" w:cstheme="majorBidi"/>
                <w:b/>
              </w:rPr>
            </w:pPr>
            <w:r w:rsidRPr="00474566">
              <w:rPr>
                <w:rFonts w:asciiTheme="majorBidi" w:hAnsiTheme="majorBidi" w:cstheme="majorBidi"/>
                <w:b/>
              </w:rPr>
              <w:t>3</w:t>
            </w:r>
            <w:r w:rsidR="00CF79CB" w:rsidRPr="00474566">
              <w:rPr>
                <w:rFonts w:asciiTheme="majorBidi" w:hAnsiTheme="majorBidi" w:cstheme="majorBidi"/>
                <w:b/>
              </w:rPr>
              <w:t>0 000,00 $</w:t>
            </w:r>
          </w:p>
        </w:tc>
      </w:tr>
      <w:tr w:rsidR="00D442C2" w:rsidRPr="00474566" w:rsidTr="00B110F5">
        <w:trPr>
          <w:trHeight w:val="588"/>
        </w:trPr>
        <w:tc>
          <w:tcPr>
            <w:tcW w:w="3923" w:type="dxa"/>
            <w:tcBorders>
              <w:top w:val="nil"/>
              <w:left w:val="single" w:sz="4" w:space="0" w:color="000000"/>
              <w:bottom w:val="single" w:sz="4" w:space="0" w:color="000000"/>
              <w:right w:val="single" w:sz="4" w:space="0" w:color="000000"/>
            </w:tcBorders>
            <w:shd w:val="clear" w:color="auto" w:fill="FFFFFF"/>
          </w:tcPr>
          <w:p w:rsidR="00D442C2" w:rsidRPr="00474566" w:rsidRDefault="00C91CF2" w:rsidP="004E71EE">
            <w:pPr>
              <w:pStyle w:val="Normal1"/>
              <w:rPr>
                <w:rFonts w:asciiTheme="majorBidi" w:hAnsiTheme="majorBidi" w:cstheme="majorBidi"/>
              </w:rPr>
            </w:pPr>
            <w:r w:rsidRPr="00474566">
              <w:rPr>
                <w:rFonts w:asciiTheme="majorBidi" w:hAnsiTheme="majorBidi" w:cstheme="majorBidi"/>
              </w:rPr>
              <w:t>D</w:t>
            </w:r>
            <w:r w:rsidR="00CF79CB" w:rsidRPr="00474566">
              <w:rPr>
                <w:rFonts w:asciiTheme="majorBidi" w:hAnsiTheme="majorBidi" w:cstheme="majorBidi"/>
              </w:rPr>
              <w:t>ons et cotisations des membres</w:t>
            </w:r>
            <w:r w:rsidR="00213433" w:rsidRPr="00474566">
              <w:rPr>
                <w:rFonts w:asciiTheme="majorBidi" w:hAnsiTheme="majorBidi" w:cstheme="majorBidi"/>
              </w:rPr>
              <w:t xml:space="preserve"> et discrétionnaires</w:t>
            </w:r>
          </w:p>
        </w:tc>
        <w:tc>
          <w:tcPr>
            <w:tcW w:w="2549" w:type="dxa"/>
            <w:tcBorders>
              <w:top w:val="nil"/>
              <w:left w:val="nil"/>
              <w:bottom w:val="single" w:sz="4" w:space="0" w:color="000000"/>
              <w:right w:val="single" w:sz="4" w:space="0" w:color="000000"/>
            </w:tcBorders>
            <w:shd w:val="clear" w:color="auto" w:fill="FFFFFF"/>
          </w:tcPr>
          <w:p w:rsidR="00D442C2" w:rsidRPr="00474566" w:rsidRDefault="00D921F7" w:rsidP="004E71EE">
            <w:pPr>
              <w:pStyle w:val="Normal1"/>
              <w:jc w:val="right"/>
              <w:rPr>
                <w:rFonts w:asciiTheme="majorBidi" w:hAnsiTheme="majorBidi" w:cstheme="majorBidi"/>
              </w:rPr>
            </w:pPr>
            <w:r w:rsidRPr="00474566">
              <w:rPr>
                <w:rFonts w:asciiTheme="majorBidi" w:hAnsiTheme="majorBidi" w:cstheme="majorBidi"/>
              </w:rPr>
              <w:t>20</w:t>
            </w:r>
            <w:r w:rsidR="00112D01" w:rsidRPr="00474566">
              <w:rPr>
                <w:rFonts w:asciiTheme="majorBidi" w:hAnsiTheme="majorBidi" w:cstheme="majorBidi"/>
              </w:rPr>
              <w:t> </w:t>
            </w:r>
            <w:r w:rsidRPr="00474566">
              <w:rPr>
                <w:rFonts w:asciiTheme="majorBidi" w:hAnsiTheme="majorBidi" w:cstheme="majorBidi"/>
              </w:rPr>
              <w:t>195</w:t>
            </w:r>
            <w:r w:rsidR="00112D01" w:rsidRPr="00474566">
              <w:rPr>
                <w:rFonts w:asciiTheme="majorBidi" w:hAnsiTheme="majorBidi" w:cstheme="majorBidi"/>
              </w:rPr>
              <w:t>,00</w:t>
            </w:r>
            <w:r w:rsidR="00CF79CB" w:rsidRPr="00474566">
              <w:rPr>
                <w:rFonts w:asciiTheme="majorBidi" w:hAnsiTheme="majorBidi" w:cstheme="majorBidi"/>
              </w:rPr>
              <w:t>$</w:t>
            </w:r>
          </w:p>
        </w:tc>
        <w:tc>
          <w:tcPr>
            <w:tcW w:w="2868" w:type="dxa"/>
            <w:tcBorders>
              <w:top w:val="nil"/>
              <w:left w:val="nil"/>
              <w:bottom w:val="single" w:sz="4" w:space="0" w:color="000000"/>
              <w:right w:val="single" w:sz="4" w:space="0" w:color="000000"/>
            </w:tcBorders>
            <w:shd w:val="clear" w:color="auto" w:fill="FFFFFF"/>
          </w:tcPr>
          <w:p w:rsidR="00D442C2" w:rsidRPr="00474566" w:rsidRDefault="006F11BB" w:rsidP="004E71EE">
            <w:pPr>
              <w:pStyle w:val="Normal1"/>
              <w:jc w:val="right"/>
              <w:rPr>
                <w:rFonts w:asciiTheme="majorBidi" w:hAnsiTheme="majorBidi" w:cstheme="majorBidi"/>
                <w:b/>
              </w:rPr>
            </w:pPr>
            <w:r w:rsidRPr="00474566">
              <w:rPr>
                <w:rFonts w:asciiTheme="majorBidi" w:hAnsiTheme="majorBidi" w:cstheme="majorBidi"/>
                <w:b/>
              </w:rPr>
              <w:t>59</w:t>
            </w:r>
            <w:r w:rsidR="00CF79CB" w:rsidRPr="00474566">
              <w:rPr>
                <w:rFonts w:asciiTheme="majorBidi" w:hAnsiTheme="majorBidi" w:cstheme="majorBidi"/>
                <w:b/>
              </w:rPr>
              <w:t>50,00 $</w:t>
            </w:r>
          </w:p>
        </w:tc>
      </w:tr>
      <w:tr w:rsidR="00D442C2" w:rsidRPr="00474566" w:rsidTr="00B110F5">
        <w:trPr>
          <w:trHeight w:val="294"/>
        </w:trPr>
        <w:tc>
          <w:tcPr>
            <w:tcW w:w="3923" w:type="dxa"/>
            <w:tcBorders>
              <w:top w:val="nil"/>
              <w:left w:val="single" w:sz="4" w:space="0" w:color="000000"/>
              <w:bottom w:val="single" w:sz="4" w:space="0" w:color="000000"/>
              <w:right w:val="single" w:sz="4" w:space="0" w:color="000000"/>
            </w:tcBorders>
            <w:shd w:val="clear" w:color="auto" w:fill="FDE9D9"/>
          </w:tcPr>
          <w:p w:rsidR="00D442C2" w:rsidRPr="00474566" w:rsidRDefault="00CF79CB" w:rsidP="004E71EE">
            <w:pPr>
              <w:pStyle w:val="Normal1"/>
              <w:rPr>
                <w:rFonts w:asciiTheme="majorBidi" w:hAnsiTheme="majorBidi" w:cstheme="majorBidi"/>
                <w:b/>
                <w:sz w:val="23"/>
                <w:szCs w:val="23"/>
              </w:rPr>
            </w:pPr>
            <w:r w:rsidRPr="00474566">
              <w:rPr>
                <w:rFonts w:asciiTheme="majorBidi" w:hAnsiTheme="majorBidi" w:cstheme="majorBidi"/>
                <w:b/>
                <w:sz w:val="23"/>
                <w:szCs w:val="23"/>
              </w:rPr>
              <w:t>Total des revenus</w:t>
            </w:r>
          </w:p>
        </w:tc>
        <w:tc>
          <w:tcPr>
            <w:tcW w:w="2549" w:type="dxa"/>
            <w:tcBorders>
              <w:top w:val="nil"/>
              <w:left w:val="nil"/>
              <w:bottom w:val="single" w:sz="4" w:space="0" w:color="000000"/>
              <w:right w:val="single" w:sz="4" w:space="0" w:color="000000"/>
            </w:tcBorders>
            <w:shd w:val="clear" w:color="auto" w:fill="FDE9D9"/>
          </w:tcPr>
          <w:p w:rsidR="00D442C2" w:rsidRPr="00474566" w:rsidRDefault="00D921F7" w:rsidP="004E71EE">
            <w:pPr>
              <w:pStyle w:val="Normal1"/>
              <w:jc w:val="right"/>
              <w:rPr>
                <w:rFonts w:asciiTheme="majorBidi" w:hAnsiTheme="majorBidi" w:cstheme="majorBidi"/>
                <w:b/>
              </w:rPr>
            </w:pPr>
            <w:r w:rsidRPr="00474566">
              <w:rPr>
                <w:rFonts w:asciiTheme="majorBidi" w:hAnsiTheme="majorBidi" w:cstheme="majorBidi"/>
                <w:b/>
              </w:rPr>
              <w:t>20</w:t>
            </w:r>
            <w:r w:rsidR="00112D01" w:rsidRPr="00474566">
              <w:rPr>
                <w:rFonts w:asciiTheme="majorBidi" w:hAnsiTheme="majorBidi" w:cstheme="majorBidi"/>
                <w:b/>
              </w:rPr>
              <w:t> </w:t>
            </w:r>
            <w:r w:rsidRPr="00474566">
              <w:rPr>
                <w:rFonts w:asciiTheme="majorBidi" w:hAnsiTheme="majorBidi" w:cstheme="majorBidi"/>
                <w:b/>
              </w:rPr>
              <w:t>195</w:t>
            </w:r>
            <w:r w:rsidR="00112D01" w:rsidRPr="00474566">
              <w:rPr>
                <w:rFonts w:asciiTheme="majorBidi" w:hAnsiTheme="majorBidi" w:cstheme="majorBidi"/>
                <w:b/>
              </w:rPr>
              <w:t>,00</w:t>
            </w:r>
            <w:r w:rsidR="00CF79CB" w:rsidRPr="00474566">
              <w:rPr>
                <w:rFonts w:asciiTheme="majorBidi" w:hAnsiTheme="majorBidi" w:cstheme="majorBidi"/>
                <w:b/>
              </w:rPr>
              <w:t>$</w:t>
            </w:r>
          </w:p>
        </w:tc>
        <w:tc>
          <w:tcPr>
            <w:tcW w:w="2868" w:type="dxa"/>
            <w:tcBorders>
              <w:top w:val="nil"/>
              <w:left w:val="nil"/>
              <w:bottom w:val="single" w:sz="4" w:space="0" w:color="000000"/>
              <w:right w:val="single" w:sz="4" w:space="0" w:color="000000"/>
            </w:tcBorders>
            <w:shd w:val="clear" w:color="auto" w:fill="FDE9D9"/>
          </w:tcPr>
          <w:p w:rsidR="00D442C2" w:rsidRPr="00474566" w:rsidRDefault="00C91CF2" w:rsidP="004E71EE">
            <w:pPr>
              <w:pStyle w:val="Normal1"/>
              <w:jc w:val="right"/>
              <w:rPr>
                <w:rFonts w:asciiTheme="majorBidi" w:hAnsiTheme="majorBidi" w:cstheme="majorBidi"/>
                <w:b/>
              </w:rPr>
            </w:pPr>
            <w:r w:rsidRPr="00474566">
              <w:rPr>
                <w:rFonts w:asciiTheme="majorBidi" w:hAnsiTheme="majorBidi" w:cstheme="majorBidi"/>
                <w:b/>
              </w:rPr>
              <w:t>3</w:t>
            </w:r>
            <w:r w:rsidR="006F11BB" w:rsidRPr="00474566">
              <w:rPr>
                <w:rFonts w:asciiTheme="majorBidi" w:hAnsiTheme="majorBidi" w:cstheme="majorBidi"/>
                <w:b/>
              </w:rPr>
              <w:t>59</w:t>
            </w:r>
            <w:r w:rsidR="00CF79CB" w:rsidRPr="00474566">
              <w:rPr>
                <w:rFonts w:asciiTheme="majorBidi" w:hAnsiTheme="majorBidi" w:cstheme="majorBidi"/>
                <w:b/>
              </w:rPr>
              <w:t>50,00 $</w:t>
            </w:r>
          </w:p>
        </w:tc>
      </w:tr>
      <w:tr w:rsidR="00D442C2" w:rsidRPr="00474566" w:rsidTr="00B110F5">
        <w:trPr>
          <w:trHeight w:val="294"/>
        </w:trPr>
        <w:tc>
          <w:tcPr>
            <w:tcW w:w="3923" w:type="dxa"/>
            <w:tcBorders>
              <w:top w:val="nil"/>
              <w:left w:val="single" w:sz="4" w:space="0" w:color="000000"/>
              <w:bottom w:val="single" w:sz="4" w:space="0" w:color="000000"/>
              <w:right w:val="single" w:sz="4" w:space="0" w:color="000000"/>
            </w:tcBorders>
            <w:shd w:val="clear" w:color="auto" w:fill="C00000"/>
          </w:tcPr>
          <w:p w:rsidR="00D442C2" w:rsidRPr="00474566" w:rsidRDefault="00CF79CB" w:rsidP="004E71EE">
            <w:pPr>
              <w:pStyle w:val="Normal1"/>
              <w:rPr>
                <w:rFonts w:asciiTheme="majorBidi" w:hAnsiTheme="majorBidi" w:cstheme="majorBidi"/>
                <w:b/>
                <w:color w:val="FFFFFF"/>
                <w:sz w:val="23"/>
                <w:szCs w:val="23"/>
              </w:rPr>
            </w:pPr>
            <w:r w:rsidRPr="00474566">
              <w:rPr>
                <w:rFonts w:asciiTheme="majorBidi" w:hAnsiTheme="majorBidi" w:cstheme="majorBidi"/>
                <w:b/>
                <w:color w:val="FFFFFF"/>
                <w:sz w:val="23"/>
                <w:szCs w:val="23"/>
              </w:rPr>
              <w:t>DÉPENSES</w:t>
            </w:r>
          </w:p>
        </w:tc>
        <w:tc>
          <w:tcPr>
            <w:tcW w:w="2549" w:type="dxa"/>
            <w:tcBorders>
              <w:top w:val="nil"/>
              <w:left w:val="nil"/>
              <w:bottom w:val="single" w:sz="4" w:space="0" w:color="000000"/>
              <w:right w:val="single" w:sz="4" w:space="0" w:color="000000"/>
            </w:tcBorders>
            <w:shd w:val="clear" w:color="auto" w:fill="C00000"/>
          </w:tcPr>
          <w:p w:rsidR="00D442C2" w:rsidRPr="00474566" w:rsidRDefault="00CF79CB" w:rsidP="004E71EE">
            <w:pPr>
              <w:pStyle w:val="Normal1"/>
              <w:jc w:val="right"/>
              <w:rPr>
                <w:rFonts w:asciiTheme="majorBidi" w:hAnsiTheme="majorBidi" w:cstheme="majorBidi"/>
                <w:sz w:val="23"/>
                <w:szCs w:val="23"/>
              </w:rPr>
            </w:pPr>
            <w:r w:rsidRPr="00474566">
              <w:rPr>
                <w:rFonts w:asciiTheme="majorBidi" w:hAnsiTheme="majorBidi" w:cstheme="majorBidi"/>
                <w:sz w:val="23"/>
                <w:szCs w:val="23"/>
              </w:rPr>
              <w:t> </w:t>
            </w:r>
          </w:p>
        </w:tc>
        <w:tc>
          <w:tcPr>
            <w:tcW w:w="2868" w:type="dxa"/>
            <w:tcBorders>
              <w:top w:val="nil"/>
              <w:left w:val="nil"/>
              <w:bottom w:val="single" w:sz="4" w:space="0" w:color="000000"/>
              <w:right w:val="single" w:sz="4" w:space="0" w:color="000000"/>
            </w:tcBorders>
            <w:shd w:val="clear" w:color="auto" w:fill="C00000"/>
          </w:tcPr>
          <w:p w:rsidR="00D442C2" w:rsidRPr="00474566" w:rsidRDefault="00CF79CB" w:rsidP="004E71EE">
            <w:pPr>
              <w:pStyle w:val="Normal1"/>
              <w:jc w:val="right"/>
              <w:rPr>
                <w:rFonts w:asciiTheme="majorBidi" w:hAnsiTheme="majorBidi" w:cstheme="majorBidi"/>
                <w:sz w:val="23"/>
                <w:szCs w:val="23"/>
              </w:rPr>
            </w:pPr>
            <w:r w:rsidRPr="00474566">
              <w:rPr>
                <w:rFonts w:asciiTheme="majorBidi" w:hAnsiTheme="majorBidi" w:cstheme="majorBidi"/>
                <w:sz w:val="23"/>
                <w:szCs w:val="23"/>
              </w:rPr>
              <w:t> </w:t>
            </w:r>
          </w:p>
        </w:tc>
      </w:tr>
      <w:tr w:rsidR="00D442C2" w:rsidRPr="00474566" w:rsidTr="00B110F5">
        <w:trPr>
          <w:trHeight w:val="588"/>
        </w:trPr>
        <w:tc>
          <w:tcPr>
            <w:tcW w:w="3923" w:type="dxa"/>
            <w:tcBorders>
              <w:top w:val="nil"/>
              <w:left w:val="single" w:sz="4" w:space="0" w:color="000000"/>
              <w:bottom w:val="single" w:sz="4" w:space="0" w:color="000000"/>
              <w:right w:val="single" w:sz="4" w:space="0" w:color="000000"/>
            </w:tcBorders>
            <w:shd w:val="clear" w:color="auto" w:fill="FFFFFF"/>
          </w:tcPr>
          <w:p w:rsidR="00D442C2" w:rsidRPr="00474566" w:rsidRDefault="00CF79CB" w:rsidP="004E71EE">
            <w:pPr>
              <w:pStyle w:val="Normal1"/>
              <w:rPr>
                <w:rFonts w:asciiTheme="majorBidi" w:hAnsiTheme="majorBidi" w:cstheme="majorBidi"/>
              </w:rPr>
            </w:pPr>
            <w:r w:rsidRPr="00474566">
              <w:rPr>
                <w:rFonts w:asciiTheme="majorBidi" w:hAnsiTheme="majorBidi" w:cstheme="majorBidi"/>
              </w:rPr>
              <w:t>Papeterie, fournitures de bureau et poste</w:t>
            </w:r>
          </w:p>
        </w:tc>
        <w:tc>
          <w:tcPr>
            <w:tcW w:w="2549" w:type="dxa"/>
            <w:tcBorders>
              <w:top w:val="nil"/>
              <w:left w:val="nil"/>
              <w:bottom w:val="single" w:sz="4" w:space="0" w:color="000000"/>
              <w:right w:val="single" w:sz="4" w:space="0" w:color="000000"/>
            </w:tcBorders>
            <w:shd w:val="clear" w:color="auto" w:fill="FFFFFF"/>
          </w:tcPr>
          <w:p w:rsidR="00D442C2" w:rsidRPr="00474566" w:rsidRDefault="00D921F7" w:rsidP="004E71EE">
            <w:pPr>
              <w:pStyle w:val="Normal1"/>
              <w:jc w:val="right"/>
              <w:rPr>
                <w:rFonts w:asciiTheme="majorBidi" w:hAnsiTheme="majorBidi" w:cstheme="majorBidi"/>
              </w:rPr>
            </w:pPr>
            <w:r w:rsidRPr="00474566">
              <w:rPr>
                <w:rFonts w:asciiTheme="majorBidi" w:hAnsiTheme="majorBidi" w:cstheme="majorBidi"/>
              </w:rPr>
              <w:t>3</w:t>
            </w:r>
            <w:r w:rsidR="00112D01" w:rsidRPr="00474566">
              <w:rPr>
                <w:rFonts w:asciiTheme="majorBidi" w:hAnsiTheme="majorBidi" w:cstheme="majorBidi"/>
              </w:rPr>
              <w:t> </w:t>
            </w:r>
            <w:r w:rsidRPr="00474566">
              <w:rPr>
                <w:rFonts w:asciiTheme="majorBidi" w:hAnsiTheme="majorBidi" w:cstheme="majorBidi"/>
              </w:rPr>
              <w:t>284</w:t>
            </w:r>
            <w:r w:rsidR="00112D01" w:rsidRPr="00474566">
              <w:rPr>
                <w:rFonts w:asciiTheme="majorBidi" w:hAnsiTheme="majorBidi" w:cstheme="majorBidi"/>
              </w:rPr>
              <w:t>,00</w:t>
            </w:r>
            <w:r w:rsidR="00CF79CB" w:rsidRPr="00474566">
              <w:rPr>
                <w:rFonts w:asciiTheme="majorBidi" w:hAnsiTheme="majorBidi" w:cstheme="majorBidi"/>
              </w:rPr>
              <w:t>$</w:t>
            </w:r>
          </w:p>
        </w:tc>
        <w:tc>
          <w:tcPr>
            <w:tcW w:w="2868" w:type="dxa"/>
            <w:tcBorders>
              <w:top w:val="nil"/>
              <w:left w:val="nil"/>
              <w:bottom w:val="single" w:sz="4" w:space="0" w:color="000000"/>
              <w:right w:val="single" w:sz="4" w:space="0" w:color="000000"/>
            </w:tcBorders>
            <w:shd w:val="clear" w:color="auto" w:fill="FFFFFF"/>
          </w:tcPr>
          <w:p w:rsidR="00D442C2" w:rsidRPr="00474566" w:rsidRDefault="00C91CF2" w:rsidP="004E71EE">
            <w:pPr>
              <w:pStyle w:val="Normal1"/>
              <w:jc w:val="right"/>
              <w:rPr>
                <w:rFonts w:asciiTheme="majorBidi" w:hAnsiTheme="majorBidi" w:cstheme="majorBidi"/>
                <w:b/>
              </w:rPr>
            </w:pPr>
            <w:r w:rsidRPr="00474566">
              <w:rPr>
                <w:rFonts w:asciiTheme="majorBidi" w:hAnsiTheme="majorBidi" w:cstheme="majorBidi"/>
                <w:b/>
              </w:rPr>
              <w:t>1</w:t>
            </w:r>
            <w:r w:rsidR="00CF79CB" w:rsidRPr="00474566">
              <w:rPr>
                <w:rFonts w:asciiTheme="majorBidi" w:hAnsiTheme="majorBidi" w:cstheme="majorBidi"/>
                <w:b/>
              </w:rPr>
              <w:t xml:space="preserve"> 000,00 $</w:t>
            </w:r>
          </w:p>
        </w:tc>
      </w:tr>
      <w:tr w:rsidR="00D442C2" w:rsidRPr="00474566" w:rsidTr="00B110F5">
        <w:trPr>
          <w:trHeight w:val="643"/>
        </w:trPr>
        <w:tc>
          <w:tcPr>
            <w:tcW w:w="3923" w:type="dxa"/>
            <w:tcBorders>
              <w:top w:val="nil"/>
              <w:left w:val="single" w:sz="4" w:space="0" w:color="000000"/>
              <w:bottom w:val="single" w:sz="4" w:space="0" w:color="000000"/>
              <w:right w:val="single" w:sz="4" w:space="0" w:color="000000"/>
            </w:tcBorders>
            <w:shd w:val="clear" w:color="auto" w:fill="FFFFFF"/>
          </w:tcPr>
          <w:p w:rsidR="00D442C2" w:rsidRPr="00474566" w:rsidRDefault="00CF79CB" w:rsidP="004E71EE">
            <w:pPr>
              <w:pStyle w:val="Normal1"/>
              <w:rPr>
                <w:rFonts w:asciiTheme="majorBidi" w:hAnsiTheme="majorBidi" w:cstheme="majorBidi"/>
              </w:rPr>
            </w:pPr>
            <w:r w:rsidRPr="00474566">
              <w:rPr>
                <w:rFonts w:asciiTheme="majorBidi" w:hAnsiTheme="majorBidi" w:cstheme="majorBidi"/>
              </w:rPr>
              <w:t>Salaires et charges sociales</w:t>
            </w:r>
          </w:p>
        </w:tc>
        <w:tc>
          <w:tcPr>
            <w:tcW w:w="2549" w:type="dxa"/>
            <w:tcBorders>
              <w:top w:val="nil"/>
              <w:left w:val="nil"/>
              <w:bottom w:val="single" w:sz="4" w:space="0" w:color="000000"/>
              <w:right w:val="single" w:sz="4" w:space="0" w:color="000000"/>
            </w:tcBorders>
            <w:shd w:val="clear" w:color="auto" w:fill="FFFFFF"/>
          </w:tcPr>
          <w:p w:rsidR="00D442C2" w:rsidRPr="00474566" w:rsidRDefault="00A922DB" w:rsidP="00B110F5">
            <w:pPr>
              <w:pStyle w:val="Normal1"/>
              <w:jc w:val="right"/>
              <w:rPr>
                <w:rFonts w:asciiTheme="majorBidi" w:hAnsiTheme="majorBidi" w:cstheme="majorBidi"/>
              </w:rPr>
            </w:pPr>
            <w:r w:rsidRPr="00474566">
              <w:rPr>
                <w:rFonts w:asciiTheme="majorBidi" w:hAnsiTheme="majorBidi" w:cstheme="majorBidi"/>
              </w:rPr>
              <w:t>0,00 $</w:t>
            </w:r>
          </w:p>
        </w:tc>
        <w:tc>
          <w:tcPr>
            <w:tcW w:w="2868" w:type="dxa"/>
            <w:tcBorders>
              <w:top w:val="nil"/>
              <w:left w:val="nil"/>
              <w:bottom w:val="single" w:sz="4" w:space="0" w:color="000000"/>
              <w:right w:val="single" w:sz="4" w:space="0" w:color="000000"/>
            </w:tcBorders>
            <w:shd w:val="clear" w:color="auto" w:fill="FFFFFF"/>
          </w:tcPr>
          <w:p w:rsidR="00D442C2" w:rsidRPr="00474566" w:rsidRDefault="00C91CF2" w:rsidP="004E71EE">
            <w:pPr>
              <w:pStyle w:val="Normal1"/>
              <w:jc w:val="right"/>
              <w:rPr>
                <w:rFonts w:asciiTheme="majorBidi" w:hAnsiTheme="majorBidi" w:cstheme="majorBidi"/>
                <w:b/>
              </w:rPr>
            </w:pPr>
            <w:r w:rsidRPr="00474566">
              <w:rPr>
                <w:rFonts w:asciiTheme="majorBidi" w:hAnsiTheme="majorBidi" w:cstheme="majorBidi"/>
                <w:b/>
              </w:rPr>
              <w:t xml:space="preserve">0 </w:t>
            </w:r>
            <w:r w:rsidR="00CF79CB" w:rsidRPr="00474566">
              <w:rPr>
                <w:rFonts w:asciiTheme="majorBidi" w:hAnsiTheme="majorBidi" w:cstheme="majorBidi"/>
                <w:b/>
              </w:rPr>
              <w:t>$</w:t>
            </w:r>
          </w:p>
        </w:tc>
      </w:tr>
      <w:tr w:rsidR="00D442C2" w:rsidRPr="00474566" w:rsidTr="00B110F5">
        <w:trPr>
          <w:trHeight w:val="294"/>
        </w:trPr>
        <w:tc>
          <w:tcPr>
            <w:tcW w:w="3923" w:type="dxa"/>
            <w:tcBorders>
              <w:top w:val="nil"/>
              <w:left w:val="single" w:sz="4" w:space="0" w:color="000000"/>
              <w:bottom w:val="single" w:sz="4" w:space="0" w:color="000000"/>
              <w:right w:val="single" w:sz="4" w:space="0" w:color="000000"/>
            </w:tcBorders>
            <w:shd w:val="clear" w:color="auto" w:fill="FFFFFF"/>
          </w:tcPr>
          <w:p w:rsidR="00D442C2" w:rsidRPr="00474566" w:rsidRDefault="00CF79CB" w:rsidP="004E71EE">
            <w:pPr>
              <w:pStyle w:val="Normal1"/>
              <w:rPr>
                <w:rFonts w:asciiTheme="majorBidi" w:hAnsiTheme="majorBidi" w:cstheme="majorBidi"/>
              </w:rPr>
            </w:pPr>
            <w:r w:rsidRPr="00474566">
              <w:rPr>
                <w:rFonts w:asciiTheme="majorBidi" w:hAnsiTheme="majorBidi" w:cstheme="majorBidi"/>
              </w:rPr>
              <w:t>Frais d’activités</w:t>
            </w:r>
          </w:p>
        </w:tc>
        <w:tc>
          <w:tcPr>
            <w:tcW w:w="2549" w:type="dxa"/>
            <w:tcBorders>
              <w:top w:val="nil"/>
              <w:left w:val="nil"/>
              <w:bottom w:val="single" w:sz="4" w:space="0" w:color="000000"/>
              <w:right w:val="single" w:sz="4" w:space="0" w:color="000000"/>
            </w:tcBorders>
            <w:shd w:val="clear" w:color="auto" w:fill="FFFFFF"/>
          </w:tcPr>
          <w:p w:rsidR="00D442C2" w:rsidRPr="00474566" w:rsidRDefault="005C37D2" w:rsidP="004E71EE">
            <w:pPr>
              <w:pStyle w:val="Normal1"/>
              <w:jc w:val="right"/>
              <w:rPr>
                <w:rFonts w:asciiTheme="majorBidi" w:hAnsiTheme="majorBidi" w:cstheme="majorBidi"/>
              </w:rPr>
            </w:pPr>
            <w:r w:rsidRPr="00474566">
              <w:rPr>
                <w:rFonts w:asciiTheme="majorBidi" w:hAnsiTheme="majorBidi" w:cstheme="majorBidi"/>
              </w:rPr>
              <w:t xml:space="preserve">0 </w:t>
            </w:r>
            <w:r w:rsidR="00CF79CB" w:rsidRPr="00474566">
              <w:rPr>
                <w:rFonts w:asciiTheme="majorBidi" w:hAnsiTheme="majorBidi" w:cstheme="majorBidi"/>
              </w:rPr>
              <w:t>$</w:t>
            </w:r>
          </w:p>
        </w:tc>
        <w:tc>
          <w:tcPr>
            <w:tcW w:w="2868" w:type="dxa"/>
            <w:tcBorders>
              <w:top w:val="nil"/>
              <w:left w:val="nil"/>
              <w:bottom w:val="single" w:sz="4" w:space="0" w:color="000000"/>
              <w:right w:val="single" w:sz="4" w:space="0" w:color="000000"/>
            </w:tcBorders>
            <w:shd w:val="clear" w:color="auto" w:fill="FFFFFF"/>
          </w:tcPr>
          <w:p w:rsidR="00D442C2" w:rsidRPr="00474566" w:rsidRDefault="00C91CF2" w:rsidP="004E71EE">
            <w:pPr>
              <w:pStyle w:val="Normal1"/>
              <w:jc w:val="right"/>
              <w:rPr>
                <w:rFonts w:asciiTheme="majorBidi" w:hAnsiTheme="majorBidi" w:cstheme="majorBidi"/>
                <w:b/>
              </w:rPr>
            </w:pPr>
            <w:r w:rsidRPr="00474566">
              <w:rPr>
                <w:rFonts w:asciiTheme="majorBidi" w:hAnsiTheme="majorBidi" w:cstheme="majorBidi"/>
                <w:b/>
              </w:rPr>
              <w:t xml:space="preserve"> 1 000,00</w:t>
            </w:r>
            <w:r w:rsidR="00CF79CB" w:rsidRPr="00474566">
              <w:rPr>
                <w:rFonts w:asciiTheme="majorBidi" w:hAnsiTheme="majorBidi" w:cstheme="majorBidi"/>
                <w:b/>
              </w:rPr>
              <w:t>$</w:t>
            </w:r>
          </w:p>
        </w:tc>
      </w:tr>
      <w:tr w:rsidR="00D442C2" w:rsidRPr="00474566" w:rsidTr="00B110F5">
        <w:trPr>
          <w:trHeight w:val="294"/>
        </w:trPr>
        <w:tc>
          <w:tcPr>
            <w:tcW w:w="3923" w:type="dxa"/>
            <w:tcBorders>
              <w:top w:val="nil"/>
              <w:left w:val="single" w:sz="4" w:space="0" w:color="000000"/>
              <w:bottom w:val="single" w:sz="4" w:space="0" w:color="000000"/>
              <w:right w:val="single" w:sz="4" w:space="0" w:color="000000"/>
            </w:tcBorders>
            <w:shd w:val="clear" w:color="auto" w:fill="FFFFFF"/>
          </w:tcPr>
          <w:p w:rsidR="00D442C2" w:rsidRPr="00474566" w:rsidRDefault="00CF79CB" w:rsidP="004E71EE">
            <w:pPr>
              <w:pStyle w:val="Normal1"/>
              <w:rPr>
                <w:rFonts w:asciiTheme="majorBidi" w:hAnsiTheme="majorBidi" w:cstheme="majorBidi"/>
              </w:rPr>
            </w:pPr>
            <w:r w:rsidRPr="00474566">
              <w:rPr>
                <w:rFonts w:asciiTheme="majorBidi" w:hAnsiTheme="majorBidi" w:cstheme="majorBidi"/>
              </w:rPr>
              <w:t>Publicité</w:t>
            </w:r>
          </w:p>
        </w:tc>
        <w:tc>
          <w:tcPr>
            <w:tcW w:w="2549" w:type="dxa"/>
            <w:tcBorders>
              <w:top w:val="nil"/>
              <w:left w:val="nil"/>
              <w:bottom w:val="single" w:sz="4" w:space="0" w:color="000000"/>
              <w:right w:val="single" w:sz="4" w:space="0" w:color="000000"/>
            </w:tcBorders>
            <w:shd w:val="clear" w:color="auto" w:fill="FFFFFF"/>
          </w:tcPr>
          <w:p w:rsidR="00D442C2" w:rsidRPr="00474566" w:rsidRDefault="005C37D2" w:rsidP="004E71EE">
            <w:pPr>
              <w:pStyle w:val="Normal1"/>
              <w:jc w:val="right"/>
              <w:rPr>
                <w:rFonts w:asciiTheme="majorBidi" w:hAnsiTheme="majorBidi" w:cstheme="majorBidi"/>
              </w:rPr>
            </w:pPr>
            <w:r w:rsidRPr="00474566">
              <w:rPr>
                <w:rFonts w:asciiTheme="majorBidi" w:hAnsiTheme="majorBidi" w:cstheme="majorBidi"/>
              </w:rPr>
              <w:t xml:space="preserve">  4</w:t>
            </w:r>
            <w:r w:rsidR="00112D01" w:rsidRPr="00474566">
              <w:rPr>
                <w:rFonts w:asciiTheme="majorBidi" w:hAnsiTheme="majorBidi" w:cstheme="majorBidi"/>
              </w:rPr>
              <w:t> </w:t>
            </w:r>
            <w:r w:rsidRPr="00474566">
              <w:rPr>
                <w:rFonts w:asciiTheme="majorBidi" w:hAnsiTheme="majorBidi" w:cstheme="majorBidi"/>
              </w:rPr>
              <w:t>784</w:t>
            </w:r>
            <w:r w:rsidR="00112D01" w:rsidRPr="00474566">
              <w:rPr>
                <w:rFonts w:asciiTheme="majorBidi" w:hAnsiTheme="majorBidi" w:cstheme="majorBidi"/>
              </w:rPr>
              <w:t>,00</w:t>
            </w:r>
            <w:r w:rsidR="00CF79CB" w:rsidRPr="00474566">
              <w:rPr>
                <w:rFonts w:asciiTheme="majorBidi" w:hAnsiTheme="majorBidi" w:cstheme="majorBidi"/>
              </w:rPr>
              <w:t>$</w:t>
            </w:r>
          </w:p>
        </w:tc>
        <w:tc>
          <w:tcPr>
            <w:tcW w:w="2868" w:type="dxa"/>
            <w:tcBorders>
              <w:top w:val="nil"/>
              <w:left w:val="nil"/>
              <w:bottom w:val="single" w:sz="4" w:space="0" w:color="000000"/>
              <w:right w:val="single" w:sz="4" w:space="0" w:color="000000"/>
            </w:tcBorders>
            <w:shd w:val="clear" w:color="auto" w:fill="FFFFFF"/>
          </w:tcPr>
          <w:p w:rsidR="00D442C2" w:rsidRPr="00474566" w:rsidRDefault="00C91CF2" w:rsidP="004E71EE">
            <w:pPr>
              <w:pStyle w:val="Normal1"/>
              <w:jc w:val="right"/>
              <w:rPr>
                <w:rFonts w:asciiTheme="majorBidi" w:hAnsiTheme="majorBidi" w:cstheme="majorBidi"/>
                <w:b/>
              </w:rPr>
            </w:pPr>
            <w:r w:rsidRPr="00474566">
              <w:rPr>
                <w:rFonts w:asciiTheme="majorBidi" w:hAnsiTheme="majorBidi" w:cstheme="majorBidi"/>
                <w:b/>
              </w:rPr>
              <w:t>2 5</w:t>
            </w:r>
            <w:r w:rsidR="00CF79CB" w:rsidRPr="00474566">
              <w:rPr>
                <w:rFonts w:asciiTheme="majorBidi" w:hAnsiTheme="majorBidi" w:cstheme="majorBidi"/>
                <w:b/>
              </w:rPr>
              <w:t>00,00 $</w:t>
            </w:r>
          </w:p>
        </w:tc>
      </w:tr>
      <w:tr w:rsidR="00D442C2" w:rsidRPr="00474566" w:rsidTr="00B110F5">
        <w:trPr>
          <w:trHeight w:val="294"/>
        </w:trPr>
        <w:tc>
          <w:tcPr>
            <w:tcW w:w="3923" w:type="dxa"/>
            <w:tcBorders>
              <w:top w:val="nil"/>
              <w:left w:val="single" w:sz="4" w:space="0" w:color="000000"/>
              <w:bottom w:val="single" w:sz="4" w:space="0" w:color="000000"/>
              <w:right w:val="single" w:sz="4" w:space="0" w:color="000000"/>
            </w:tcBorders>
            <w:shd w:val="clear" w:color="auto" w:fill="FFFFFF"/>
          </w:tcPr>
          <w:p w:rsidR="00D442C2" w:rsidRPr="00474566" w:rsidRDefault="00CF79CB" w:rsidP="004E71EE">
            <w:pPr>
              <w:pStyle w:val="Normal1"/>
              <w:rPr>
                <w:rFonts w:asciiTheme="majorBidi" w:hAnsiTheme="majorBidi" w:cstheme="majorBidi"/>
              </w:rPr>
            </w:pPr>
            <w:r w:rsidRPr="00474566">
              <w:rPr>
                <w:rFonts w:asciiTheme="majorBidi" w:hAnsiTheme="majorBidi" w:cstheme="majorBidi"/>
              </w:rPr>
              <w:t>Frais de réunions</w:t>
            </w:r>
          </w:p>
        </w:tc>
        <w:tc>
          <w:tcPr>
            <w:tcW w:w="2549" w:type="dxa"/>
            <w:tcBorders>
              <w:top w:val="nil"/>
              <w:left w:val="nil"/>
              <w:bottom w:val="single" w:sz="4" w:space="0" w:color="000000"/>
              <w:right w:val="single" w:sz="4" w:space="0" w:color="000000"/>
            </w:tcBorders>
            <w:shd w:val="clear" w:color="auto" w:fill="FFFFFF"/>
          </w:tcPr>
          <w:p w:rsidR="00D442C2" w:rsidRPr="00474566" w:rsidRDefault="005C37D2" w:rsidP="004E71EE">
            <w:pPr>
              <w:pStyle w:val="Normal1"/>
              <w:jc w:val="right"/>
              <w:rPr>
                <w:rFonts w:asciiTheme="majorBidi" w:hAnsiTheme="majorBidi" w:cstheme="majorBidi"/>
              </w:rPr>
            </w:pPr>
            <w:r w:rsidRPr="00474566">
              <w:rPr>
                <w:rFonts w:asciiTheme="majorBidi" w:hAnsiTheme="majorBidi" w:cstheme="majorBidi"/>
              </w:rPr>
              <w:t>1</w:t>
            </w:r>
            <w:r w:rsidR="00112D01" w:rsidRPr="00474566">
              <w:rPr>
                <w:rFonts w:asciiTheme="majorBidi" w:hAnsiTheme="majorBidi" w:cstheme="majorBidi"/>
              </w:rPr>
              <w:t> </w:t>
            </w:r>
            <w:r w:rsidRPr="00474566">
              <w:rPr>
                <w:rFonts w:asciiTheme="majorBidi" w:hAnsiTheme="majorBidi" w:cstheme="majorBidi"/>
              </w:rPr>
              <w:t>576</w:t>
            </w:r>
            <w:r w:rsidR="00112D01" w:rsidRPr="00474566">
              <w:rPr>
                <w:rFonts w:asciiTheme="majorBidi" w:hAnsiTheme="majorBidi" w:cstheme="majorBidi"/>
              </w:rPr>
              <w:t>,00</w:t>
            </w:r>
            <w:r w:rsidR="00CF79CB" w:rsidRPr="00474566">
              <w:rPr>
                <w:rFonts w:asciiTheme="majorBidi" w:hAnsiTheme="majorBidi" w:cstheme="majorBidi"/>
              </w:rPr>
              <w:t>$ </w:t>
            </w:r>
          </w:p>
        </w:tc>
        <w:tc>
          <w:tcPr>
            <w:tcW w:w="2868" w:type="dxa"/>
            <w:tcBorders>
              <w:top w:val="nil"/>
              <w:left w:val="nil"/>
              <w:bottom w:val="single" w:sz="4" w:space="0" w:color="000000"/>
              <w:right w:val="single" w:sz="4" w:space="0" w:color="000000"/>
            </w:tcBorders>
            <w:shd w:val="clear" w:color="auto" w:fill="FFFFFF"/>
          </w:tcPr>
          <w:p w:rsidR="00D442C2" w:rsidRPr="00474566" w:rsidRDefault="00C91CF2" w:rsidP="004E71EE">
            <w:pPr>
              <w:pStyle w:val="Normal1"/>
              <w:jc w:val="right"/>
              <w:rPr>
                <w:rFonts w:asciiTheme="majorBidi" w:hAnsiTheme="majorBidi" w:cstheme="majorBidi"/>
                <w:b/>
              </w:rPr>
            </w:pPr>
            <w:r w:rsidRPr="00474566">
              <w:rPr>
                <w:rFonts w:asciiTheme="majorBidi" w:hAnsiTheme="majorBidi" w:cstheme="majorBidi"/>
                <w:b/>
              </w:rPr>
              <w:t>1 800,00 $</w:t>
            </w:r>
          </w:p>
        </w:tc>
      </w:tr>
      <w:tr w:rsidR="00D442C2" w:rsidRPr="00474566" w:rsidTr="00B110F5">
        <w:trPr>
          <w:trHeight w:val="294"/>
        </w:trPr>
        <w:tc>
          <w:tcPr>
            <w:tcW w:w="3923" w:type="dxa"/>
            <w:tcBorders>
              <w:top w:val="nil"/>
              <w:left w:val="single" w:sz="4" w:space="0" w:color="000000"/>
              <w:bottom w:val="single" w:sz="4" w:space="0" w:color="000000"/>
              <w:right w:val="single" w:sz="4" w:space="0" w:color="000000"/>
            </w:tcBorders>
            <w:shd w:val="clear" w:color="auto" w:fill="FFFFFF"/>
          </w:tcPr>
          <w:p w:rsidR="00D442C2" w:rsidRPr="00474566" w:rsidRDefault="00CF79CB" w:rsidP="004E71EE">
            <w:pPr>
              <w:pStyle w:val="Normal1"/>
              <w:rPr>
                <w:rFonts w:asciiTheme="majorBidi" w:hAnsiTheme="majorBidi" w:cstheme="majorBidi"/>
              </w:rPr>
            </w:pPr>
            <w:r w:rsidRPr="00474566">
              <w:rPr>
                <w:rFonts w:asciiTheme="majorBidi" w:hAnsiTheme="majorBidi" w:cstheme="majorBidi"/>
              </w:rPr>
              <w:t>Honoraires professionnels</w:t>
            </w:r>
          </w:p>
        </w:tc>
        <w:tc>
          <w:tcPr>
            <w:tcW w:w="2549" w:type="dxa"/>
            <w:tcBorders>
              <w:top w:val="nil"/>
              <w:left w:val="nil"/>
              <w:bottom w:val="single" w:sz="4" w:space="0" w:color="000000"/>
              <w:right w:val="single" w:sz="4" w:space="0" w:color="000000"/>
            </w:tcBorders>
            <w:shd w:val="clear" w:color="auto" w:fill="FFFFFF"/>
          </w:tcPr>
          <w:p w:rsidR="00D442C2" w:rsidRPr="00474566" w:rsidRDefault="00CF79CB" w:rsidP="004E71EE">
            <w:pPr>
              <w:pStyle w:val="Normal1"/>
              <w:jc w:val="right"/>
              <w:rPr>
                <w:rFonts w:asciiTheme="majorBidi" w:hAnsiTheme="majorBidi" w:cstheme="majorBidi"/>
              </w:rPr>
            </w:pPr>
            <w:r w:rsidRPr="00474566">
              <w:rPr>
                <w:rFonts w:asciiTheme="majorBidi" w:hAnsiTheme="majorBidi" w:cstheme="majorBidi"/>
              </w:rPr>
              <w:t>7</w:t>
            </w:r>
            <w:r w:rsidR="00112D01" w:rsidRPr="00474566">
              <w:rPr>
                <w:rFonts w:asciiTheme="majorBidi" w:hAnsiTheme="majorBidi" w:cstheme="majorBidi"/>
              </w:rPr>
              <w:t> </w:t>
            </w:r>
            <w:r w:rsidR="005C37D2" w:rsidRPr="00474566">
              <w:rPr>
                <w:rFonts w:asciiTheme="majorBidi" w:hAnsiTheme="majorBidi" w:cstheme="majorBidi"/>
              </w:rPr>
              <w:t>873</w:t>
            </w:r>
            <w:r w:rsidR="00112D01" w:rsidRPr="00474566">
              <w:rPr>
                <w:rFonts w:asciiTheme="majorBidi" w:hAnsiTheme="majorBidi" w:cstheme="majorBidi"/>
              </w:rPr>
              <w:t>,00</w:t>
            </w:r>
            <w:r w:rsidRPr="00474566">
              <w:rPr>
                <w:rFonts w:asciiTheme="majorBidi" w:hAnsiTheme="majorBidi" w:cstheme="majorBidi"/>
              </w:rPr>
              <w:t xml:space="preserve"> $</w:t>
            </w:r>
          </w:p>
        </w:tc>
        <w:tc>
          <w:tcPr>
            <w:tcW w:w="2868" w:type="dxa"/>
            <w:tcBorders>
              <w:top w:val="nil"/>
              <w:left w:val="nil"/>
              <w:bottom w:val="single" w:sz="4" w:space="0" w:color="000000"/>
              <w:right w:val="single" w:sz="4" w:space="0" w:color="000000"/>
            </w:tcBorders>
            <w:shd w:val="clear" w:color="auto" w:fill="FFFFFF"/>
          </w:tcPr>
          <w:p w:rsidR="00D442C2" w:rsidRPr="00474566" w:rsidRDefault="00CF79CB" w:rsidP="004E71EE">
            <w:pPr>
              <w:pStyle w:val="Normal1"/>
              <w:jc w:val="right"/>
              <w:rPr>
                <w:rFonts w:asciiTheme="majorBidi" w:hAnsiTheme="majorBidi" w:cstheme="majorBidi"/>
                <w:b/>
              </w:rPr>
            </w:pPr>
            <w:r w:rsidRPr="00474566">
              <w:rPr>
                <w:rFonts w:asciiTheme="majorBidi" w:hAnsiTheme="majorBidi" w:cstheme="majorBidi"/>
                <w:b/>
              </w:rPr>
              <w:t xml:space="preserve">8 </w:t>
            </w:r>
            <w:r w:rsidR="00C91CF2" w:rsidRPr="00474566">
              <w:rPr>
                <w:rFonts w:asciiTheme="majorBidi" w:hAnsiTheme="majorBidi" w:cstheme="majorBidi"/>
                <w:b/>
              </w:rPr>
              <w:t>0</w:t>
            </w:r>
            <w:r w:rsidRPr="00474566">
              <w:rPr>
                <w:rFonts w:asciiTheme="majorBidi" w:hAnsiTheme="majorBidi" w:cstheme="majorBidi"/>
                <w:b/>
              </w:rPr>
              <w:t>00,00 $</w:t>
            </w:r>
          </w:p>
        </w:tc>
      </w:tr>
      <w:tr w:rsidR="00D442C2" w:rsidRPr="00474566" w:rsidTr="00B110F5">
        <w:trPr>
          <w:trHeight w:val="294"/>
        </w:trPr>
        <w:tc>
          <w:tcPr>
            <w:tcW w:w="3923" w:type="dxa"/>
            <w:tcBorders>
              <w:top w:val="nil"/>
              <w:left w:val="single" w:sz="4" w:space="0" w:color="000000"/>
              <w:bottom w:val="single" w:sz="4" w:space="0" w:color="000000"/>
              <w:right w:val="single" w:sz="4" w:space="0" w:color="000000"/>
            </w:tcBorders>
            <w:shd w:val="clear" w:color="auto" w:fill="FFFFFF"/>
          </w:tcPr>
          <w:p w:rsidR="00D442C2" w:rsidRPr="00474566" w:rsidRDefault="00CF79CB" w:rsidP="004E71EE">
            <w:pPr>
              <w:pStyle w:val="Normal1"/>
              <w:rPr>
                <w:rFonts w:asciiTheme="majorBidi" w:hAnsiTheme="majorBidi" w:cstheme="majorBidi"/>
              </w:rPr>
            </w:pPr>
            <w:r w:rsidRPr="00474566">
              <w:rPr>
                <w:rFonts w:asciiTheme="majorBidi" w:hAnsiTheme="majorBidi" w:cstheme="majorBidi"/>
              </w:rPr>
              <w:t>Amortissement</w:t>
            </w:r>
          </w:p>
        </w:tc>
        <w:tc>
          <w:tcPr>
            <w:tcW w:w="2549" w:type="dxa"/>
            <w:tcBorders>
              <w:top w:val="nil"/>
              <w:left w:val="nil"/>
              <w:bottom w:val="single" w:sz="4" w:space="0" w:color="000000"/>
              <w:right w:val="single" w:sz="4" w:space="0" w:color="000000"/>
            </w:tcBorders>
            <w:shd w:val="clear" w:color="auto" w:fill="FFFFFF"/>
          </w:tcPr>
          <w:p w:rsidR="00D442C2" w:rsidRPr="00474566" w:rsidRDefault="00112D01" w:rsidP="004E71EE">
            <w:pPr>
              <w:pStyle w:val="Normal1"/>
              <w:jc w:val="right"/>
              <w:rPr>
                <w:rFonts w:asciiTheme="majorBidi" w:hAnsiTheme="majorBidi" w:cstheme="majorBidi"/>
              </w:rPr>
            </w:pPr>
            <w:r w:rsidRPr="00474566">
              <w:rPr>
                <w:rFonts w:asciiTheme="majorBidi" w:hAnsiTheme="majorBidi" w:cstheme="majorBidi"/>
              </w:rPr>
              <w:t>125,00</w:t>
            </w:r>
            <w:r w:rsidR="00CF79CB" w:rsidRPr="00474566">
              <w:rPr>
                <w:rFonts w:asciiTheme="majorBidi" w:hAnsiTheme="majorBidi" w:cstheme="majorBidi"/>
              </w:rPr>
              <w:t xml:space="preserve"> $</w:t>
            </w:r>
          </w:p>
        </w:tc>
        <w:tc>
          <w:tcPr>
            <w:tcW w:w="2868" w:type="dxa"/>
            <w:tcBorders>
              <w:top w:val="nil"/>
              <w:left w:val="nil"/>
              <w:bottom w:val="single" w:sz="4" w:space="0" w:color="000000"/>
              <w:right w:val="single" w:sz="4" w:space="0" w:color="000000"/>
            </w:tcBorders>
            <w:shd w:val="clear" w:color="auto" w:fill="FFFFFF"/>
          </w:tcPr>
          <w:p w:rsidR="00D442C2" w:rsidRPr="00474566" w:rsidRDefault="00CF79CB" w:rsidP="004E71EE">
            <w:pPr>
              <w:pStyle w:val="Normal1"/>
              <w:jc w:val="right"/>
              <w:rPr>
                <w:rFonts w:asciiTheme="majorBidi" w:hAnsiTheme="majorBidi" w:cstheme="majorBidi"/>
                <w:b/>
              </w:rPr>
            </w:pPr>
            <w:r w:rsidRPr="00474566">
              <w:rPr>
                <w:rFonts w:asciiTheme="majorBidi" w:hAnsiTheme="majorBidi" w:cstheme="majorBidi"/>
                <w:b/>
              </w:rPr>
              <w:t>250,00 $</w:t>
            </w:r>
          </w:p>
        </w:tc>
      </w:tr>
      <w:tr w:rsidR="00D442C2" w:rsidRPr="00474566" w:rsidTr="00B110F5">
        <w:trPr>
          <w:trHeight w:val="294"/>
        </w:trPr>
        <w:tc>
          <w:tcPr>
            <w:tcW w:w="3923" w:type="dxa"/>
            <w:tcBorders>
              <w:top w:val="nil"/>
              <w:left w:val="single" w:sz="4" w:space="0" w:color="000000"/>
              <w:bottom w:val="single" w:sz="4" w:space="0" w:color="000000"/>
              <w:right w:val="single" w:sz="4" w:space="0" w:color="000000"/>
            </w:tcBorders>
            <w:shd w:val="clear" w:color="auto" w:fill="FFFFFF"/>
          </w:tcPr>
          <w:p w:rsidR="00D442C2" w:rsidRPr="00474566" w:rsidRDefault="00CF79CB" w:rsidP="004E71EE">
            <w:pPr>
              <w:pStyle w:val="Normal1"/>
              <w:rPr>
                <w:rFonts w:asciiTheme="majorBidi" w:hAnsiTheme="majorBidi" w:cstheme="majorBidi"/>
              </w:rPr>
            </w:pPr>
            <w:r w:rsidRPr="00474566">
              <w:rPr>
                <w:rFonts w:asciiTheme="majorBidi" w:hAnsiTheme="majorBidi" w:cstheme="majorBidi"/>
              </w:rPr>
              <w:t>Loyer et location de salles</w:t>
            </w:r>
          </w:p>
        </w:tc>
        <w:tc>
          <w:tcPr>
            <w:tcW w:w="2549" w:type="dxa"/>
            <w:tcBorders>
              <w:top w:val="nil"/>
              <w:left w:val="nil"/>
              <w:bottom w:val="single" w:sz="4" w:space="0" w:color="000000"/>
              <w:right w:val="single" w:sz="4" w:space="0" w:color="000000"/>
            </w:tcBorders>
            <w:shd w:val="clear" w:color="auto" w:fill="FFFFFF"/>
          </w:tcPr>
          <w:p w:rsidR="00D442C2" w:rsidRPr="00474566" w:rsidRDefault="00112D01" w:rsidP="004E71EE">
            <w:pPr>
              <w:pStyle w:val="Normal1"/>
              <w:jc w:val="right"/>
              <w:rPr>
                <w:rFonts w:asciiTheme="majorBidi" w:hAnsiTheme="majorBidi" w:cstheme="majorBidi"/>
              </w:rPr>
            </w:pPr>
            <w:r w:rsidRPr="00474566">
              <w:rPr>
                <w:rFonts w:asciiTheme="majorBidi" w:hAnsiTheme="majorBidi" w:cstheme="majorBidi"/>
              </w:rPr>
              <w:t xml:space="preserve"> 1838, 00 </w:t>
            </w:r>
            <w:r w:rsidR="00CF79CB" w:rsidRPr="00474566">
              <w:rPr>
                <w:rFonts w:asciiTheme="majorBidi" w:hAnsiTheme="majorBidi" w:cstheme="majorBidi"/>
              </w:rPr>
              <w:t>$</w:t>
            </w:r>
          </w:p>
        </w:tc>
        <w:tc>
          <w:tcPr>
            <w:tcW w:w="2868" w:type="dxa"/>
            <w:tcBorders>
              <w:top w:val="nil"/>
              <w:left w:val="nil"/>
              <w:bottom w:val="single" w:sz="4" w:space="0" w:color="000000"/>
              <w:right w:val="single" w:sz="4" w:space="0" w:color="000000"/>
            </w:tcBorders>
            <w:shd w:val="clear" w:color="auto" w:fill="FFFFFF"/>
          </w:tcPr>
          <w:p w:rsidR="00D442C2" w:rsidRPr="00474566" w:rsidRDefault="00CF79CB" w:rsidP="004E71EE">
            <w:pPr>
              <w:pStyle w:val="Normal1"/>
              <w:jc w:val="right"/>
              <w:rPr>
                <w:rFonts w:asciiTheme="majorBidi" w:hAnsiTheme="majorBidi" w:cstheme="majorBidi"/>
                <w:b/>
              </w:rPr>
            </w:pPr>
            <w:r w:rsidRPr="00474566">
              <w:rPr>
                <w:rFonts w:asciiTheme="majorBidi" w:hAnsiTheme="majorBidi" w:cstheme="majorBidi"/>
                <w:b/>
              </w:rPr>
              <w:t>1 000,00 $</w:t>
            </w:r>
          </w:p>
        </w:tc>
      </w:tr>
      <w:tr w:rsidR="00D442C2" w:rsidRPr="00474566" w:rsidTr="00B110F5">
        <w:trPr>
          <w:trHeight w:val="294"/>
        </w:trPr>
        <w:tc>
          <w:tcPr>
            <w:tcW w:w="3923" w:type="dxa"/>
            <w:tcBorders>
              <w:top w:val="nil"/>
              <w:left w:val="single" w:sz="4" w:space="0" w:color="000000"/>
              <w:bottom w:val="single" w:sz="4" w:space="0" w:color="000000"/>
              <w:right w:val="single" w:sz="4" w:space="0" w:color="000000"/>
            </w:tcBorders>
            <w:shd w:val="clear" w:color="auto" w:fill="FFFFFF"/>
          </w:tcPr>
          <w:p w:rsidR="00D442C2" w:rsidRPr="00474566" w:rsidRDefault="00CF79CB" w:rsidP="004E71EE">
            <w:pPr>
              <w:pStyle w:val="Normal1"/>
              <w:rPr>
                <w:rFonts w:asciiTheme="majorBidi" w:hAnsiTheme="majorBidi" w:cstheme="majorBidi"/>
              </w:rPr>
            </w:pPr>
            <w:r w:rsidRPr="00474566">
              <w:rPr>
                <w:rFonts w:asciiTheme="majorBidi" w:hAnsiTheme="majorBidi" w:cstheme="majorBidi"/>
              </w:rPr>
              <w:t>Intérêts et frais bancaires</w:t>
            </w:r>
          </w:p>
        </w:tc>
        <w:tc>
          <w:tcPr>
            <w:tcW w:w="2549" w:type="dxa"/>
            <w:tcBorders>
              <w:top w:val="nil"/>
              <w:left w:val="nil"/>
              <w:bottom w:val="single" w:sz="4" w:space="0" w:color="000000"/>
              <w:right w:val="single" w:sz="4" w:space="0" w:color="000000"/>
            </w:tcBorders>
            <w:shd w:val="clear" w:color="auto" w:fill="FFFFFF"/>
          </w:tcPr>
          <w:p w:rsidR="00D442C2" w:rsidRPr="00474566" w:rsidRDefault="00112D01" w:rsidP="004E71EE">
            <w:pPr>
              <w:pStyle w:val="Normal1"/>
              <w:jc w:val="right"/>
              <w:rPr>
                <w:rFonts w:asciiTheme="majorBidi" w:hAnsiTheme="majorBidi" w:cstheme="majorBidi"/>
              </w:rPr>
            </w:pPr>
            <w:r w:rsidRPr="00474566">
              <w:rPr>
                <w:rFonts w:asciiTheme="majorBidi" w:hAnsiTheme="majorBidi" w:cstheme="majorBidi"/>
              </w:rPr>
              <w:t xml:space="preserve">726,00 </w:t>
            </w:r>
            <w:r w:rsidR="00CF79CB" w:rsidRPr="00474566">
              <w:rPr>
                <w:rFonts w:asciiTheme="majorBidi" w:hAnsiTheme="majorBidi" w:cstheme="majorBidi"/>
              </w:rPr>
              <w:t>$</w:t>
            </w:r>
          </w:p>
        </w:tc>
        <w:tc>
          <w:tcPr>
            <w:tcW w:w="2868" w:type="dxa"/>
            <w:tcBorders>
              <w:top w:val="nil"/>
              <w:left w:val="nil"/>
              <w:bottom w:val="single" w:sz="4" w:space="0" w:color="000000"/>
              <w:right w:val="single" w:sz="4" w:space="0" w:color="000000"/>
            </w:tcBorders>
            <w:shd w:val="clear" w:color="auto" w:fill="FFFFFF"/>
          </w:tcPr>
          <w:p w:rsidR="00D442C2" w:rsidRPr="00474566" w:rsidRDefault="00C91CF2" w:rsidP="004E71EE">
            <w:pPr>
              <w:pStyle w:val="Normal1"/>
              <w:jc w:val="right"/>
              <w:rPr>
                <w:rFonts w:asciiTheme="majorBidi" w:hAnsiTheme="majorBidi" w:cstheme="majorBidi"/>
                <w:b/>
              </w:rPr>
            </w:pPr>
            <w:r w:rsidRPr="00474566">
              <w:rPr>
                <w:rFonts w:asciiTheme="majorBidi" w:hAnsiTheme="majorBidi" w:cstheme="majorBidi"/>
                <w:b/>
              </w:rPr>
              <w:t>5</w:t>
            </w:r>
            <w:r w:rsidR="00CF79CB" w:rsidRPr="00474566">
              <w:rPr>
                <w:rFonts w:asciiTheme="majorBidi" w:hAnsiTheme="majorBidi" w:cstheme="majorBidi"/>
                <w:b/>
              </w:rPr>
              <w:t>00,00 $</w:t>
            </w:r>
          </w:p>
        </w:tc>
      </w:tr>
      <w:tr w:rsidR="00D442C2" w:rsidRPr="00474566" w:rsidTr="00B110F5">
        <w:trPr>
          <w:trHeight w:val="294"/>
        </w:trPr>
        <w:tc>
          <w:tcPr>
            <w:tcW w:w="3923" w:type="dxa"/>
            <w:tcBorders>
              <w:top w:val="nil"/>
              <w:left w:val="single" w:sz="4" w:space="0" w:color="000000"/>
              <w:bottom w:val="single" w:sz="4" w:space="0" w:color="000000"/>
              <w:right w:val="single" w:sz="4" w:space="0" w:color="000000"/>
            </w:tcBorders>
            <w:shd w:val="clear" w:color="auto" w:fill="FFFFFF"/>
          </w:tcPr>
          <w:p w:rsidR="00D442C2" w:rsidRPr="00474566" w:rsidRDefault="00CF79CB" w:rsidP="004E71EE">
            <w:pPr>
              <w:pStyle w:val="Normal1"/>
              <w:rPr>
                <w:rFonts w:asciiTheme="majorBidi" w:hAnsiTheme="majorBidi" w:cstheme="majorBidi"/>
              </w:rPr>
            </w:pPr>
            <w:r w:rsidRPr="00474566">
              <w:rPr>
                <w:rFonts w:asciiTheme="majorBidi" w:hAnsiTheme="majorBidi" w:cstheme="majorBidi"/>
              </w:rPr>
              <w:t>Taxes et permis</w:t>
            </w:r>
          </w:p>
        </w:tc>
        <w:tc>
          <w:tcPr>
            <w:tcW w:w="2549" w:type="dxa"/>
            <w:tcBorders>
              <w:top w:val="nil"/>
              <w:left w:val="nil"/>
              <w:bottom w:val="single" w:sz="4" w:space="0" w:color="000000"/>
              <w:right w:val="single" w:sz="4" w:space="0" w:color="000000"/>
            </w:tcBorders>
            <w:shd w:val="clear" w:color="auto" w:fill="FFFFFF"/>
          </w:tcPr>
          <w:p w:rsidR="00D442C2" w:rsidRPr="00474566" w:rsidRDefault="00CF79CB" w:rsidP="004E71EE">
            <w:pPr>
              <w:pStyle w:val="Normal1"/>
              <w:jc w:val="right"/>
              <w:rPr>
                <w:rFonts w:asciiTheme="majorBidi" w:hAnsiTheme="majorBidi" w:cstheme="majorBidi"/>
              </w:rPr>
            </w:pPr>
            <w:r w:rsidRPr="00474566">
              <w:rPr>
                <w:rFonts w:asciiTheme="majorBidi" w:hAnsiTheme="majorBidi" w:cstheme="majorBidi"/>
              </w:rPr>
              <w:t>34,00 $</w:t>
            </w:r>
          </w:p>
        </w:tc>
        <w:tc>
          <w:tcPr>
            <w:tcW w:w="2868" w:type="dxa"/>
            <w:tcBorders>
              <w:top w:val="nil"/>
              <w:left w:val="nil"/>
              <w:bottom w:val="single" w:sz="4" w:space="0" w:color="000000"/>
              <w:right w:val="single" w:sz="4" w:space="0" w:color="000000"/>
            </w:tcBorders>
            <w:shd w:val="clear" w:color="auto" w:fill="FFFFFF"/>
          </w:tcPr>
          <w:p w:rsidR="00D442C2" w:rsidRPr="00474566" w:rsidRDefault="00CF79CB" w:rsidP="004E71EE">
            <w:pPr>
              <w:pStyle w:val="Normal1"/>
              <w:jc w:val="right"/>
              <w:rPr>
                <w:rFonts w:asciiTheme="majorBidi" w:hAnsiTheme="majorBidi" w:cstheme="majorBidi"/>
                <w:b/>
              </w:rPr>
            </w:pPr>
            <w:r w:rsidRPr="00474566">
              <w:rPr>
                <w:rFonts w:asciiTheme="majorBidi" w:hAnsiTheme="majorBidi" w:cstheme="majorBidi"/>
                <w:b/>
              </w:rPr>
              <w:t>100,00 $</w:t>
            </w:r>
          </w:p>
        </w:tc>
      </w:tr>
      <w:tr w:rsidR="00D442C2" w:rsidRPr="00474566" w:rsidTr="00B110F5">
        <w:trPr>
          <w:trHeight w:val="294"/>
        </w:trPr>
        <w:tc>
          <w:tcPr>
            <w:tcW w:w="3923" w:type="dxa"/>
            <w:tcBorders>
              <w:top w:val="nil"/>
              <w:left w:val="single" w:sz="4" w:space="0" w:color="000000"/>
              <w:bottom w:val="single" w:sz="4" w:space="0" w:color="000000"/>
              <w:right w:val="single" w:sz="4" w:space="0" w:color="000000"/>
            </w:tcBorders>
            <w:shd w:val="clear" w:color="auto" w:fill="FFFFFF"/>
          </w:tcPr>
          <w:p w:rsidR="00D442C2" w:rsidRPr="00474566" w:rsidRDefault="00CF79CB" w:rsidP="004E71EE">
            <w:pPr>
              <w:pStyle w:val="Normal1"/>
              <w:rPr>
                <w:rFonts w:asciiTheme="majorBidi" w:hAnsiTheme="majorBidi" w:cstheme="majorBidi"/>
              </w:rPr>
            </w:pPr>
            <w:r w:rsidRPr="00474566">
              <w:rPr>
                <w:rFonts w:asciiTheme="majorBidi" w:hAnsiTheme="majorBidi" w:cstheme="majorBidi"/>
              </w:rPr>
              <w:t>Cotisations et abonnements</w:t>
            </w:r>
          </w:p>
        </w:tc>
        <w:tc>
          <w:tcPr>
            <w:tcW w:w="2549" w:type="dxa"/>
            <w:tcBorders>
              <w:top w:val="nil"/>
              <w:left w:val="nil"/>
              <w:bottom w:val="single" w:sz="4" w:space="0" w:color="000000"/>
              <w:right w:val="single" w:sz="4" w:space="0" w:color="000000"/>
            </w:tcBorders>
            <w:shd w:val="clear" w:color="auto" w:fill="FFFFFF"/>
          </w:tcPr>
          <w:p w:rsidR="00D442C2" w:rsidRPr="00474566" w:rsidRDefault="00112D01" w:rsidP="004E71EE">
            <w:pPr>
              <w:pStyle w:val="Normal1"/>
              <w:jc w:val="right"/>
              <w:rPr>
                <w:rFonts w:asciiTheme="majorBidi" w:hAnsiTheme="majorBidi" w:cstheme="majorBidi"/>
              </w:rPr>
            </w:pPr>
            <w:r w:rsidRPr="00474566">
              <w:rPr>
                <w:rFonts w:asciiTheme="majorBidi" w:hAnsiTheme="majorBidi" w:cstheme="majorBidi"/>
              </w:rPr>
              <w:t>155,00</w:t>
            </w:r>
            <w:r w:rsidR="00CF79CB" w:rsidRPr="00474566">
              <w:rPr>
                <w:rFonts w:asciiTheme="majorBidi" w:hAnsiTheme="majorBidi" w:cstheme="majorBidi"/>
              </w:rPr>
              <w:t>$</w:t>
            </w:r>
          </w:p>
        </w:tc>
        <w:tc>
          <w:tcPr>
            <w:tcW w:w="2868" w:type="dxa"/>
            <w:tcBorders>
              <w:top w:val="nil"/>
              <w:left w:val="nil"/>
              <w:bottom w:val="single" w:sz="4" w:space="0" w:color="000000"/>
              <w:right w:val="single" w:sz="4" w:space="0" w:color="000000"/>
            </w:tcBorders>
            <w:shd w:val="clear" w:color="auto" w:fill="FFFFFF"/>
          </w:tcPr>
          <w:p w:rsidR="00D442C2" w:rsidRPr="00474566" w:rsidRDefault="00C91CF2" w:rsidP="004E71EE">
            <w:pPr>
              <w:pStyle w:val="Normal1"/>
              <w:jc w:val="right"/>
              <w:rPr>
                <w:rFonts w:asciiTheme="majorBidi" w:hAnsiTheme="majorBidi" w:cstheme="majorBidi"/>
                <w:b/>
              </w:rPr>
            </w:pPr>
            <w:r w:rsidRPr="00474566">
              <w:rPr>
                <w:rFonts w:asciiTheme="majorBidi" w:hAnsiTheme="majorBidi" w:cstheme="majorBidi"/>
                <w:b/>
              </w:rPr>
              <w:t>175</w:t>
            </w:r>
            <w:r w:rsidR="00CF79CB" w:rsidRPr="00474566">
              <w:rPr>
                <w:rFonts w:asciiTheme="majorBidi" w:hAnsiTheme="majorBidi" w:cstheme="majorBidi"/>
                <w:b/>
              </w:rPr>
              <w:t>,00 $</w:t>
            </w:r>
          </w:p>
        </w:tc>
      </w:tr>
      <w:tr w:rsidR="00D442C2" w:rsidRPr="00474566" w:rsidTr="00B110F5">
        <w:trPr>
          <w:trHeight w:val="588"/>
        </w:trPr>
        <w:tc>
          <w:tcPr>
            <w:tcW w:w="3923" w:type="dxa"/>
            <w:tcBorders>
              <w:top w:val="nil"/>
              <w:left w:val="single" w:sz="4" w:space="0" w:color="000000"/>
              <w:bottom w:val="single" w:sz="4" w:space="0" w:color="000000"/>
              <w:right w:val="single" w:sz="4" w:space="0" w:color="000000"/>
            </w:tcBorders>
            <w:shd w:val="clear" w:color="auto" w:fill="FFFFFF"/>
          </w:tcPr>
          <w:p w:rsidR="00D442C2" w:rsidRPr="00474566" w:rsidRDefault="00CF79CB" w:rsidP="004E71EE">
            <w:pPr>
              <w:pStyle w:val="Normal1"/>
              <w:rPr>
                <w:rFonts w:asciiTheme="majorBidi" w:hAnsiTheme="majorBidi" w:cstheme="majorBidi"/>
              </w:rPr>
            </w:pPr>
            <w:r w:rsidRPr="00474566">
              <w:rPr>
                <w:rFonts w:asciiTheme="majorBidi" w:hAnsiTheme="majorBidi" w:cstheme="majorBidi"/>
              </w:rPr>
              <w:t>Frais de location de bureau et électricité</w:t>
            </w:r>
          </w:p>
        </w:tc>
        <w:tc>
          <w:tcPr>
            <w:tcW w:w="2549" w:type="dxa"/>
            <w:tcBorders>
              <w:top w:val="nil"/>
              <w:left w:val="nil"/>
              <w:bottom w:val="single" w:sz="4" w:space="0" w:color="000000"/>
              <w:right w:val="single" w:sz="4" w:space="0" w:color="000000"/>
            </w:tcBorders>
            <w:shd w:val="clear" w:color="auto" w:fill="FFFFFF"/>
          </w:tcPr>
          <w:p w:rsidR="00D442C2" w:rsidRPr="00474566" w:rsidRDefault="00CF79CB" w:rsidP="004E71EE">
            <w:pPr>
              <w:pStyle w:val="Normal1"/>
              <w:jc w:val="right"/>
              <w:rPr>
                <w:rFonts w:asciiTheme="majorBidi" w:hAnsiTheme="majorBidi" w:cstheme="majorBidi"/>
              </w:rPr>
            </w:pPr>
            <w:r w:rsidRPr="00474566">
              <w:rPr>
                <w:rFonts w:asciiTheme="majorBidi" w:hAnsiTheme="majorBidi" w:cstheme="majorBidi"/>
              </w:rPr>
              <w:t>0,00 $</w:t>
            </w:r>
          </w:p>
        </w:tc>
        <w:tc>
          <w:tcPr>
            <w:tcW w:w="2868" w:type="dxa"/>
            <w:tcBorders>
              <w:top w:val="nil"/>
              <w:left w:val="nil"/>
              <w:bottom w:val="single" w:sz="4" w:space="0" w:color="000000"/>
              <w:right w:val="single" w:sz="4" w:space="0" w:color="000000"/>
            </w:tcBorders>
            <w:shd w:val="clear" w:color="auto" w:fill="FFFFFF"/>
          </w:tcPr>
          <w:p w:rsidR="00D442C2" w:rsidRPr="00474566" w:rsidRDefault="00CF79CB" w:rsidP="007A2A69">
            <w:pPr>
              <w:pStyle w:val="Normal1"/>
              <w:rPr>
                <w:rFonts w:asciiTheme="majorBidi" w:hAnsiTheme="majorBidi" w:cstheme="majorBidi"/>
                <w:b/>
              </w:rPr>
            </w:pPr>
            <w:r w:rsidRPr="00474566">
              <w:rPr>
                <w:rFonts w:asciiTheme="majorBidi" w:hAnsiTheme="majorBidi" w:cstheme="majorBidi"/>
                <w:b/>
              </w:rPr>
              <w:t>0 $</w:t>
            </w:r>
          </w:p>
        </w:tc>
      </w:tr>
      <w:tr w:rsidR="00D442C2" w:rsidRPr="00474566" w:rsidTr="00C91CF2">
        <w:trPr>
          <w:trHeight w:val="341"/>
        </w:trPr>
        <w:tc>
          <w:tcPr>
            <w:tcW w:w="3923" w:type="dxa"/>
            <w:tcBorders>
              <w:top w:val="nil"/>
              <w:left w:val="single" w:sz="4" w:space="0" w:color="000000"/>
              <w:bottom w:val="single" w:sz="4" w:space="0" w:color="000000"/>
              <w:right w:val="single" w:sz="4" w:space="0" w:color="000000"/>
            </w:tcBorders>
            <w:shd w:val="clear" w:color="auto" w:fill="FFFFFF"/>
          </w:tcPr>
          <w:p w:rsidR="00D442C2" w:rsidRPr="00474566" w:rsidRDefault="00112D01" w:rsidP="004E71EE">
            <w:pPr>
              <w:pStyle w:val="Normal1"/>
              <w:rPr>
                <w:rFonts w:asciiTheme="majorBidi" w:hAnsiTheme="majorBidi" w:cstheme="majorBidi"/>
              </w:rPr>
            </w:pPr>
            <w:r w:rsidRPr="00474566">
              <w:rPr>
                <w:rFonts w:asciiTheme="majorBidi" w:hAnsiTheme="majorBidi" w:cstheme="majorBidi"/>
              </w:rPr>
              <w:t>Dons</w:t>
            </w:r>
          </w:p>
        </w:tc>
        <w:tc>
          <w:tcPr>
            <w:tcW w:w="2549" w:type="dxa"/>
            <w:tcBorders>
              <w:top w:val="nil"/>
              <w:left w:val="nil"/>
              <w:bottom w:val="single" w:sz="4" w:space="0" w:color="000000"/>
              <w:right w:val="single" w:sz="4" w:space="0" w:color="000000"/>
            </w:tcBorders>
            <w:shd w:val="clear" w:color="auto" w:fill="FFFFFF"/>
          </w:tcPr>
          <w:p w:rsidR="00D442C2" w:rsidRPr="00474566" w:rsidRDefault="00C91CF2" w:rsidP="004E71EE">
            <w:pPr>
              <w:pStyle w:val="Normal1"/>
              <w:jc w:val="right"/>
              <w:rPr>
                <w:rFonts w:asciiTheme="majorBidi" w:hAnsiTheme="majorBidi" w:cstheme="majorBidi"/>
              </w:rPr>
            </w:pPr>
            <w:r w:rsidRPr="00474566">
              <w:rPr>
                <w:rFonts w:asciiTheme="majorBidi" w:hAnsiTheme="majorBidi" w:cstheme="majorBidi"/>
              </w:rPr>
              <w:t>5</w:t>
            </w:r>
            <w:r w:rsidR="00CF79CB" w:rsidRPr="00474566">
              <w:rPr>
                <w:rFonts w:asciiTheme="majorBidi" w:hAnsiTheme="majorBidi" w:cstheme="majorBidi"/>
              </w:rPr>
              <w:t>0,00 $</w:t>
            </w:r>
          </w:p>
        </w:tc>
        <w:tc>
          <w:tcPr>
            <w:tcW w:w="2868" w:type="dxa"/>
            <w:tcBorders>
              <w:top w:val="nil"/>
              <w:left w:val="nil"/>
              <w:bottom w:val="single" w:sz="4" w:space="0" w:color="000000"/>
              <w:right w:val="single" w:sz="4" w:space="0" w:color="000000"/>
            </w:tcBorders>
            <w:shd w:val="clear" w:color="auto" w:fill="FFFFFF"/>
          </w:tcPr>
          <w:p w:rsidR="00D442C2" w:rsidRPr="00474566" w:rsidRDefault="007A2A69" w:rsidP="007A2A69">
            <w:pPr>
              <w:pStyle w:val="Normal1"/>
              <w:jc w:val="right"/>
              <w:rPr>
                <w:rFonts w:asciiTheme="majorBidi" w:hAnsiTheme="majorBidi" w:cstheme="majorBidi"/>
                <w:b/>
              </w:rPr>
            </w:pPr>
            <w:r w:rsidRPr="00474566">
              <w:rPr>
                <w:rFonts w:asciiTheme="majorBidi" w:hAnsiTheme="majorBidi" w:cstheme="majorBidi"/>
                <w:b/>
              </w:rPr>
              <w:t xml:space="preserve">200 </w:t>
            </w:r>
            <w:r w:rsidR="00CF79CB" w:rsidRPr="00474566">
              <w:rPr>
                <w:rFonts w:asciiTheme="majorBidi" w:hAnsiTheme="majorBidi" w:cstheme="majorBidi"/>
                <w:b/>
              </w:rPr>
              <w:t>00 $</w:t>
            </w:r>
          </w:p>
        </w:tc>
      </w:tr>
      <w:tr w:rsidR="00D442C2" w:rsidRPr="00474566" w:rsidTr="00B110F5">
        <w:trPr>
          <w:trHeight w:val="294"/>
        </w:trPr>
        <w:tc>
          <w:tcPr>
            <w:tcW w:w="3923" w:type="dxa"/>
            <w:tcBorders>
              <w:top w:val="nil"/>
              <w:left w:val="single" w:sz="4" w:space="0" w:color="000000"/>
              <w:bottom w:val="single" w:sz="4" w:space="0" w:color="000000"/>
              <w:right w:val="single" w:sz="4" w:space="0" w:color="000000"/>
            </w:tcBorders>
            <w:shd w:val="clear" w:color="auto" w:fill="FFFFFF"/>
          </w:tcPr>
          <w:p w:rsidR="00D442C2" w:rsidRPr="00474566" w:rsidRDefault="00CF79CB" w:rsidP="004E71EE">
            <w:pPr>
              <w:pStyle w:val="Normal1"/>
              <w:rPr>
                <w:rFonts w:asciiTheme="majorBidi" w:hAnsiTheme="majorBidi" w:cstheme="majorBidi"/>
              </w:rPr>
            </w:pPr>
            <w:r w:rsidRPr="00474566">
              <w:rPr>
                <w:rFonts w:asciiTheme="majorBidi" w:hAnsiTheme="majorBidi" w:cstheme="majorBidi"/>
              </w:rPr>
              <w:t>Équipement de bureau</w:t>
            </w:r>
          </w:p>
        </w:tc>
        <w:tc>
          <w:tcPr>
            <w:tcW w:w="2549" w:type="dxa"/>
            <w:tcBorders>
              <w:top w:val="nil"/>
              <w:left w:val="nil"/>
              <w:bottom w:val="single" w:sz="4" w:space="0" w:color="000000"/>
              <w:right w:val="single" w:sz="4" w:space="0" w:color="000000"/>
            </w:tcBorders>
            <w:shd w:val="clear" w:color="auto" w:fill="FFFFFF"/>
          </w:tcPr>
          <w:p w:rsidR="00D442C2" w:rsidRPr="00474566" w:rsidRDefault="00CF79CB" w:rsidP="004E71EE">
            <w:pPr>
              <w:pStyle w:val="Normal1"/>
              <w:jc w:val="right"/>
              <w:rPr>
                <w:rFonts w:asciiTheme="majorBidi" w:hAnsiTheme="majorBidi" w:cstheme="majorBidi"/>
              </w:rPr>
            </w:pPr>
            <w:r w:rsidRPr="00474566">
              <w:rPr>
                <w:rFonts w:asciiTheme="majorBidi" w:hAnsiTheme="majorBidi" w:cstheme="majorBidi"/>
              </w:rPr>
              <w:t>0,00 $</w:t>
            </w:r>
          </w:p>
        </w:tc>
        <w:tc>
          <w:tcPr>
            <w:tcW w:w="2868" w:type="dxa"/>
            <w:tcBorders>
              <w:top w:val="nil"/>
              <w:left w:val="nil"/>
              <w:bottom w:val="single" w:sz="4" w:space="0" w:color="000000"/>
              <w:right w:val="single" w:sz="4" w:space="0" w:color="000000"/>
            </w:tcBorders>
            <w:shd w:val="clear" w:color="auto" w:fill="FFFFFF"/>
          </w:tcPr>
          <w:p w:rsidR="00D442C2" w:rsidRPr="00474566" w:rsidRDefault="007A2A69" w:rsidP="004E71EE">
            <w:pPr>
              <w:pStyle w:val="Normal1"/>
              <w:jc w:val="right"/>
              <w:rPr>
                <w:rFonts w:asciiTheme="majorBidi" w:hAnsiTheme="majorBidi" w:cstheme="majorBidi"/>
                <w:b/>
              </w:rPr>
            </w:pPr>
            <w:r w:rsidRPr="00474566">
              <w:rPr>
                <w:rFonts w:asciiTheme="majorBidi" w:hAnsiTheme="majorBidi" w:cstheme="majorBidi"/>
                <w:b/>
              </w:rPr>
              <w:t>1</w:t>
            </w:r>
            <w:r w:rsidR="00CF79CB" w:rsidRPr="00474566">
              <w:rPr>
                <w:rFonts w:asciiTheme="majorBidi" w:hAnsiTheme="majorBidi" w:cstheme="majorBidi"/>
                <w:b/>
              </w:rPr>
              <w:t xml:space="preserve"> 000,00 $</w:t>
            </w:r>
          </w:p>
        </w:tc>
      </w:tr>
      <w:tr w:rsidR="00D442C2" w:rsidRPr="00474566" w:rsidTr="00B110F5">
        <w:trPr>
          <w:trHeight w:val="294"/>
        </w:trPr>
        <w:tc>
          <w:tcPr>
            <w:tcW w:w="3923" w:type="dxa"/>
            <w:tcBorders>
              <w:top w:val="nil"/>
              <w:left w:val="single" w:sz="4" w:space="0" w:color="000000"/>
              <w:bottom w:val="single" w:sz="4" w:space="0" w:color="000000"/>
              <w:right w:val="single" w:sz="4" w:space="0" w:color="000000"/>
            </w:tcBorders>
            <w:shd w:val="clear" w:color="auto" w:fill="FFFFFF"/>
          </w:tcPr>
          <w:p w:rsidR="00D442C2" w:rsidRPr="00474566" w:rsidRDefault="00112D01" w:rsidP="004E71EE">
            <w:pPr>
              <w:pStyle w:val="Normal1"/>
              <w:rPr>
                <w:rFonts w:asciiTheme="majorBidi" w:hAnsiTheme="majorBidi" w:cstheme="majorBidi"/>
              </w:rPr>
            </w:pPr>
            <w:r w:rsidRPr="00474566">
              <w:rPr>
                <w:rFonts w:asciiTheme="majorBidi" w:hAnsiTheme="majorBidi" w:cstheme="majorBidi"/>
              </w:rPr>
              <w:t>Représentation</w:t>
            </w:r>
          </w:p>
        </w:tc>
        <w:tc>
          <w:tcPr>
            <w:tcW w:w="2549" w:type="dxa"/>
            <w:tcBorders>
              <w:top w:val="nil"/>
              <w:left w:val="nil"/>
              <w:bottom w:val="single" w:sz="4" w:space="0" w:color="000000"/>
              <w:right w:val="single" w:sz="4" w:space="0" w:color="000000"/>
            </w:tcBorders>
            <w:shd w:val="clear" w:color="auto" w:fill="FFFFFF"/>
          </w:tcPr>
          <w:p w:rsidR="00112D01" w:rsidRPr="00474566" w:rsidRDefault="00112D01" w:rsidP="00112D01">
            <w:pPr>
              <w:pStyle w:val="Normal1"/>
              <w:jc w:val="right"/>
              <w:rPr>
                <w:rFonts w:asciiTheme="majorBidi" w:hAnsiTheme="majorBidi" w:cstheme="majorBidi"/>
              </w:rPr>
            </w:pPr>
            <w:r w:rsidRPr="00474566">
              <w:rPr>
                <w:rFonts w:asciiTheme="majorBidi" w:hAnsiTheme="majorBidi" w:cstheme="majorBidi"/>
              </w:rPr>
              <w:t>1 734,00 $</w:t>
            </w:r>
          </w:p>
        </w:tc>
        <w:tc>
          <w:tcPr>
            <w:tcW w:w="2868" w:type="dxa"/>
            <w:tcBorders>
              <w:top w:val="nil"/>
              <w:left w:val="nil"/>
              <w:bottom w:val="single" w:sz="4" w:space="0" w:color="000000"/>
              <w:right w:val="single" w:sz="4" w:space="0" w:color="000000"/>
            </w:tcBorders>
            <w:shd w:val="clear" w:color="auto" w:fill="FFFFFF"/>
          </w:tcPr>
          <w:p w:rsidR="00D442C2" w:rsidRPr="00474566" w:rsidRDefault="007A2A69" w:rsidP="004E71EE">
            <w:pPr>
              <w:pStyle w:val="Normal1"/>
              <w:jc w:val="right"/>
              <w:rPr>
                <w:rFonts w:asciiTheme="majorBidi" w:hAnsiTheme="majorBidi" w:cstheme="majorBidi"/>
                <w:b/>
              </w:rPr>
            </w:pPr>
            <w:r w:rsidRPr="00474566">
              <w:rPr>
                <w:rFonts w:asciiTheme="majorBidi" w:hAnsiTheme="majorBidi" w:cstheme="majorBidi"/>
                <w:b/>
              </w:rPr>
              <w:t>2 000</w:t>
            </w:r>
            <w:r w:rsidR="00CF79CB" w:rsidRPr="00474566">
              <w:rPr>
                <w:rFonts w:asciiTheme="majorBidi" w:hAnsiTheme="majorBidi" w:cstheme="majorBidi"/>
                <w:b/>
              </w:rPr>
              <w:t>,00 $</w:t>
            </w:r>
          </w:p>
        </w:tc>
      </w:tr>
      <w:tr w:rsidR="00D442C2" w:rsidRPr="00474566" w:rsidTr="00B110F5">
        <w:trPr>
          <w:trHeight w:val="294"/>
        </w:trPr>
        <w:tc>
          <w:tcPr>
            <w:tcW w:w="3923" w:type="dxa"/>
            <w:tcBorders>
              <w:top w:val="nil"/>
              <w:left w:val="single" w:sz="4" w:space="0" w:color="000000"/>
              <w:bottom w:val="single" w:sz="4" w:space="0" w:color="000000"/>
              <w:right w:val="single" w:sz="4" w:space="0" w:color="000000"/>
            </w:tcBorders>
            <w:shd w:val="clear" w:color="auto" w:fill="FFFFFF"/>
          </w:tcPr>
          <w:p w:rsidR="00D442C2" w:rsidRPr="00474566" w:rsidRDefault="00CF79CB" w:rsidP="004E71EE">
            <w:pPr>
              <w:pStyle w:val="Normal1"/>
              <w:rPr>
                <w:rFonts w:asciiTheme="majorBidi" w:hAnsiTheme="majorBidi" w:cstheme="majorBidi"/>
              </w:rPr>
            </w:pPr>
            <w:r w:rsidRPr="00474566">
              <w:rPr>
                <w:rFonts w:asciiTheme="majorBidi" w:hAnsiTheme="majorBidi" w:cstheme="majorBidi"/>
              </w:rPr>
              <w:t>Frais d’accessibilité</w:t>
            </w:r>
          </w:p>
        </w:tc>
        <w:tc>
          <w:tcPr>
            <w:tcW w:w="2549" w:type="dxa"/>
            <w:tcBorders>
              <w:top w:val="nil"/>
              <w:left w:val="nil"/>
              <w:bottom w:val="single" w:sz="4" w:space="0" w:color="000000"/>
              <w:right w:val="single" w:sz="4" w:space="0" w:color="000000"/>
            </w:tcBorders>
            <w:shd w:val="clear" w:color="auto" w:fill="FFFFFF"/>
          </w:tcPr>
          <w:p w:rsidR="00D442C2" w:rsidRPr="00474566" w:rsidRDefault="00CF79CB" w:rsidP="004E71EE">
            <w:pPr>
              <w:pStyle w:val="Normal1"/>
              <w:jc w:val="right"/>
              <w:rPr>
                <w:rFonts w:asciiTheme="majorBidi" w:hAnsiTheme="majorBidi" w:cstheme="majorBidi"/>
              </w:rPr>
            </w:pPr>
            <w:r w:rsidRPr="00474566">
              <w:rPr>
                <w:rFonts w:asciiTheme="majorBidi" w:hAnsiTheme="majorBidi" w:cstheme="majorBidi"/>
              </w:rPr>
              <w:t>0,00 $</w:t>
            </w:r>
          </w:p>
        </w:tc>
        <w:tc>
          <w:tcPr>
            <w:tcW w:w="2868" w:type="dxa"/>
            <w:tcBorders>
              <w:top w:val="nil"/>
              <w:left w:val="nil"/>
              <w:bottom w:val="single" w:sz="4" w:space="0" w:color="000000"/>
              <w:right w:val="single" w:sz="4" w:space="0" w:color="000000"/>
            </w:tcBorders>
            <w:shd w:val="clear" w:color="auto" w:fill="FFFFFF"/>
          </w:tcPr>
          <w:p w:rsidR="00D442C2" w:rsidRPr="00474566" w:rsidRDefault="007A2A69" w:rsidP="004E71EE">
            <w:pPr>
              <w:pStyle w:val="Normal1"/>
              <w:jc w:val="right"/>
              <w:rPr>
                <w:rFonts w:asciiTheme="majorBidi" w:hAnsiTheme="majorBidi" w:cstheme="majorBidi"/>
                <w:b/>
              </w:rPr>
            </w:pPr>
            <w:r w:rsidRPr="00474566">
              <w:rPr>
                <w:rFonts w:asciiTheme="majorBidi" w:hAnsiTheme="majorBidi" w:cstheme="majorBidi"/>
                <w:b/>
              </w:rPr>
              <w:t>1 000</w:t>
            </w:r>
            <w:r w:rsidR="00CF79CB" w:rsidRPr="00474566">
              <w:rPr>
                <w:rFonts w:asciiTheme="majorBidi" w:hAnsiTheme="majorBidi" w:cstheme="majorBidi"/>
                <w:b/>
              </w:rPr>
              <w:t>,00 $</w:t>
            </w:r>
          </w:p>
        </w:tc>
      </w:tr>
      <w:tr w:rsidR="00D442C2" w:rsidRPr="00474566" w:rsidTr="00B110F5">
        <w:trPr>
          <w:trHeight w:val="588"/>
        </w:trPr>
        <w:tc>
          <w:tcPr>
            <w:tcW w:w="3923" w:type="dxa"/>
            <w:tcBorders>
              <w:top w:val="nil"/>
              <w:left w:val="single" w:sz="4" w:space="0" w:color="000000"/>
              <w:bottom w:val="single" w:sz="4" w:space="0" w:color="000000"/>
              <w:right w:val="single" w:sz="4" w:space="0" w:color="000000"/>
            </w:tcBorders>
            <w:shd w:val="clear" w:color="auto" w:fill="FFFFFF"/>
          </w:tcPr>
          <w:p w:rsidR="00D442C2" w:rsidRPr="00474566" w:rsidRDefault="00CF79CB" w:rsidP="004E71EE">
            <w:pPr>
              <w:pStyle w:val="Normal1"/>
              <w:rPr>
                <w:rFonts w:asciiTheme="majorBidi" w:hAnsiTheme="majorBidi" w:cstheme="majorBidi"/>
              </w:rPr>
            </w:pPr>
            <w:r w:rsidRPr="00474566">
              <w:rPr>
                <w:rFonts w:asciiTheme="majorBidi" w:hAnsiTheme="majorBidi" w:cstheme="majorBidi"/>
              </w:rPr>
              <w:t>Location et achat d’équipement audio</w:t>
            </w:r>
          </w:p>
        </w:tc>
        <w:tc>
          <w:tcPr>
            <w:tcW w:w="2549" w:type="dxa"/>
            <w:tcBorders>
              <w:top w:val="nil"/>
              <w:left w:val="nil"/>
              <w:bottom w:val="single" w:sz="4" w:space="0" w:color="000000"/>
              <w:right w:val="single" w:sz="4" w:space="0" w:color="000000"/>
            </w:tcBorders>
            <w:shd w:val="clear" w:color="auto" w:fill="FFFFFF"/>
          </w:tcPr>
          <w:p w:rsidR="00D442C2" w:rsidRPr="00474566" w:rsidRDefault="00CF79CB" w:rsidP="004E71EE">
            <w:pPr>
              <w:pStyle w:val="Normal1"/>
              <w:jc w:val="right"/>
              <w:rPr>
                <w:rFonts w:asciiTheme="majorBidi" w:hAnsiTheme="majorBidi" w:cstheme="majorBidi"/>
              </w:rPr>
            </w:pPr>
            <w:r w:rsidRPr="00474566">
              <w:rPr>
                <w:rFonts w:asciiTheme="majorBidi" w:hAnsiTheme="majorBidi" w:cstheme="majorBidi"/>
              </w:rPr>
              <w:t>0,00 $</w:t>
            </w:r>
          </w:p>
        </w:tc>
        <w:tc>
          <w:tcPr>
            <w:tcW w:w="2868" w:type="dxa"/>
            <w:tcBorders>
              <w:top w:val="nil"/>
              <w:left w:val="nil"/>
              <w:bottom w:val="single" w:sz="4" w:space="0" w:color="000000"/>
              <w:right w:val="single" w:sz="4" w:space="0" w:color="000000"/>
            </w:tcBorders>
            <w:shd w:val="clear" w:color="auto" w:fill="FFFFFF"/>
          </w:tcPr>
          <w:p w:rsidR="00D442C2" w:rsidRPr="00474566" w:rsidRDefault="00CF79CB" w:rsidP="004E71EE">
            <w:pPr>
              <w:pStyle w:val="Normal1"/>
              <w:jc w:val="right"/>
              <w:rPr>
                <w:rFonts w:asciiTheme="majorBidi" w:hAnsiTheme="majorBidi" w:cstheme="majorBidi"/>
                <w:b/>
              </w:rPr>
            </w:pPr>
            <w:r w:rsidRPr="00474566">
              <w:rPr>
                <w:rFonts w:asciiTheme="majorBidi" w:hAnsiTheme="majorBidi" w:cstheme="majorBidi"/>
                <w:b/>
              </w:rPr>
              <w:t xml:space="preserve">1 </w:t>
            </w:r>
            <w:r w:rsidR="007A2A69" w:rsidRPr="00474566">
              <w:rPr>
                <w:rFonts w:asciiTheme="majorBidi" w:hAnsiTheme="majorBidi" w:cstheme="majorBidi"/>
                <w:b/>
              </w:rPr>
              <w:t>000</w:t>
            </w:r>
            <w:r w:rsidRPr="00474566">
              <w:rPr>
                <w:rFonts w:asciiTheme="majorBidi" w:hAnsiTheme="majorBidi" w:cstheme="majorBidi"/>
                <w:b/>
              </w:rPr>
              <w:t>,00 $</w:t>
            </w:r>
          </w:p>
        </w:tc>
      </w:tr>
      <w:tr w:rsidR="00D442C2" w:rsidRPr="00474566" w:rsidTr="00B110F5">
        <w:trPr>
          <w:trHeight w:val="294"/>
        </w:trPr>
        <w:tc>
          <w:tcPr>
            <w:tcW w:w="3923" w:type="dxa"/>
            <w:tcBorders>
              <w:top w:val="nil"/>
              <w:left w:val="single" w:sz="4" w:space="0" w:color="000000"/>
              <w:bottom w:val="single" w:sz="4" w:space="0" w:color="000000"/>
              <w:right w:val="single" w:sz="4" w:space="0" w:color="000000"/>
            </w:tcBorders>
            <w:shd w:val="clear" w:color="auto" w:fill="FFFFFF"/>
          </w:tcPr>
          <w:p w:rsidR="00D442C2" w:rsidRPr="00474566" w:rsidRDefault="00112D01" w:rsidP="004E71EE">
            <w:pPr>
              <w:pStyle w:val="Normal1"/>
              <w:rPr>
                <w:rFonts w:asciiTheme="majorBidi" w:hAnsiTheme="majorBidi" w:cstheme="majorBidi"/>
              </w:rPr>
            </w:pPr>
            <w:r w:rsidRPr="00474566">
              <w:rPr>
                <w:rFonts w:asciiTheme="majorBidi" w:hAnsiTheme="majorBidi" w:cstheme="majorBidi"/>
              </w:rPr>
              <w:t>Courtoisie</w:t>
            </w:r>
          </w:p>
        </w:tc>
        <w:tc>
          <w:tcPr>
            <w:tcW w:w="2549" w:type="dxa"/>
            <w:tcBorders>
              <w:top w:val="nil"/>
              <w:left w:val="nil"/>
              <w:bottom w:val="single" w:sz="4" w:space="0" w:color="000000"/>
              <w:right w:val="single" w:sz="4" w:space="0" w:color="000000"/>
            </w:tcBorders>
            <w:shd w:val="clear" w:color="auto" w:fill="FFFFFF"/>
          </w:tcPr>
          <w:p w:rsidR="00D442C2" w:rsidRPr="00474566" w:rsidRDefault="00112D01" w:rsidP="004E71EE">
            <w:pPr>
              <w:pStyle w:val="Normal1"/>
              <w:jc w:val="right"/>
              <w:rPr>
                <w:rFonts w:asciiTheme="majorBidi" w:hAnsiTheme="majorBidi" w:cstheme="majorBidi"/>
              </w:rPr>
            </w:pPr>
            <w:r w:rsidRPr="00474566">
              <w:rPr>
                <w:rFonts w:asciiTheme="majorBidi" w:hAnsiTheme="majorBidi" w:cstheme="majorBidi"/>
              </w:rPr>
              <w:t>2,776,00 $</w:t>
            </w:r>
          </w:p>
        </w:tc>
        <w:tc>
          <w:tcPr>
            <w:tcW w:w="2868" w:type="dxa"/>
            <w:tcBorders>
              <w:top w:val="nil"/>
              <w:left w:val="nil"/>
              <w:bottom w:val="single" w:sz="4" w:space="0" w:color="000000"/>
              <w:right w:val="single" w:sz="4" w:space="0" w:color="000000"/>
            </w:tcBorders>
            <w:shd w:val="clear" w:color="auto" w:fill="FFFFFF"/>
          </w:tcPr>
          <w:p w:rsidR="00D442C2" w:rsidRPr="00474566" w:rsidRDefault="007A2A69" w:rsidP="007A2A69">
            <w:pPr>
              <w:pStyle w:val="Normal1"/>
              <w:jc w:val="center"/>
              <w:rPr>
                <w:rFonts w:asciiTheme="majorBidi" w:hAnsiTheme="majorBidi" w:cstheme="majorBidi"/>
                <w:b/>
              </w:rPr>
            </w:pPr>
            <w:r w:rsidRPr="00474566">
              <w:rPr>
                <w:rFonts w:asciiTheme="majorBidi" w:hAnsiTheme="majorBidi" w:cstheme="majorBidi"/>
                <w:b/>
              </w:rPr>
              <w:t xml:space="preserve">                                     1 000</w:t>
            </w:r>
            <w:r w:rsidR="00CF79CB" w:rsidRPr="00474566">
              <w:rPr>
                <w:rFonts w:asciiTheme="majorBidi" w:hAnsiTheme="majorBidi" w:cstheme="majorBidi"/>
                <w:b/>
              </w:rPr>
              <w:t>,00 $</w:t>
            </w:r>
          </w:p>
        </w:tc>
      </w:tr>
      <w:tr w:rsidR="00D442C2" w:rsidRPr="00474566" w:rsidTr="00B110F5">
        <w:trPr>
          <w:trHeight w:val="588"/>
        </w:trPr>
        <w:tc>
          <w:tcPr>
            <w:tcW w:w="3923" w:type="dxa"/>
            <w:tcBorders>
              <w:top w:val="nil"/>
              <w:left w:val="single" w:sz="4" w:space="0" w:color="000000"/>
              <w:bottom w:val="single" w:sz="4" w:space="0" w:color="000000"/>
              <w:right w:val="single" w:sz="4" w:space="0" w:color="000000"/>
            </w:tcBorders>
            <w:shd w:val="clear" w:color="auto" w:fill="FFFFFF"/>
          </w:tcPr>
          <w:p w:rsidR="00D442C2" w:rsidRPr="00474566" w:rsidRDefault="00CF79CB" w:rsidP="004E71EE">
            <w:pPr>
              <w:pStyle w:val="Normal1"/>
              <w:rPr>
                <w:rFonts w:asciiTheme="majorBidi" w:hAnsiTheme="majorBidi" w:cstheme="majorBidi"/>
              </w:rPr>
            </w:pPr>
            <w:r w:rsidRPr="00474566">
              <w:rPr>
                <w:rFonts w:asciiTheme="majorBidi" w:hAnsiTheme="majorBidi" w:cstheme="majorBidi"/>
              </w:rPr>
              <w:t>Hospitalité (boissons, biscuits et boîtes à lunch)</w:t>
            </w:r>
          </w:p>
        </w:tc>
        <w:tc>
          <w:tcPr>
            <w:tcW w:w="2549" w:type="dxa"/>
            <w:tcBorders>
              <w:top w:val="nil"/>
              <w:left w:val="nil"/>
              <w:bottom w:val="single" w:sz="4" w:space="0" w:color="000000"/>
              <w:right w:val="single" w:sz="4" w:space="0" w:color="000000"/>
            </w:tcBorders>
            <w:shd w:val="clear" w:color="auto" w:fill="FFFFFF"/>
          </w:tcPr>
          <w:p w:rsidR="00D442C2" w:rsidRPr="00474566" w:rsidRDefault="00CF79CB" w:rsidP="004E71EE">
            <w:pPr>
              <w:pStyle w:val="Normal1"/>
              <w:jc w:val="right"/>
              <w:rPr>
                <w:rFonts w:asciiTheme="majorBidi" w:hAnsiTheme="majorBidi" w:cstheme="majorBidi"/>
              </w:rPr>
            </w:pPr>
            <w:r w:rsidRPr="00474566">
              <w:rPr>
                <w:rFonts w:asciiTheme="majorBidi" w:hAnsiTheme="majorBidi" w:cstheme="majorBidi"/>
              </w:rPr>
              <w:t>0,00 $</w:t>
            </w:r>
          </w:p>
        </w:tc>
        <w:tc>
          <w:tcPr>
            <w:tcW w:w="2868" w:type="dxa"/>
            <w:tcBorders>
              <w:top w:val="nil"/>
              <w:left w:val="nil"/>
              <w:bottom w:val="single" w:sz="4" w:space="0" w:color="000000"/>
              <w:right w:val="single" w:sz="4" w:space="0" w:color="000000"/>
            </w:tcBorders>
            <w:shd w:val="clear" w:color="auto" w:fill="FFFFFF"/>
          </w:tcPr>
          <w:p w:rsidR="00D442C2" w:rsidRPr="00474566" w:rsidRDefault="007A2A69" w:rsidP="004E71EE">
            <w:pPr>
              <w:pStyle w:val="Normal1"/>
              <w:jc w:val="right"/>
              <w:rPr>
                <w:rFonts w:asciiTheme="majorBidi" w:hAnsiTheme="majorBidi" w:cstheme="majorBidi"/>
                <w:b/>
              </w:rPr>
            </w:pPr>
            <w:r w:rsidRPr="00474566">
              <w:rPr>
                <w:rFonts w:asciiTheme="majorBidi" w:hAnsiTheme="majorBidi" w:cstheme="majorBidi"/>
                <w:b/>
              </w:rPr>
              <w:t xml:space="preserve">500, </w:t>
            </w:r>
            <w:r w:rsidR="00CF79CB" w:rsidRPr="00474566">
              <w:rPr>
                <w:rFonts w:asciiTheme="majorBidi" w:hAnsiTheme="majorBidi" w:cstheme="majorBidi"/>
                <w:b/>
              </w:rPr>
              <w:t>00 $</w:t>
            </w:r>
          </w:p>
          <w:p w:rsidR="006826DA" w:rsidRPr="00474566" w:rsidRDefault="006826DA" w:rsidP="006826DA">
            <w:pPr>
              <w:pStyle w:val="Normal1"/>
              <w:rPr>
                <w:rFonts w:asciiTheme="majorBidi" w:hAnsiTheme="majorBidi" w:cstheme="majorBidi"/>
                <w:b/>
              </w:rPr>
            </w:pPr>
          </w:p>
        </w:tc>
      </w:tr>
      <w:tr w:rsidR="006826DA" w:rsidRPr="00474566" w:rsidTr="00B110F5">
        <w:trPr>
          <w:trHeight w:val="588"/>
        </w:trPr>
        <w:tc>
          <w:tcPr>
            <w:tcW w:w="3923" w:type="dxa"/>
            <w:tcBorders>
              <w:top w:val="nil"/>
              <w:left w:val="single" w:sz="4" w:space="0" w:color="000000"/>
              <w:bottom w:val="single" w:sz="4" w:space="0" w:color="000000"/>
              <w:right w:val="single" w:sz="4" w:space="0" w:color="000000"/>
            </w:tcBorders>
            <w:shd w:val="clear" w:color="auto" w:fill="FFFFFF"/>
          </w:tcPr>
          <w:p w:rsidR="006826DA" w:rsidRPr="00474566" w:rsidRDefault="006826DA" w:rsidP="004E71EE">
            <w:pPr>
              <w:pStyle w:val="Normal1"/>
              <w:rPr>
                <w:rFonts w:asciiTheme="majorBidi" w:hAnsiTheme="majorBidi" w:cstheme="majorBidi"/>
              </w:rPr>
            </w:pPr>
            <w:r w:rsidRPr="00474566">
              <w:rPr>
                <w:rFonts w:asciiTheme="majorBidi" w:hAnsiTheme="majorBidi" w:cstheme="majorBidi"/>
              </w:rPr>
              <w:t xml:space="preserve">Frais de </w:t>
            </w:r>
            <w:r w:rsidR="0043295A">
              <w:rPr>
                <w:rFonts w:asciiTheme="majorBidi" w:hAnsiTheme="majorBidi" w:cstheme="majorBidi"/>
              </w:rPr>
              <w:t>collect</w:t>
            </w:r>
            <w:r w:rsidRPr="00474566">
              <w:rPr>
                <w:rFonts w:asciiTheme="majorBidi" w:hAnsiTheme="majorBidi" w:cstheme="majorBidi"/>
              </w:rPr>
              <w:t>e de fonds</w:t>
            </w:r>
          </w:p>
        </w:tc>
        <w:tc>
          <w:tcPr>
            <w:tcW w:w="2549" w:type="dxa"/>
            <w:tcBorders>
              <w:top w:val="nil"/>
              <w:left w:val="nil"/>
              <w:bottom w:val="single" w:sz="4" w:space="0" w:color="000000"/>
              <w:right w:val="single" w:sz="4" w:space="0" w:color="000000"/>
            </w:tcBorders>
            <w:shd w:val="clear" w:color="auto" w:fill="FFFFFF"/>
          </w:tcPr>
          <w:p w:rsidR="006826DA" w:rsidRPr="00474566" w:rsidRDefault="006826DA" w:rsidP="004E71EE">
            <w:pPr>
              <w:pStyle w:val="Normal1"/>
              <w:jc w:val="right"/>
              <w:rPr>
                <w:rFonts w:asciiTheme="majorBidi" w:hAnsiTheme="majorBidi" w:cstheme="majorBidi"/>
              </w:rPr>
            </w:pPr>
            <w:r w:rsidRPr="00474566">
              <w:rPr>
                <w:rFonts w:asciiTheme="majorBidi" w:hAnsiTheme="majorBidi" w:cstheme="majorBidi"/>
              </w:rPr>
              <w:t>2 160,00 $</w:t>
            </w:r>
          </w:p>
        </w:tc>
        <w:tc>
          <w:tcPr>
            <w:tcW w:w="2868" w:type="dxa"/>
            <w:tcBorders>
              <w:top w:val="nil"/>
              <w:left w:val="nil"/>
              <w:bottom w:val="single" w:sz="4" w:space="0" w:color="000000"/>
              <w:right w:val="single" w:sz="4" w:space="0" w:color="000000"/>
            </w:tcBorders>
            <w:shd w:val="clear" w:color="auto" w:fill="FFFFFF"/>
          </w:tcPr>
          <w:p w:rsidR="006826DA" w:rsidRPr="00474566" w:rsidRDefault="007A2A69" w:rsidP="004E71EE">
            <w:pPr>
              <w:pStyle w:val="Normal1"/>
              <w:jc w:val="right"/>
              <w:rPr>
                <w:rFonts w:asciiTheme="majorBidi" w:hAnsiTheme="majorBidi" w:cstheme="majorBidi"/>
                <w:b/>
              </w:rPr>
            </w:pPr>
            <w:r w:rsidRPr="00474566">
              <w:rPr>
                <w:rFonts w:asciiTheme="majorBidi" w:hAnsiTheme="majorBidi" w:cstheme="majorBidi"/>
                <w:b/>
              </w:rPr>
              <w:t>1</w:t>
            </w:r>
            <w:r w:rsidR="006826DA" w:rsidRPr="00474566">
              <w:rPr>
                <w:rFonts w:asciiTheme="majorBidi" w:hAnsiTheme="majorBidi" w:cstheme="majorBidi"/>
                <w:b/>
              </w:rPr>
              <w:t> 000,00 $</w:t>
            </w:r>
          </w:p>
        </w:tc>
      </w:tr>
      <w:tr w:rsidR="006F11BB" w:rsidRPr="00474566" w:rsidTr="00B110F5">
        <w:trPr>
          <w:trHeight w:val="411"/>
        </w:trPr>
        <w:tc>
          <w:tcPr>
            <w:tcW w:w="3923" w:type="dxa"/>
            <w:tcBorders>
              <w:top w:val="nil"/>
              <w:left w:val="single" w:sz="4" w:space="0" w:color="000000"/>
              <w:bottom w:val="single" w:sz="4" w:space="0" w:color="000000"/>
              <w:right w:val="single" w:sz="4" w:space="0" w:color="000000"/>
            </w:tcBorders>
            <w:shd w:val="clear" w:color="auto" w:fill="FFFFFF"/>
          </w:tcPr>
          <w:p w:rsidR="006F11BB" w:rsidRPr="00474566" w:rsidRDefault="006F11BB" w:rsidP="004E71EE">
            <w:pPr>
              <w:pStyle w:val="Normal1"/>
              <w:rPr>
                <w:rFonts w:asciiTheme="majorBidi" w:hAnsiTheme="majorBidi" w:cstheme="majorBidi"/>
              </w:rPr>
            </w:pPr>
            <w:r w:rsidRPr="00474566">
              <w:rPr>
                <w:rFonts w:asciiTheme="majorBidi" w:hAnsiTheme="majorBidi" w:cstheme="majorBidi"/>
              </w:rPr>
              <w:t>Divers</w:t>
            </w:r>
            <w:r w:rsidR="003016BB" w:rsidRPr="00474566">
              <w:rPr>
                <w:rFonts w:asciiTheme="majorBidi" w:hAnsiTheme="majorBidi" w:cstheme="majorBidi"/>
              </w:rPr>
              <w:t xml:space="preserve"> (déplacements, etc.)</w:t>
            </w:r>
          </w:p>
        </w:tc>
        <w:tc>
          <w:tcPr>
            <w:tcW w:w="2549" w:type="dxa"/>
            <w:tcBorders>
              <w:top w:val="nil"/>
              <w:left w:val="nil"/>
              <w:bottom w:val="single" w:sz="4" w:space="0" w:color="000000"/>
              <w:right w:val="single" w:sz="4" w:space="0" w:color="000000"/>
            </w:tcBorders>
            <w:shd w:val="clear" w:color="auto" w:fill="FFFFFF"/>
          </w:tcPr>
          <w:p w:rsidR="006F11BB" w:rsidRPr="00474566" w:rsidRDefault="00112D01" w:rsidP="004E71EE">
            <w:pPr>
              <w:pStyle w:val="Normal1"/>
              <w:jc w:val="right"/>
              <w:rPr>
                <w:rFonts w:asciiTheme="majorBidi" w:hAnsiTheme="majorBidi" w:cstheme="majorBidi"/>
              </w:rPr>
            </w:pPr>
            <w:r w:rsidRPr="00474566">
              <w:rPr>
                <w:rFonts w:asciiTheme="majorBidi" w:hAnsiTheme="majorBidi" w:cstheme="majorBidi"/>
              </w:rPr>
              <w:t>974,00</w:t>
            </w:r>
            <w:r w:rsidR="006F11BB" w:rsidRPr="00474566">
              <w:rPr>
                <w:rFonts w:asciiTheme="majorBidi" w:hAnsiTheme="majorBidi" w:cstheme="majorBidi"/>
              </w:rPr>
              <w:t>$</w:t>
            </w:r>
          </w:p>
        </w:tc>
        <w:tc>
          <w:tcPr>
            <w:tcW w:w="2868" w:type="dxa"/>
            <w:tcBorders>
              <w:top w:val="nil"/>
              <w:left w:val="nil"/>
              <w:bottom w:val="single" w:sz="4" w:space="0" w:color="000000"/>
              <w:right w:val="single" w:sz="4" w:space="0" w:color="000000"/>
            </w:tcBorders>
            <w:shd w:val="clear" w:color="auto" w:fill="FFFFFF"/>
          </w:tcPr>
          <w:p w:rsidR="006F11BB" w:rsidRPr="00474566" w:rsidRDefault="006F11BB" w:rsidP="004E71EE">
            <w:pPr>
              <w:pStyle w:val="Normal1"/>
              <w:jc w:val="right"/>
              <w:rPr>
                <w:rFonts w:asciiTheme="majorBidi" w:hAnsiTheme="majorBidi" w:cstheme="majorBidi"/>
                <w:b/>
              </w:rPr>
            </w:pPr>
            <w:r w:rsidRPr="00474566">
              <w:rPr>
                <w:rFonts w:asciiTheme="majorBidi" w:hAnsiTheme="majorBidi" w:cstheme="majorBidi"/>
                <w:b/>
              </w:rPr>
              <w:t>1 500,00 $</w:t>
            </w:r>
          </w:p>
        </w:tc>
      </w:tr>
      <w:tr w:rsidR="00D442C2" w:rsidRPr="000A2CF6" w:rsidTr="00B110F5">
        <w:trPr>
          <w:trHeight w:val="294"/>
        </w:trPr>
        <w:tc>
          <w:tcPr>
            <w:tcW w:w="3923" w:type="dxa"/>
            <w:tcBorders>
              <w:top w:val="nil"/>
              <w:left w:val="single" w:sz="4" w:space="0" w:color="000000"/>
              <w:bottom w:val="single" w:sz="4" w:space="0" w:color="000000"/>
              <w:right w:val="single" w:sz="4" w:space="0" w:color="000000"/>
            </w:tcBorders>
            <w:shd w:val="clear" w:color="auto" w:fill="FDE9D9"/>
          </w:tcPr>
          <w:p w:rsidR="00D442C2" w:rsidRPr="00474566" w:rsidRDefault="00CF79CB" w:rsidP="004E71EE">
            <w:pPr>
              <w:pStyle w:val="Normal1"/>
              <w:rPr>
                <w:rFonts w:asciiTheme="majorBidi" w:hAnsiTheme="majorBidi" w:cstheme="majorBidi"/>
                <w:b/>
              </w:rPr>
            </w:pPr>
            <w:r w:rsidRPr="00474566">
              <w:rPr>
                <w:rFonts w:asciiTheme="majorBidi" w:hAnsiTheme="majorBidi" w:cstheme="majorBidi"/>
                <w:b/>
              </w:rPr>
              <w:t>Total des dépenses</w:t>
            </w:r>
          </w:p>
        </w:tc>
        <w:tc>
          <w:tcPr>
            <w:tcW w:w="2549" w:type="dxa"/>
            <w:tcBorders>
              <w:top w:val="nil"/>
              <w:left w:val="nil"/>
              <w:bottom w:val="single" w:sz="4" w:space="0" w:color="auto"/>
              <w:right w:val="single" w:sz="4" w:space="0" w:color="000000"/>
            </w:tcBorders>
            <w:shd w:val="clear" w:color="auto" w:fill="FDE9D9"/>
          </w:tcPr>
          <w:p w:rsidR="00D442C2" w:rsidRPr="00474566" w:rsidRDefault="00213433" w:rsidP="004E71EE">
            <w:pPr>
              <w:pStyle w:val="Normal1"/>
              <w:jc w:val="right"/>
              <w:rPr>
                <w:rFonts w:asciiTheme="majorBidi" w:hAnsiTheme="majorBidi" w:cstheme="majorBidi"/>
                <w:b/>
              </w:rPr>
            </w:pPr>
            <w:r w:rsidRPr="00474566">
              <w:rPr>
                <w:rFonts w:asciiTheme="majorBidi" w:hAnsiTheme="majorBidi" w:cstheme="majorBidi"/>
                <w:b/>
              </w:rPr>
              <w:t>28 089,00</w:t>
            </w:r>
            <w:r w:rsidR="00CF79CB" w:rsidRPr="00474566">
              <w:rPr>
                <w:rFonts w:asciiTheme="majorBidi" w:hAnsiTheme="majorBidi" w:cstheme="majorBidi"/>
                <w:b/>
              </w:rPr>
              <w:t>$</w:t>
            </w:r>
          </w:p>
        </w:tc>
        <w:tc>
          <w:tcPr>
            <w:tcW w:w="2868" w:type="dxa"/>
            <w:tcBorders>
              <w:top w:val="nil"/>
              <w:left w:val="nil"/>
              <w:bottom w:val="single" w:sz="4" w:space="0" w:color="000000"/>
              <w:right w:val="single" w:sz="4" w:space="0" w:color="000000"/>
            </w:tcBorders>
            <w:shd w:val="clear" w:color="auto" w:fill="FDE9D9"/>
          </w:tcPr>
          <w:p w:rsidR="00D442C2" w:rsidRPr="00474566" w:rsidRDefault="00213433" w:rsidP="004E71EE">
            <w:pPr>
              <w:pStyle w:val="Normal1"/>
              <w:jc w:val="right"/>
              <w:rPr>
                <w:rFonts w:asciiTheme="majorBidi" w:hAnsiTheme="majorBidi" w:cstheme="majorBidi"/>
                <w:b/>
              </w:rPr>
            </w:pPr>
            <w:r w:rsidRPr="00474566">
              <w:rPr>
                <w:rFonts w:asciiTheme="majorBidi" w:hAnsiTheme="majorBidi" w:cstheme="majorBidi"/>
                <w:b/>
              </w:rPr>
              <w:t>25 525,00 $</w:t>
            </w:r>
          </w:p>
        </w:tc>
      </w:tr>
    </w:tbl>
    <w:p w:rsidR="00D442C2" w:rsidRPr="00A67CC9" w:rsidRDefault="00D442C2" w:rsidP="00B86AC2">
      <w:pPr>
        <w:pStyle w:val="Normal1"/>
        <w:spacing w:line="360" w:lineRule="auto"/>
        <w:rPr>
          <w:rFonts w:asciiTheme="majorBidi" w:eastAsia="Arial" w:hAnsiTheme="majorBidi" w:cstheme="majorBidi"/>
          <w:sz w:val="24"/>
          <w:szCs w:val="24"/>
        </w:rPr>
      </w:pPr>
    </w:p>
    <w:sectPr w:rsidR="00D442C2" w:rsidRPr="00A67CC9" w:rsidSect="002A0F0C">
      <w:pgSz w:w="12240" w:h="15840"/>
      <w:pgMar w:top="1134" w:right="1797" w:bottom="1134" w:left="1797" w:header="0" w:footer="720" w:gutter="0"/>
      <w:pgNumType w:start="1"/>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42321A3" w15:done="0"/>
  <w15:commentEx w15:paraId="52CE152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2321A3" w16cid:durableId="1ED09978"/>
  <w16cid:commentId w16cid:paraId="52CE1526" w16cid:durableId="1ED0999D"/>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3F53" w:rsidRDefault="000D3F53" w:rsidP="00D442C2">
      <w:r>
        <w:separator/>
      </w:r>
    </w:p>
  </w:endnote>
  <w:endnote w:type="continuationSeparator" w:id="1">
    <w:p w:rsidR="000D3F53" w:rsidRDefault="000D3F53" w:rsidP="00D442C2">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920" w:rsidRPr="0081208C" w:rsidRDefault="00A23920" w:rsidP="0081208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920" w:rsidRDefault="00A23920" w:rsidP="005C10EE">
    <w:pPr>
      <w:pStyle w:val="Footer"/>
      <w:jc w:val="right"/>
    </w:pPr>
  </w:p>
  <w:p w:rsidR="00A23920" w:rsidRPr="0081208C" w:rsidRDefault="00A23920" w:rsidP="0081208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920" w:rsidRDefault="00A23920" w:rsidP="005C10EE">
    <w:pPr>
      <w:pStyle w:val="Footer"/>
      <w:jc w:val="right"/>
    </w:pPr>
  </w:p>
  <w:p w:rsidR="00A23920" w:rsidRDefault="00A2392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34062"/>
      <w:docPartObj>
        <w:docPartGallery w:val="Page Numbers (Bottom of Page)"/>
        <w:docPartUnique/>
      </w:docPartObj>
    </w:sdtPr>
    <w:sdtContent>
      <w:p w:rsidR="00A23920" w:rsidRDefault="00DF7D2B">
        <w:pPr>
          <w:pStyle w:val="Footer"/>
          <w:jc w:val="right"/>
        </w:pPr>
        <w:r>
          <w:rPr>
            <w:noProof/>
          </w:rPr>
          <w:fldChar w:fldCharType="begin"/>
        </w:r>
        <w:r w:rsidR="00A23920">
          <w:rPr>
            <w:noProof/>
          </w:rPr>
          <w:instrText xml:space="preserve"> PAGE   \* MERGEFORMAT </w:instrText>
        </w:r>
        <w:r>
          <w:rPr>
            <w:noProof/>
          </w:rPr>
          <w:fldChar w:fldCharType="separate"/>
        </w:r>
        <w:r w:rsidR="0077252C">
          <w:rPr>
            <w:noProof/>
          </w:rPr>
          <w:t>37</w:t>
        </w:r>
        <w:r>
          <w:rPr>
            <w:noProof/>
          </w:rPr>
          <w:fldChar w:fldCharType="end"/>
        </w:r>
      </w:p>
    </w:sdtContent>
  </w:sdt>
  <w:p w:rsidR="00A23920" w:rsidRPr="0081208C" w:rsidRDefault="00A23920" w:rsidP="0081208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3F53" w:rsidRDefault="000D3F53" w:rsidP="00D442C2">
      <w:r>
        <w:separator/>
      </w:r>
    </w:p>
  </w:footnote>
  <w:footnote w:type="continuationSeparator" w:id="1">
    <w:p w:rsidR="000D3F53" w:rsidRDefault="000D3F53" w:rsidP="00D442C2">
      <w:r>
        <w:continuationSeparator/>
      </w:r>
    </w:p>
  </w:footnote>
  <w:footnote w:id="2">
    <w:p w:rsidR="00A23920" w:rsidRDefault="00A23920">
      <w:pPr>
        <w:pStyle w:val="Normal1"/>
        <w:rPr>
          <w:rFonts w:ascii="Arial" w:eastAsia="Arial" w:hAnsi="Arial" w:cs="Arial"/>
          <w:sz w:val="22"/>
          <w:szCs w:val="22"/>
        </w:rPr>
      </w:pPr>
      <w:r>
        <w:rPr>
          <w:vertAlign w:val="superscript"/>
        </w:rPr>
        <w:footnoteRef/>
      </w:r>
      <w:r>
        <w:rPr>
          <w:rFonts w:ascii="Arial" w:eastAsia="Arial" w:hAnsi="Arial" w:cs="Arial"/>
          <w:sz w:val="16"/>
          <w:szCs w:val="16"/>
        </w:rPr>
        <w:t>La Commission canadienne des droits de la personne a compétence sur les transports aériens, trains, bateaux sous la juridiction de Port Canada, les institutions financières à l’exception des Caisses populaires, le CRTC etc.</w:t>
      </w:r>
    </w:p>
    <w:p w:rsidR="00A23920" w:rsidRDefault="00A23920">
      <w:pPr>
        <w:pStyle w:val="Normal1"/>
        <w:rPr>
          <w:rFonts w:ascii="Arial" w:eastAsia="Arial" w:hAnsi="Arial" w:cs="Arial"/>
          <w:sz w:val="22"/>
          <w:szCs w:val="22"/>
        </w:rPr>
      </w:pPr>
    </w:p>
    <w:p w:rsidR="00A23920" w:rsidRDefault="00A23920">
      <w:pPr>
        <w:pStyle w:val="Normal1"/>
        <w:rPr>
          <w:rFonts w:ascii="Arial" w:eastAsia="Arial" w:hAnsi="Arial" w:cs="Arial"/>
          <w:sz w:val="22"/>
          <w:szCs w:val="22"/>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E62A2"/>
    <w:multiLevelType w:val="multilevel"/>
    <w:tmpl w:val="5E00BB1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98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414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300"/>
      </w:pPr>
      <w:rPr>
        <w:rFonts w:ascii="Arial" w:eastAsia="Arial" w:hAnsi="Arial" w:cs="Arial"/>
      </w:rPr>
    </w:lvl>
  </w:abstractNum>
  <w:abstractNum w:abstractNumId="1">
    <w:nsid w:val="091A5BAE"/>
    <w:multiLevelType w:val="multilevel"/>
    <w:tmpl w:val="C714CA4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0A383A1F"/>
    <w:multiLevelType w:val="multilevel"/>
    <w:tmpl w:val="11D6C012"/>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3">
    <w:nsid w:val="0B8F0DA7"/>
    <w:multiLevelType w:val="multilevel"/>
    <w:tmpl w:val="F9E0A0D2"/>
    <w:lvl w:ilvl="0">
      <w:start w:val="1"/>
      <w:numFmt w:val="bullet"/>
      <w:lvlText w:val="●"/>
      <w:lvlJc w:val="left"/>
      <w:pPr>
        <w:ind w:left="644"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98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414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300"/>
      </w:pPr>
      <w:rPr>
        <w:rFonts w:ascii="Arial" w:eastAsia="Arial" w:hAnsi="Arial" w:cs="Arial"/>
      </w:rPr>
    </w:lvl>
  </w:abstractNum>
  <w:abstractNum w:abstractNumId="4">
    <w:nsid w:val="0DFF24E8"/>
    <w:multiLevelType w:val="multilevel"/>
    <w:tmpl w:val="3CB8B546"/>
    <w:lvl w:ilvl="0">
      <w:start w:val="1"/>
      <w:numFmt w:val="bullet"/>
      <w:lvlText w:val="●"/>
      <w:lvlJc w:val="left"/>
      <w:pPr>
        <w:ind w:left="644"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98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414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300"/>
      </w:pPr>
      <w:rPr>
        <w:rFonts w:ascii="Arial" w:eastAsia="Arial" w:hAnsi="Arial" w:cs="Arial"/>
      </w:rPr>
    </w:lvl>
  </w:abstractNum>
  <w:abstractNum w:abstractNumId="5">
    <w:nsid w:val="16C130E4"/>
    <w:multiLevelType w:val="multilevel"/>
    <w:tmpl w:val="B046FC2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98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414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300"/>
      </w:pPr>
      <w:rPr>
        <w:rFonts w:ascii="Arial" w:eastAsia="Arial" w:hAnsi="Arial" w:cs="Arial"/>
      </w:rPr>
    </w:lvl>
  </w:abstractNum>
  <w:abstractNum w:abstractNumId="6">
    <w:nsid w:val="1C854729"/>
    <w:multiLevelType w:val="multilevel"/>
    <w:tmpl w:val="659C7A7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98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414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300"/>
      </w:pPr>
      <w:rPr>
        <w:rFonts w:ascii="Arial" w:eastAsia="Arial" w:hAnsi="Arial" w:cs="Arial"/>
      </w:rPr>
    </w:lvl>
  </w:abstractNum>
  <w:abstractNum w:abstractNumId="7">
    <w:nsid w:val="1DDC449B"/>
    <w:multiLevelType w:val="multilevel"/>
    <w:tmpl w:val="83B08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DE2866"/>
    <w:multiLevelType w:val="multilevel"/>
    <w:tmpl w:val="1578F7E2"/>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Wingdings" w:hAnsi="Wingdings" w:hint="default"/>
      </w:rPr>
    </w:lvl>
    <w:lvl w:ilvl="2">
      <w:start w:val="1"/>
      <w:numFmt w:val="bullet"/>
      <w:lvlText w:val="▪"/>
      <w:lvlJc w:val="left"/>
      <w:pPr>
        <w:ind w:left="2160" w:firstLine="198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414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300"/>
      </w:pPr>
      <w:rPr>
        <w:rFonts w:ascii="Arial" w:eastAsia="Arial" w:hAnsi="Arial" w:cs="Arial"/>
      </w:rPr>
    </w:lvl>
  </w:abstractNum>
  <w:abstractNum w:abstractNumId="9">
    <w:nsid w:val="2E581BF5"/>
    <w:multiLevelType w:val="multilevel"/>
    <w:tmpl w:val="6E842F86"/>
    <w:lvl w:ilvl="0">
      <w:start w:val="1"/>
      <w:numFmt w:val="bullet"/>
      <w:lvlText w:val="●"/>
      <w:lvlJc w:val="left"/>
      <w:pPr>
        <w:ind w:left="644"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98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414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300"/>
      </w:pPr>
      <w:rPr>
        <w:rFonts w:ascii="Arial" w:eastAsia="Arial" w:hAnsi="Arial" w:cs="Arial"/>
      </w:rPr>
    </w:lvl>
  </w:abstractNum>
  <w:abstractNum w:abstractNumId="10">
    <w:nsid w:val="35AC4B8F"/>
    <w:multiLevelType w:val="multilevel"/>
    <w:tmpl w:val="EE9219BA"/>
    <w:lvl w:ilvl="0">
      <w:start w:val="1"/>
      <w:numFmt w:val="bullet"/>
      <w:lvlText w:val="●"/>
      <w:lvlJc w:val="left"/>
      <w:pPr>
        <w:ind w:left="644"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98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414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300"/>
      </w:pPr>
      <w:rPr>
        <w:rFonts w:ascii="Arial" w:eastAsia="Arial" w:hAnsi="Arial" w:cs="Arial"/>
      </w:rPr>
    </w:lvl>
  </w:abstractNum>
  <w:abstractNum w:abstractNumId="11">
    <w:nsid w:val="367867A2"/>
    <w:multiLevelType w:val="multilevel"/>
    <w:tmpl w:val="E4AC47F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98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414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300"/>
      </w:pPr>
      <w:rPr>
        <w:rFonts w:ascii="Arial" w:eastAsia="Arial" w:hAnsi="Arial" w:cs="Arial"/>
      </w:rPr>
    </w:lvl>
  </w:abstractNum>
  <w:abstractNum w:abstractNumId="12">
    <w:nsid w:val="373D4E9A"/>
    <w:multiLevelType w:val="multilevel"/>
    <w:tmpl w:val="576AF106"/>
    <w:lvl w:ilvl="0">
      <w:start w:val="1"/>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13">
    <w:nsid w:val="3CA72628"/>
    <w:multiLevelType w:val="multilevel"/>
    <w:tmpl w:val="02E0A9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47D32A2A"/>
    <w:multiLevelType w:val="hybridMultilevel"/>
    <w:tmpl w:val="1C681690"/>
    <w:lvl w:ilvl="0" w:tplc="C60441F0">
      <w:start w:val="18"/>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485F2829"/>
    <w:multiLevelType w:val="multilevel"/>
    <w:tmpl w:val="DA3E0C74"/>
    <w:lvl w:ilvl="0">
      <w:start w:val="1"/>
      <w:numFmt w:val="bullet"/>
      <w:lvlText w:val="●"/>
      <w:lvlJc w:val="left"/>
      <w:pPr>
        <w:ind w:left="49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98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414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300"/>
      </w:pPr>
      <w:rPr>
        <w:rFonts w:ascii="Arial" w:eastAsia="Arial" w:hAnsi="Arial" w:cs="Arial"/>
      </w:rPr>
    </w:lvl>
  </w:abstractNum>
  <w:abstractNum w:abstractNumId="16">
    <w:nsid w:val="54DA7EB9"/>
    <w:multiLevelType w:val="multilevel"/>
    <w:tmpl w:val="85FE01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58D70288"/>
    <w:multiLevelType w:val="multilevel"/>
    <w:tmpl w:val="8090776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8">
    <w:nsid w:val="5FDB10B7"/>
    <w:multiLevelType w:val="hybridMultilevel"/>
    <w:tmpl w:val="3F9E09AE"/>
    <w:lvl w:ilvl="0" w:tplc="377AA1EA">
      <w:start w:val="36"/>
      <w:numFmt w:val="bullet"/>
      <w:lvlText w:val="-"/>
      <w:lvlJc w:val="left"/>
      <w:pPr>
        <w:ind w:left="720" w:hanging="360"/>
      </w:pPr>
      <w:rPr>
        <w:rFonts w:ascii="Times New Roman" w:eastAsia="Calibr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60321683"/>
    <w:multiLevelType w:val="multilevel"/>
    <w:tmpl w:val="CE6ECC8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608509BB"/>
    <w:multiLevelType w:val="multilevel"/>
    <w:tmpl w:val="EE1C4F52"/>
    <w:lvl w:ilvl="0">
      <w:start w:val="1"/>
      <w:numFmt w:val="bullet"/>
      <w:lvlText w:val=""/>
      <w:lvlJc w:val="left"/>
      <w:pPr>
        <w:ind w:left="720" w:firstLine="360"/>
      </w:pPr>
      <w:rPr>
        <w:rFonts w:ascii="Symbol" w:hAnsi="Symbol" w:hint="default"/>
        <w:color w:val="auto"/>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1">
    <w:nsid w:val="6BB41ACE"/>
    <w:multiLevelType w:val="multilevel"/>
    <w:tmpl w:val="C1EE58A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2">
    <w:nsid w:val="6F4206E3"/>
    <w:multiLevelType w:val="multilevel"/>
    <w:tmpl w:val="C91480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1587BA2"/>
    <w:multiLevelType w:val="multilevel"/>
    <w:tmpl w:val="895ACED2"/>
    <w:lvl w:ilvl="0">
      <w:start w:val="1"/>
      <w:numFmt w:val="bullet"/>
      <w:lvlText w:val="●"/>
      <w:lvlJc w:val="left"/>
      <w:pPr>
        <w:ind w:left="644"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98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414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300"/>
      </w:pPr>
      <w:rPr>
        <w:rFonts w:ascii="Arial" w:eastAsia="Arial" w:hAnsi="Arial" w:cs="Arial"/>
      </w:rPr>
    </w:lvl>
  </w:abstractNum>
  <w:abstractNum w:abstractNumId="24">
    <w:nsid w:val="76C36F39"/>
    <w:multiLevelType w:val="multilevel"/>
    <w:tmpl w:val="3F6EB26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98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414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300"/>
      </w:pPr>
      <w:rPr>
        <w:rFonts w:ascii="Arial" w:eastAsia="Arial" w:hAnsi="Arial" w:cs="Arial"/>
      </w:rPr>
    </w:lvl>
  </w:abstractNum>
  <w:abstractNum w:abstractNumId="25">
    <w:nsid w:val="796561DE"/>
    <w:multiLevelType w:val="multilevel"/>
    <w:tmpl w:val="A266C03A"/>
    <w:lvl w:ilvl="0">
      <w:start w:val="1"/>
      <w:numFmt w:val="bullet"/>
      <w:lvlText w:val="●"/>
      <w:lvlJc w:val="left"/>
      <w:pPr>
        <w:ind w:left="644"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98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414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300"/>
      </w:pPr>
      <w:rPr>
        <w:rFonts w:ascii="Arial" w:eastAsia="Arial" w:hAnsi="Arial" w:cs="Arial"/>
      </w:rPr>
    </w:lvl>
  </w:abstractNum>
  <w:abstractNum w:abstractNumId="26">
    <w:nsid w:val="79B57145"/>
    <w:multiLevelType w:val="multilevel"/>
    <w:tmpl w:val="6340FEA4"/>
    <w:lvl w:ilvl="0">
      <w:start w:val="1"/>
      <w:numFmt w:val="bullet"/>
      <w:lvlText w:val="●"/>
      <w:lvlJc w:val="left"/>
      <w:pPr>
        <w:ind w:left="644"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98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414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300"/>
      </w:pPr>
      <w:rPr>
        <w:rFonts w:ascii="Arial" w:eastAsia="Arial" w:hAnsi="Arial" w:cs="Arial"/>
      </w:rPr>
    </w:lvl>
  </w:abstractNum>
  <w:abstractNum w:abstractNumId="27">
    <w:nsid w:val="7E2A7176"/>
    <w:multiLevelType w:val="multilevel"/>
    <w:tmpl w:val="18F8378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98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414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300"/>
      </w:pPr>
      <w:rPr>
        <w:rFonts w:ascii="Arial" w:eastAsia="Arial" w:hAnsi="Arial" w:cs="Arial"/>
      </w:rPr>
    </w:lvl>
  </w:abstractNum>
  <w:num w:numId="1">
    <w:abstractNumId w:val="21"/>
  </w:num>
  <w:num w:numId="2">
    <w:abstractNumId w:val="26"/>
  </w:num>
  <w:num w:numId="3">
    <w:abstractNumId w:val="15"/>
  </w:num>
  <w:num w:numId="4">
    <w:abstractNumId w:val="2"/>
  </w:num>
  <w:num w:numId="5">
    <w:abstractNumId w:val="5"/>
  </w:num>
  <w:num w:numId="6">
    <w:abstractNumId w:val="0"/>
  </w:num>
  <w:num w:numId="7">
    <w:abstractNumId w:val="6"/>
  </w:num>
  <w:num w:numId="8">
    <w:abstractNumId w:val="19"/>
  </w:num>
  <w:num w:numId="9">
    <w:abstractNumId w:val="23"/>
  </w:num>
  <w:num w:numId="10">
    <w:abstractNumId w:val="27"/>
  </w:num>
  <w:num w:numId="11">
    <w:abstractNumId w:val="13"/>
  </w:num>
  <w:num w:numId="12">
    <w:abstractNumId w:val="16"/>
  </w:num>
  <w:num w:numId="13">
    <w:abstractNumId w:val="11"/>
  </w:num>
  <w:num w:numId="14">
    <w:abstractNumId w:val="12"/>
  </w:num>
  <w:num w:numId="15">
    <w:abstractNumId w:val="1"/>
  </w:num>
  <w:num w:numId="16">
    <w:abstractNumId w:val="25"/>
  </w:num>
  <w:num w:numId="17">
    <w:abstractNumId w:val="24"/>
  </w:num>
  <w:num w:numId="18">
    <w:abstractNumId w:val="3"/>
  </w:num>
  <w:num w:numId="19">
    <w:abstractNumId w:val="4"/>
  </w:num>
  <w:num w:numId="20">
    <w:abstractNumId w:val="17"/>
  </w:num>
  <w:num w:numId="21">
    <w:abstractNumId w:val="10"/>
  </w:num>
  <w:num w:numId="22">
    <w:abstractNumId w:val="9"/>
  </w:num>
  <w:num w:numId="23">
    <w:abstractNumId w:val="8"/>
  </w:num>
  <w:num w:numId="24">
    <w:abstractNumId w:val="20"/>
  </w:num>
  <w:num w:numId="25">
    <w:abstractNumId w:val="18"/>
  </w:num>
  <w:num w:numId="26">
    <w:abstractNumId w:val="22"/>
  </w:num>
  <w:num w:numId="27">
    <w:abstractNumId w:val="7"/>
  </w:num>
  <w:num w:numId="28">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ordirapliq Gauthier">
    <w15:presenceInfo w15:providerId="None" w15:userId="ordirapliq Gauthie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00"/>
  <w:displayHorizontalDrawingGridEvery w:val="2"/>
  <w:characterSpacingControl w:val="doNotCompress"/>
  <w:footnotePr>
    <w:footnote w:id="0"/>
    <w:footnote w:id="1"/>
  </w:footnotePr>
  <w:endnotePr>
    <w:endnote w:id="0"/>
    <w:endnote w:id="1"/>
  </w:endnotePr>
  <w:compat/>
  <w:rsids>
    <w:rsidRoot w:val="00D442C2"/>
    <w:rsid w:val="000009CE"/>
    <w:rsid w:val="00014CB3"/>
    <w:rsid w:val="000271CA"/>
    <w:rsid w:val="00030032"/>
    <w:rsid w:val="0003119C"/>
    <w:rsid w:val="00037D15"/>
    <w:rsid w:val="00041748"/>
    <w:rsid w:val="00052613"/>
    <w:rsid w:val="00053FB3"/>
    <w:rsid w:val="00060E62"/>
    <w:rsid w:val="000822DE"/>
    <w:rsid w:val="0008623C"/>
    <w:rsid w:val="000875F8"/>
    <w:rsid w:val="000A2CF6"/>
    <w:rsid w:val="000A527A"/>
    <w:rsid w:val="000B662E"/>
    <w:rsid w:val="000D1B4F"/>
    <w:rsid w:val="000D3F53"/>
    <w:rsid w:val="000E0316"/>
    <w:rsid w:val="000E0460"/>
    <w:rsid w:val="000E1926"/>
    <w:rsid w:val="00112D01"/>
    <w:rsid w:val="001137BE"/>
    <w:rsid w:val="001176CF"/>
    <w:rsid w:val="001179E4"/>
    <w:rsid w:val="0012158A"/>
    <w:rsid w:val="001234FE"/>
    <w:rsid w:val="00125AF4"/>
    <w:rsid w:val="00130478"/>
    <w:rsid w:val="00131F94"/>
    <w:rsid w:val="00136D2A"/>
    <w:rsid w:val="001413B4"/>
    <w:rsid w:val="00146E1B"/>
    <w:rsid w:val="00151B19"/>
    <w:rsid w:val="00153611"/>
    <w:rsid w:val="00153DDB"/>
    <w:rsid w:val="0015698C"/>
    <w:rsid w:val="00164923"/>
    <w:rsid w:val="00167870"/>
    <w:rsid w:val="00171A25"/>
    <w:rsid w:val="00176E6F"/>
    <w:rsid w:val="00176F8B"/>
    <w:rsid w:val="0019447D"/>
    <w:rsid w:val="001B0663"/>
    <w:rsid w:val="001D4EDD"/>
    <w:rsid w:val="001D6024"/>
    <w:rsid w:val="001E172B"/>
    <w:rsid w:val="001F19CB"/>
    <w:rsid w:val="00202056"/>
    <w:rsid w:val="00203E54"/>
    <w:rsid w:val="00212701"/>
    <w:rsid w:val="00213433"/>
    <w:rsid w:val="002148A2"/>
    <w:rsid w:val="00215CB4"/>
    <w:rsid w:val="00220C53"/>
    <w:rsid w:val="002319A8"/>
    <w:rsid w:val="002369A2"/>
    <w:rsid w:val="00244E2D"/>
    <w:rsid w:val="00252FD2"/>
    <w:rsid w:val="0027206B"/>
    <w:rsid w:val="00273150"/>
    <w:rsid w:val="00273351"/>
    <w:rsid w:val="002769D1"/>
    <w:rsid w:val="00280E49"/>
    <w:rsid w:val="002854CF"/>
    <w:rsid w:val="00286B17"/>
    <w:rsid w:val="00286BAC"/>
    <w:rsid w:val="00286F5B"/>
    <w:rsid w:val="002901D5"/>
    <w:rsid w:val="002951B4"/>
    <w:rsid w:val="00297FCD"/>
    <w:rsid w:val="002A0F0C"/>
    <w:rsid w:val="002D4221"/>
    <w:rsid w:val="002E0493"/>
    <w:rsid w:val="002E5089"/>
    <w:rsid w:val="002F130F"/>
    <w:rsid w:val="002F1B89"/>
    <w:rsid w:val="002F4E06"/>
    <w:rsid w:val="002F51CC"/>
    <w:rsid w:val="003016BB"/>
    <w:rsid w:val="00306B52"/>
    <w:rsid w:val="00311BD1"/>
    <w:rsid w:val="0032464E"/>
    <w:rsid w:val="0034335C"/>
    <w:rsid w:val="00345377"/>
    <w:rsid w:val="00347153"/>
    <w:rsid w:val="00360B9C"/>
    <w:rsid w:val="00361B64"/>
    <w:rsid w:val="003707BB"/>
    <w:rsid w:val="00373970"/>
    <w:rsid w:val="00381677"/>
    <w:rsid w:val="003939D3"/>
    <w:rsid w:val="00393ACC"/>
    <w:rsid w:val="003947BD"/>
    <w:rsid w:val="00396BEC"/>
    <w:rsid w:val="003A33CD"/>
    <w:rsid w:val="003A5001"/>
    <w:rsid w:val="003A525F"/>
    <w:rsid w:val="003B1A74"/>
    <w:rsid w:val="003B591C"/>
    <w:rsid w:val="003C1A22"/>
    <w:rsid w:val="003C240D"/>
    <w:rsid w:val="003C50A6"/>
    <w:rsid w:val="003D45FA"/>
    <w:rsid w:val="003E2093"/>
    <w:rsid w:val="003E6CFA"/>
    <w:rsid w:val="003F1C36"/>
    <w:rsid w:val="0040410C"/>
    <w:rsid w:val="00413248"/>
    <w:rsid w:val="00415CB2"/>
    <w:rsid w:val="00425817"/>
    <w:rsid w:val="0043295A"/>
    <w:rsid w:val="0044286B"/>
    <w:rsid w:val="00453A0F"/>
    <w:rsid w:val="004554A8"/>
    <w:rsid w:val="00465919"/>
    <w:rsid w:val="00474566"/>
    <w:rsid w:val="0048060E"/>
    <w:rsid w:val="00480D7F"/>
    <w:rsid w:val="00482121"/>
    <w:rsid w:val="00483F6F"/>
    <w:rsid w:val="00490FFB"/>
    <w:rsid w:val="004A1E53"/>
    <w:rsid w:val="004B1741"/>
    <w:rsid w:val="004C4F8C"/>
    <w:rsid w:val="004C6D97"/>
    <w:rsid w:val="004D7674"/>
    <w:rsid w:val="004E71EE"/>
    <w:rsid w:val="004F735B"/>
    <w:rsid w:val="00505247"/>
    <w:rsid w:val="005109D2"/>
    <w:rsid w:val="0051236E"/>
    <w:rsid w:val="0051373F"/>
    <w:rsid w:val="005141CB"/>
    <w:rsid w:val="005333ED"/>
    <w:rsid w:val="005368C9"/>
    <w:rsid w:val="00543490"/>
    <w:rsid w:val="00547F35"/>
    <w:rsid w:val="00572BB8"/>
    <w:rsid w:val="005738E3"/>
    <w:rsid w:val="005809E8"/>
    <w:rsid w:val="00582C5B"/>
    <w:rsid w:val="00585310"/>
    <w:rsid w:val="005913CB"/>
    <w:rsid w:val="00594EA2"/>
    <w:rsid w:val="005A4FFF"/>
    <w:rsid w:val="005A56B9"/>
    <w:rsid w:val="005A74D4"/>
    <w:rsid w:val="005C10EE"/>
    <w:rsid w:val="005C37D2"/>
    <w:rsid w:val="005C711C"/>
    <w:rsid w:val="005D387A"/>
    <w:rsid w:val="005D551A"/>
    <w:rsid w:val="005E4239"/>
    <w:rsid w:val="005F523A"/>
    <w:rsid w:val="00603089"/>
    <w:rsid w:val="00603CEF"/>
    <w:rsid w:val="00606056"/>
    <w:rsid w:val="006122A8"/>
    <w:rsid w:val="00612ECF"/>
    <w:rsid w:val="00614C6F"/>
    <w:rsid w:val="00617498"/>
    <w:rsid w:val="00622A5B"/>
    <w:rsid w:val="0062746D"/>
    <w:rsid w:val="00637039"/>
    <w:rsid w:val="00645E8C"/>
    <w:rsid w:val="00657A71"/>
    <w:rsid w:val="00664BD6"/>
    <w:rsid w:val="0066510B"/>
    <w:rsid w:val="0066624D"/>
    <w:rsid w:val="006826DA"/>
    <w:rsid w:val="006A6144"/>
    <w:rsid w:val="006B5914"/>
    <w:rsid w:val="006B6F5E"/>
    <w:rsid w:val="006C2431"/>
    <w:rsid w:val="006E627C"/>
    <w:rsid w:val="006F0D7C"/>
    <w:rsid w:val="006F11BB"/>
    <w:rsid w:val="00701DBB"/>
    <w:rsid w:val="00702878"/>
    <w:rsid w:val="00704246"/>
    <w:rsid w:val="0070525D"/>
    <w:rsid w:val="00711ED9"/>
    <w:rsid w:val="00722F8F"/>
    <w:rsid w:val="007269CD"/>
    <w:rsid w:val="00731735"/>
    <w:rsid w:val="00737773"/>
    <w:rsid w:val="007449B5"/>
    <w:rsid w:val="007521FE"/>
    <w:rsid w:val="007527E8"/>
    <w:rsid w:val="0077252C"/>
    <w:rsid w:val="007A2A69"/>
    <w:rsid w:val="007B00AD"/>
    <w:rsid w:val="007C1149"/>
    <w:rsid w:val="007C2242"/>
    <w:rsid w:val="007D1F06"/>
    <w:rsid w:val="007E0F6E"/>
    <w:rsid w:val="007F3686"/>
    <w:rsid w:val="007F482B"/>
    <w:rsid w:val="00801882"/>
    <w:rsid w:val="00810B88"/>
    <w:rsid w:val="0081208C"/>
    <w:rsid w:val="008127DB"/>
    <w:rsid w:val="008168E1"/>
    <w:rsid w:val="008216AA"/>
    <w:rsid w:val="0082252A"/>
    <w:rsid w:val="00822959"/>
    <w:rsid w:val="00822F4D"/>
    <w:rsid w:val="008234FA"/>
    <w:rsid w:val="00834CC6"/>
    <w:rsid w:val="008446A7"/>
    <w:rsid w:val="00880E52"/>
    <w:rsid w:val="0089130D"/>
    <w:rsid w:val="00891686"/>
    <w:rsid w:val="0089559D"/>
    <w:rsid w:val="008A2164"/>
    <w:rsid w:val="008A2DF2"/>
    <w:rsid w:val="008A5020"/>
    <w:rsid w:val="008A514C"/>
    <w:rsid w:val="008B0094"/>
    <w:rsid w:val="008C4BD6"/>
    <w:rsid w:val="008C5174"/>
    <w:rsid w:val="008D1C12"/>
    <w:rsid w:val="008D217D"/>
    <w:rsid w:val="008D590B"/>
    <w:rsid w:val="008E3E52"/>
    <w:rsid w:val="008E7F6E"/>
    <w:rsid w:val="008F1A03"/>
    <w:rsid w:val="008F6087"/>
    <w:rsid w:val="0092684B"/>
    <w:rsid w:val="00941659"/>
    <w:rsid w:val="0095401A"/>
    <w:rsid w:val="00954EB0"/>
    <w:rsid w:val="00957A1E"/>
    <w:rsid w:val="00962B33"/>
    <w:rsid w:val="009635EF"/>
    <w:rsid w:val="00975CEC"/>
    <w:rsid w:val="00980580"/>
    <w:rsid w:val="00990FA3"/>
    <w:rsid w:val="009B3E9C"/>
    <w:rsid w:val="009B7A45"/>
    <w:rsid w:val="009C24D2"/>
    <w:rsid w:val="009C495B"/>
    <w:rsid w:val="009D1F39"/>
    <w:rsid w:val="009D6C0E"/>
    <w:rsid w:val="009F125A"/>
    <w:rsid w:val="009F1925"/>
    <w:rsid w:val="009F4B51"/>
    <w:rsid w:val="009F7E4D"/>
    <w:rsid w:val="00A00296"/>
    <w:rsid w:val="00A06781"/>
    <w:rsid w:val="00A101D4"/>
    <w:rsid w:val="00A17B10"/>
    <w:rsid w:val="00A22A4E"/>
    <w:rsid w:val="00A23215"/>
    <w:rsid w:val="00A23920"/>
    <w:rsid w:val="00A3797E"/>
    <w:rsid w:val="00A459AF"/>
    <w:rsid w:val="00A47379"/>
    <w:rsid w:val="00A601D7"/>
    <w:rsid w:val="00A67CC9"/>
    <w:rsid w:val="00A70051"/>
    <w:rsid w:val="00A808D8"/>
    <w:rsid w:val="00A81A11"/>
    <w:rsid w:val="00A82836"/>
    <w:rsid w:val="00A8299F"/>
    <w:rsid w:val="00A922DB"/>
    <w:rsid w:val="00AA0E6C"/>
    <w:rsid w:val="00AA5206"/>
    <w:rsid w:val="00AB14A5"/>
    <w:rsid w:val="00AC1AD3"/>
    <w:rsid w:val="00AC342F"/>
    <w:rsid w:val="00AC78B7"/>
    <w:rsid w:val="00AC7C14"/>
    <w:rsid w:val="00AE366B"/>
    <w:rsid w:val="00AE4E04"/>
    <w:rsid w:val="00AE5DA6"/>
    <w:rsid w:val="00AF73F7"/>
    <w:rsid w:val="00B043D9"/>
    <w:rsid w:val="00B10AF0"/>
    <w:rsid w:val="00B110F5"/>
    <w:rsid w:val="00B11DB4"/>
    <w:rsid w:val="00B21FD9"/>
    <w:rsid w:val="00B2739E"/>
    <w:rsid w:val="00B36496"/>
    <w:rsid w:val="00B52FAE"/>
    <w:rsid w:val="00B600FE"/>
    <w:rsid w:val="00B64501"/>
    <w:rsid w:val="00B704CE"/>
    <w:rsid w:val="00B80A4D"/>
    <w:rsid w:val="00B82F9B"/>
    <w:rsid w:val="00B847D9"/>
    <w:rsid w:val="00B86AC2"/>
    <w:rsid w:val="00B86F77"/>
    <w:rsid w:val="00B93BC2"/>
    <w:rsid w:val="00B948C7"/>
    <w:rsid w:val="00B95CB2"/>
    <w:rsid w:val="00B97362"/>
    <w:rsid w:val="00BA3036"/>
    <w:rsid w:val="00BB0BC8"/>
    <w:rsid w:val="00BB7879"/>
    <w:rsid w:val="00BE5005"/>
    <w:rsid w:val="00BE6F37"/>
    <w:rsid w:val="00BF20A2"/>
    <w:rsid w:val="00C01D2B"/>
    <w:rsid w:val="00C06F20"/>
    <w:rsid w:val="00C071C3"/>
    <w:rsid w:val="00C106D7"/>
    <w:rsid w:val="00C14165"/>
    <w:rsid w:val="00C17046"/>
    <w:rsid w:val="00C207BF"/>
    <w:rsid w:val="00C21039"/>
    <w:rsid w:val="00C211AD"/>
    <w:rsid w:val="00C212A8"/>
    <w:rsid w:val="00C55B0B"/>
    <w:rsid w:val="00C6473C"/>
    <w:rsid w:val="00C76775"/>
    <w:rsid w:val="00C779E8"/>
    <w:rsid w:val="00C85449"/>
    <w:rsid w:val="00C912DC"/>
    <w:rsid w:val="00C91CF2"/>
    <w:rsid w:val="00CA00C3"/>
    <w:rsid w:val="00CA2AE2"/>
    <w:rsid w:val="00CA2AF6"/>
    <w:rsid w:val="00CA4BD6"/>
    <w:rsid w:val="00CB0727"/>
    <w:rsid w:val="00CC4514"/>
    <w:rsid w:val="00CD2DCE"/>
    <w:rsid w:val="00CE174F"/>
    <w:rsid w:val="00CE21D4"/>
    <w:rsid w:val="00CE246F"/>
    <w:rsid w:val="00CE2680"/>
    <w:rsid w:val="00CF3D98"/>
    <w:rsid w:val="00CF690D"/>
    <w:rsid w:val="00CF79CB"/>
    <w:rsid w:val="00D05D7F"/>
    <w:rsid w:val="00D361E6"/>
    <w:rsid w:val="00D439A8"/>
    <w:rsid w:val="00D442C2"/>
    <w:rsid w:val="00D554A7"/>
    <w:rsid w:val="00D64C84"/>
    <w:rsid w:val="00D67BB8"/>
    <w:rsid w:val="00D73693"/>
    <w:rsid w:val="00D74B30"/>
    <w:rsid w:val="00D770CB"/>
    <w:rsid w:val="00D833CA"/>
    <w:rsid w:val="00D921F7"/>
    <w:rsid w:val="00D9263E"/>
    <w:rsid w:val="00D93429"/>
    <w:rsid w:val="00D93B9F"/>
    <w:rsid w:val="00DA0A48"/>
    <w:rsid w:val="00DA161B"/>
    <w:rsid w:val="00DB010E"/>
    <w:rsid w:val="00DB1DD0"/>
    <w:rsid w:val="00DB4BCB"/>
    <w:rsid w:val="00DB7E48"/>
    <w:rsid w:val="00DC6474"/>
    <w:rsid w:val="00DE3226"/>
    <w:rsid w:val="00DE4C57"/>
    <w:rsid w:val="00DE56DE"/>
    <w:rsid w:val="00DF4D58"/>
    <w:rsid w:val="00DF7D2B"/>
    <w:rsid w:val="00E05C88"/>
    <w:rsid w:val="00E12846"/>
    <w:rsid w:val="00E20039"/>
    <w:rsid w:val="00E259B9"/>
    <w:rsid w:val="00E372BD"/>
    <w:rsid w:val="00E42E63"/>
    <w:rsid w:val="00E54168"/>
    <w:rsid w:val="00E7089F"/>
    <w:rsid w:val="00E70E71"/>
    <w:rsid w:val="00E71F29"/>
    <w:rsid w:val="00E80F7C"/>
    <w:rsid w:val="00E854DE"/>
    <w:rsid w:val="00E866E5"/>
    <w:rsid w:val="00E904A3"/>
    <w:rsid w:val="00E9541A"/>
    <w:rsid w:val="00E95E3F"/>
    <w:rsid w:val="00EA42D8"/>
    <w:rsid w:val="00EA5154"/>
    <w:rsid w:val="00EB2C8A"/>
    <w:rsid w:val="00EB5A59"/>
    <w:rsid w:val="00EB674B"/>
    <w:rsid w:val="00EC1E22"/>
    <w:rsid w:val="00EC68B9"/>
    <w:rsid w:val="00ED00CE"/>
    <w:rsid w:val="00ED2E52"/>
    <w:rsid w:val="00ED3669"/>
    <w:rsid w:val="00ED7C4D"/>
    <w:rsid w:val="00EE5F50"/>
    <w:rsid w:val="00EF3FA9"/>
    <w:rsid w:val="00EF42C0"/>
    <w:rsid w:val="00EF6CDB"/>
    <w:rsid w:val="00F03809"/>
    <w:rsid w:val="00F04231"/>
    <w:rsid w:val="00F12181"/>
    <w:rsid w:val="00F135DB"/>
    <w:rsid w:val="00F15605"/>
    <w:rsid w:val="00F21BAD"/>
    <w:rsid w:val="00F22DE5"/>
    <w:rsid w:val="00F23558"/>
    <w:rsid w:val="00F40142"/>
    <w:rsid w:val="00F51145"/>
    <w:rsid w:val="00F748E8"/>
    <w:rsid w:val="00F767F0"/>
    <w:rsid w:val="00F831D3"/>
    <w:rsid w:val="00F84950"/>
    <w:rsid w:val="00F869F5"/>
    <w:rsid w:val="00F944D6"/>
    <w:rsid w:val="00FA0CDE"/>
    <w:rsid w:val="00FA7AE1"/>
    <w:rsid w:val="00FC7CDD"/>
    <w:rsid w:val="00FE325B"/>
    <w:rsid w:val="00FE7FF6"/>
    <w:rsid w:val="00FF50E7"/>
  </w:rsids>
  <m:mathPr>
    <m:mathFont m:val="Cambria Math"/>
    <m:brkBin m:val="before"/>
    <m:brkBinSub m:val="--"/>
    <m:smallFrac/>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color w:val="000000"/>
        <w:lang w:val="fr-CA" w:eastAsia="fr-CA"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236E"/>
  </w:style>
  <w:style w:type="paragraph" w:styleId="Heading1">
    <w:name w:val="heading 1"/>
    <w:basedOn w:val="Normal1"/>
    <w:next w:val="Normal1"/>
    <w:rsid w:val="00D442C2"/>
    <w:pPr>
      <w:keepNext/>
      <w:keepLines/>
      <w:spacing w:before="120" w:after="240"/>
      <w:outlineLvl w:val="0"/>
    </w:pPr>
    <w:rPr>
      <w:b/>
      <w:color w:val="366091"/>
      <w:sz w:val="28"/>
      <w:szCs w:val="28"/>
    </w:rPr>
  </w:style>
  <w:style w:type="paragraph" w:styleId="Heading2">
    <w:name w:val="heading 2"/>
    <w:basedOn w:val="Normal1"/>
    <w:next w:val="Normal1"/>
    <w:rsid w:val="00D442C2"/>
    <w:pPr>
      <w:keepNext/>
      <w:keepLines/>
      <w:spacing w:before="200"/>
      <w:outlineLvl w:val="1"/>
    </w:pPr>
    <w:rPr>
      <w:rFonts w:ascii="Cambria" w:eastAsia="Cambria" w:hAnsi="Cambria" w:cs="Cambria"/>
      <w:b/>
      <w:color w:val="4F81BD"/>
      <w:sz w:val="26"/>
      <w:szCs w:val="26"/>
    </w:rPr>
  </w:style>
  <w:style w:type="paragraph" w:styleId="Heading3">
    <w:name w:val="heading 3"/>
    <w:basedOn w:val="Normal1"/>
    <w:next w:val="Normal1"/>
    <w:rsid w:val="00D442C2"/>
    <w:pPr>
      <w:keepNext/>
      <w:keepLines/>
      <w:spacing w:before="200"/>
      <w:outlineLvl w:val="2"/>
    </w:pPr>
    <w:rPr>
      <w:rFonts w:ascii="Cambria" w:eastAsia="Cambria" w:hAnsi="Cambria" w:cs="Cambria"/>
      <w:b/>
      <w:color w:val="4F81BD"/>
    </w:rPr>
  </w:style>
  <w:style w:type="paragraph" w:styleId="Heading4">
    <w:name w:val="heading 4"/>
    <w:basedOn w:val="Normal1"/>
    <w:next w:val="Normal1"/>
    <w:rsid w:val="00D442C2"/>
    <w:pPr>
      <w:keepNext/>
      <w:keepLines/>
      <w:spacing w:before="240" w:after="40"/>
      <w:contextualSpacing/>
      <w:outlineLvl w:val="3"/>
    </w:pPr>
    <w:rPr>
      <w:b/>
      <w:sz w:val="24"/>
      <w:szCs w:val="24"/>
    </w:rPr>
  </w:style>
  <w:style w:type="paragraph" w:styleId="Heading5">
    <w:name w:val="heading 5"/>
    <w:basedOn w:val="Normal1"/>
    <w:next w:val="Normal1"/>
    <w:rsid w:val="00D442C2"/>
    <w:pPr>
      <w:keepNext/>
      <w:keepLines/>
      <w:spacing w:before="220" w:after="40"/>
      <w:contextualSpacing/>
      <w:outlineLvl w:val="4"/>
    </w:pPr>
    <w:rPr>
      <w:b/>
      <w:sz w:val="22"/>
      <w:szCs w:val="22"/>
    </w:rPr>
  </w:style>
  <w:style w:type="paragraph" w:styleId="Heading6">
    <w:name w:val="heading 6"/>
    <w:basedOn w:val="Normal1"/>
    <w:next w:val="Normal1"/>
    <w:rsid w:val="00D442C2"/>
    <w:pPr>
      <w:keepNext/>
      <w:keepLines/>
      <w:spacing w:before="200" w:after="40"/>
      <w:contextualSpacing/>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D442C2"/>
  </w:style>
  <w:style w:type="table" w:customStyle="1" w:styleId="TableNormal1">
    <w:name w:val="Table Normal1"/>
    <w:rsid w:val="00D442C2"/>
    <w:tblPr>
      <w:tblCellMar>
        <w:top w:w="0" w:type="dxa"/>
        <w:left w:w="0" w:type="dxa"/>
        <w:bottom w:w="0" w:type="dxa"/>
        <w:right w:w="0" w:type="dxa"/>
      </w:tblCellMar>
    </w:tblPr>
  </w:style>
  <w:style w:type="paragraph" w:styleId="Title">
    <w:name w:val="Title"/>
    <w:basedOn w:val="Normal1"/>
    <w:next w:val="Normal1"/>
    <w:rsid w:val="00D442C2"/>
    <w:pPr>
      <w:keepNext/>
      <w:keepLines/>
      <w:spacing w:before="480" w:after="120"/>
    </w:pPr>
    <w:rPr>
      <w:rFonts w:ascii="Arial" w:eastAsia="Arial" w:hAnsi="Arial" w:cs="Arial"/>
      <w:b/>
      <w:sz w:val="72"/>
      <w:szCs w:val="72"/>
    </w:rPr>
  </w:style>
  <w:style w:type="paragraph" w:styleId="Subtitle">
    <w:name w:val="Subtitle"/>
    <w:basedOn w:val="Normal1"/>
    <w:next w:val="Normal1"/>
    <w:rsid w:val="00D442C2"/>
    <w:pPr>
      <w:keepNext/>
      <w:keepLines/>
      <w:spacing w:after="120"/>
    </w:pPr>
    <w:rPr>
      <w:b/>
      <w:color w:val="366091"/>
      <w:sz w:val="24"/>
      <w:szCs w:val="24"/>
    </w:rPr>
  </w:style>
  <w:style w:type="table" w:customStyle="1" w:styleId="5">
    <w:name w:val="5"/>
    <w:basedOn w:val="TableNormal1"/>
    <w:rsid w:val="00D442C2"/>
    <w:tblPr>
      <w:tblStyleRowBandSize w:val="1"/>
      <w:tblStyleColBandSize w:val="1"/>
      <w:tblCellMar>
        <w:top w:w="0" w:type="dxa"/>
        <w:left w:w="0" w:type="dxa"/>
        <w:bottom w:w="0" w:type="dxa"/>
        <w:right w:w="0" w:type="dxa"/>
      </w:tblCellMar>
    </w:tblPr>
  </w:style>
  <w:style w:type="table" w:customStyle="1" w:styleId="4">
    <w:name w:val="4"/>
    <w:basedOn w:val="TableNormal1"/>
    <w:rsid w:val="00D442C2"/>
    <w:tblPr>
      <w:tblStyleRowBandSize w:val="1"/>
      <w:tblStyleColBandSize w:val="1"/>
      <w:tblCellMar>
        <w:top w:w="0" w:type="dxa"/>
        <w:left w:w="0" w:type="dxa"/>
        <w:bottom w:w="0" w:type="dxa"/>
        <w:right w:w="0" w:type="dxa"/>
      </w:tblCellMar>
    </w:tblPr>
  </w:style>
  <w:style w:type="table" w:customStyle="1" w:styleId="3">
    <w:name w:val="3"/>
    <w:basedOn w:val="TableNormal1"/>
    <w:rsid w:val="00D442C2"/>
    <w:tblPr>
      <w:tblStyleRowBandSize w:val="1"/>
      <w:tblStyleColBandSize w:val="1"/>
      <w:tblCellMar>
        <w:top w:w="0" w:type="dxa"/>
        <w:left w:w="0" w:type="dxa"/>
        <w:bottom w:w="0" w:type="dxa"/>
        <w:right w:w="0" w:type="dxa"/>
      </w:tblCellMar>
    </w:tblPr>
  </w:style>
  <w:style w:type="table" w:customStyle="1" w:styleId="2">
    <w:name w:val="2"/>
    <w:basedOn w:val="TableNormal1"/>
    <w:rsid w:val="00D442C2"/>
    <w:tblPr>
      <w:tblStyleRowBandSize w:val="1"/>
      <w:tblStyleColBandSize w:val="1"/>
      <w:tblCellMar>
        <w:top w:w="0" w:type="dxa"/>
        <w:left w:w="0" w:type="dxa"/>
        <w:bottom w:w="0" w:type="dxa"/>
        <w:right w:w="0" w:type="dxa"/>
      </w:tblCellMar>
    </w:tblPr>
  </w:style>
  <w:style w:type="table" w:customStyle="1" w:styleId="1">
    <w:name w:val="1"/>
    <w:basedOn w:val="TableNormal1"/>
    <w:rsid w:val="00D442C2"/>
    <w:tblPr>
      <w:tblStyleRowBandSize w:val="1"/>
      <w:tblStyleColBandSize w:val="1"/>
      <w:tblCellMar>
        <w:top w:w="0" w:type="dxa"/>
        <w:left w:w="70" w:type="dxa"/>
        <w:bottom w:w="0" w:type="dxa"/>
        <w:right w:w="70" w:type="dxa"/>
      </w:tblCellMar>
    </w:tblPr>
  </w:style>
  <w:style w:type="paragraph" w:styleId="BalloonText">
    <w:name w:val="Balloon Text"/>
    <w:basedOn w:val="Normal"/>
    <w:link w:val="BalloonTextChar"/>
    <w:uiPriority w:val="99"/>
    <w:semiHidden/>
    <w:unhideWhenUsed/>
    <w:rsid w:val="0081208C"/>
    <w:rPr>
      <w:rFonts w:ascii="Tahoma" w:hAnsi="Tahoma" w:cs="Tahoma"/>
      <w:sz w:val="16"/>
      <w:szCs w:val="16"/>
    </w:rPr>
  </w:style>
  <w:style w:type="character" w:customStyle="1" w:styleId="BalloonTextChar">
    <w:name w:val="Balloon Text Char"/>
    <w:basedOn w:val="DefaultParagraphFont"/>
    <w:link w:val="BalloonText"/>
    <w:uiPriority w:val="99"/>
    <w:semiHidden/>
    <w:rsid w:val="0081208C"/>
    <w:rPr>
      <w:rFonts w:ascii="Tahoma" w:hAnsi="Tahoma" w:cs="Tahoma"/>
      <w:sz w:val="16"/>
      <w:szCs w:val="16"/>
    </w:rPr>
  </w:style>
  <w:style w:type="paragraph" w:styleId="Header">
    <w:name w:val="header"/>
    <w:basedOn w:val="Normal"/>
    <w:link w:val="HeaderChar"/>
    <w:uiPriority w:val="99"/>
    <w:unhideWhenUsed/>
    <w:rsid w:val="0081208C"/>
    <w:pPr>
      <w:tabs>
        <w:tab w:val="center" w:pos="4320"/>
        <w:tab w:val="right" w:pos="8640"/>
      </w:tabs>
    </w:pPr>
  </w:style>
  <w:style w:type="character" w:customStyle="1" w:styleId="HeaderChar">
    <w:name w:val="Header Char"/>
    <w:basedOn w:val="DefaultParagraphFont"/>
    <w:link w:val="Header"/>
    <w:uiPriority w:val="99"/>
    <w:rsid w:val="0081208C"/>
  </w:style>
  <w:style w:type="paragraph" w:styleId="Footer">
    <w:name w:val="footer"/>
    <w:basedOn w:val="Normal"/>
    <w:link w:val="FooterChar"/>
    <w:uiPriority w:val="99"/>
    <w:unhideWhenUsed/>
    <w:rsid w:val="0081208C"/>
    <w:pPr>
      <w:tabs>
        <w:tab w:val="center" w:pos="4320"/>
        <w:tab w:val="right" w:pos="8640"/>
      </w:tabs>
    </w:pPr>
  </w:style>
  <w:style w:type="character" w:customStyle="1" w:styleId="FooterChar">
    <w:name w:val="Footer Char"/>
    <w:basedOn w:val="DefaultParagraphFont"/>
    <w:link w:val="Footer"/>
    <w:uiPriority w:val="99"/>
    <w:rsid w:val="0081208C"/>
  </w:style>
  <w:style w:type="paragraph" w:styleId="FootnoteText">
    <w:name w:val="footnote text"/>
    <w:basedOn w:val="Normal"/>
    <w:link w:val="FootnoteTextChar"/>
    <w:uiPriority w:val="99"/>
    <w:semiHidden/>
    <w:unhideWhenUsed/>
    <w:rsid w:val="00D439A8"/>
  </w:style>
  <w:style w:type="character" w:customStyle="1" w:styleId="FootnoteTextChar">
    <w:name w:val="Footnote Text Char"/>
    <w:basedOn w:val="DefaultParagraphFont"/>
    <w:link w:val="FootnoteText"/>
    <w:uiPriority w:val="99"/>
    <w:semiHidden/>
    <w:rsid w:val="00D439A8"/>
  </w:style>
  <w:style w:type="character" w:styleId="FootnoteReference">
    <w:name w:val="footnote reference"/>
    <w:basedOn w:val="DefaultParagraphFont"/>
    <w:uiPriority w:val="99"/>
    <w:semiHidden/>
    <w:unhideWhenUsed/>
    <w:rsid w:val="00D439A8"/>
    <w:rPr>
      <w:vertAlign w:val="superscript"/>
    </w:rPr>
  </w:style>
  <w:style w:type="paragraph" w:styleId="TOC1">
    <w:name w:val="toc 1"/>
    <w:basedOn w:val="Normal"/>
    <w:next w:val="Normal"/>
    <w:autoRedefine/>
    <w:uiPriority w:val="39"/>
    <w:unhideWhenUsed/>
    <w:rsid w:val="00B10AF0"/>
    <w:pPr>
      <w:tabs>
        <w:tab w:val="right" w:pos="8636"/>
      </w:tabs>
      <w:spacing w:after="100"/>
    </w:pPr>
    <w:rPr>
      <w:rFonts w:asciiTheme="majorBidi" w:hAnsiTheme="majorBidi" w:cstheme="majorBidi"/>
      <w:noProof/>
    </w:rPr>
  </w:style>
  <w:style w:type="paragraph" w:styleId="TOC2">
    <w:name w:val="toc 2"/>
    <w:basedOn w:val="Normal"/>
    <w:next w:val="Normal"/>
    <w:autoRedefine/>
    <w:uiPriority w:val="39"/>
    <w:unhideWhenUsed/>
    <w:rsid w:val="005C10EE"/>
    <w:pPr>
      <w:spacing w:after="100"/>
      <w:ind w:left="200"/>
    </w:pPr>
  </w:style>
  <w:style w:type="paragraph" w:styleId="TOC3">
    <w:name w:val="toc 3"/>
    <w:basedOn w:val="Normal"/>
    <w:next w:val="Normal"/>
    <w:autoRedefine/>
    <w:uiPriority w:val="39"/>
    <w:unhideWhenUsed/>
    <w:rsid w:val="005C10EE"/>
    <w:pPr>
      <w:spacing w:after="100"/>
      <w:ind w:left="400"/>
    </w:pPr>
  </w:style>
  <w:style w:type="character" w:styleId="Hyperlink">
    <w:name w:val="Hyperlink"/>
    <w:basedOn w:val="DefaultParagraphFont"/>
    <w:uiPriority w:val="99"/>
    <w:unhideWhenUsed/>
    <w:rsid w:val="005C10EE"/>
    <w:rPr>
      <w:color w:val="0000FF" w:themeColor="hyperlink"/>
      <w:u w:val="single"/>
    </w:rPr>
  </w:style>
  <w:style w:type="paragraph" w:styleId="NormalWeb">
    <w:name w:val="Normal (Web)"/>
    <w:basedOn w:val="Normal"/>
    <w:uiPriority w:val="99"/>
    <w:semiHidden/>
    <w:unhideWhenUsed/>
    <w:rsid w:val="007D1F06"/>
    <w:pPr>
      <w:widowControl/>
      <w:spacing w:before="100" w:beforeAutospacing="1" w:after="100" w:afterAutospacing="1"/>
    </w:pPr>
    <w:rPr>
      <w:color w:val="auto"/>
      <w:sz w:val="24"/>
      <w:szCs w:val="24"/>
    </w:rPr>
  </w:style>
  <w:style w:type="character" w:styleId="Strong">
    <w:name w:val="Strong"/>
    <w:basedOn w:val="DefaultParagraphFont"/>
    <w:uiPriority w:val="22"/>
    <w:qFormat/>
    <w:rsid w:val="007D1F06"/>
    <w:rPr>
      <w:b/>
      <w:bCs/>
    </w:rPr>
  </w:style>
  <w:style w:type="character" w:styleId="CommentReference">
    <w:name w:val="annotation reference"/>
    <w:basedOn w:val="DefaultParagraphFont"/>
    <w:uiPriority w:val="99"/>
    <w:semiHidden/>
    <w:unhideWhenUsed/>
    <w:rsid w:val="00F04231"/>
    <w:rPr>
      <w:sz w:val="16"/>
      <w:szCs w:val="16"/>
    </w:rPr>
  </w:style>
  <w:style w:type="paragraph" w:styleId="CommentText">
    <w:name w:val="annotation text"/>
    <w:basedOn w:val="Normal"/>
    <w:link w:val="CommentTextChar"/>
    <w:uiPriority w:val="99"/>
    <w:semiHidden/>
    <w:unhideWhenUsed/>
    <w:rsid w:val="00F04231"/>
  </w:style>
  <w:style w:type="character" w:customStyle="1" w:styleId="CommentTextChar">
    <w:name w:val="Comment Text Char"/>
    <w:basedOn w:val="DefaultParagraphFont"/>
    <w:link w:val="CommentText"/>
    <w:uiPriority w:val="99"/>
    <w:semiHidden/>
    <w:rsid w:val="00F04231"/>
  </w:style>
  <w:style w:type="paragraph" w:styleId="CommentSubject">
    <w:name w:val="annotation subject"/>
    <w:basedOn w:val="CommentText"/>
    <w:next w:val="CommentText"/>
    <w:link w:val="CommentSubjectChar"/>
    <w:uiPriority w:val="99"/>
    <w:semiHidden/>
    <w:unhideWhenUsed/>
    <w:rsid w:val="00F04231"/>
    <w:rPr>
      <w:b/>
      <w:bCs/>
    </w:rPr>
  </w:style>
  <w:style w:type="character" w:customStyle="1" w:styleId="CommentSubjectChar">
    <w:name w:val="Comment Subject Char"/>
    <w:basedOn w:val="CommentTextChar"/>
    <w:link w:val="CommentSubject"/>
    <w:uiPriority w:val="99"/>
    <w:semiHidden/>
    <w:rsid w:val="00F04231"/>
    <w:rPr>
      <w:b/>
      <w:bCs/>
    </w:rPr>
  </w:style>
  <w:style w:type="character" w:styleId="FollowedHyperlink">
    <w:name w:val="FollowedHyperlink"/>
    <w:basedOn w:val="DefaultParagraphFont"/>
    <w:uiPriority w:val="99"/>
    <w:semiHidden/>
    <w:unhideWhenUsed/>
    <w:rsid w:val="00B36496"/>
    <w:rPr>
      <w:color w:val="800080" w:themeColor="followedHyperlink"/>
      <w:u w:val="single"/>
    </w:rPr>
  </w:style>
  <w:style w:type="character" w:customStyle="1" w:styleId="UnresolvedMention">
    <w:name w:val="Unresolved Mention"/>
    <w:basedOn w:val="DefaultParagraphFont"/>
    <w:uiPriority w:val="99"/>
    <w:semiHidden/>
    <w:unhideWhenUsed/>
    <w:rsid w:val="00C106D7"/>
    <w:rPr>
      <w:color w:val="605E5C"/>
      <w:shd w:val="clear" w:color="auto" w:fill="E1DFDD"/>
    </w:rPr>
  </w:style>
  <w:style w:type="paragraph" w:styleId="Revision">
    <w:name w:val="Revision"/>
    <w:hidden/>
    <w:uiPriority w:val="99"/>
    <w:semiHidden/>
    <w:rsid w:val="00E904A3"/>
    <w:pPr>
      <w:widowControl/>
    </w:pPr>
  </w:style>
  <w:style w:type="paragraph" w:styleId="NoSpacing">
    <w:name w:val="No Spacing"/>
    <w:uiPriority w:val="1"/>
    <w:qFormat/>
    <w:rsid w:val="00A23920"/>
    <w:pPr>
      <w:widowControl/>
      <w:jc w:val="both"/>
    </w:pPr>
    <w:rPr>
      <w:rFonts w:ascii="Arial" w:eastAsiaTheme="minorHAnsi" w:hAnsi="Arial" w:cs="Arial"/>
      <w:color w:val="auto"/>
      <w:sz w:val="22"/>
      <w:szCs w:val="22"/>
      <w:lang w:eastAsia="en-US"/>
    </w:rPr>
  </w:style>
</w:styles>
</file>

<file path=word/webSettings.xml><?xml version="1.0" encoding="utf-8"?>
<w:webSettings xmlns:r="http://schemas.openxmlformats.org/officeDocument/2006/relationships" xmlns:w="http://schemas.openxmlformats.org/wordprocessingml/2006/main">
  <w:divs>
    <w:div w:id="366875095">
      <w:bodyDiv w:val="1"/>
      <w:marLeft w:val="0"/>
      <w:marRight w:val="0"/>
      <w:marTop w:val="0"/>
      <w:marBottom w:val="0"/>
      <w:divBdr>
        <w:top w:val="none" w:sz="0" w:space="0" w:color="auto"/>
        <w:left w:val="none" w:sz="0" w:space="0" w:color="auto"/>
        <w:bottom w:val="none" w:sz="0" w:space="0" w:color="auto"/>
        <w:right w:val="none" w:sz="0" w:space="0" w:color="auto"/>
      </w:divBdr>
      <w:divsChild>
        <w:div w:id="28074754">
          <w:marLeft w:val="0"/>
          <w:marRight w:val="0"/>
          <w:marTop w:val="0"/>
          <w:marBottom w:val="0"/>
          <w:divBdr>
            <w:top w:val="none" w:sz="0" w:space="0" w:color="auto"/>
            <w:left w:val="none" w:sz="0" w:space="0" w:color="auto"/>
            <w:bottom w:val="none" w:sz="0" w:space="0" w:color="auto"/>
            <w:right w:val="none" w:sz="0" w:space="0" w:color="auto"/>
          </w:divBdr>
          <w:divsChild>
            <w:div w:id="1292978134">
              <w:marLeft w:val="0"/>
              <w:marRight w:val="0"/>
              <w:marTop w:val="0"/>
              <w:marBottom w:val="0"/>
              <w:divBdr>
                <w:top w:val="none" w:sz="0" w:space="0" w:color="auto"/>
                <w:left w:val="none" w:sz="0" w:space="0" w:color="auto"/>
                <w:bottom w:val="none" w:sz="0" w:space="0" w:color="auto"/>
                <w:right w:val="none" w:sz="0" w:space="0" w:color="auto"/>
              </w:divBdr>
              <w:divsChild>
                <w:div w:id="128328148">
                  <w:marLeft w:val="0"/>
                  <w:marRight w:val="0"/>
                  <w:marTop w:val="0"/>
                  <w:marBottom w:val="0"/>
                  <w:divBdr>
                    <w:top w:val="none" w:sz="0" w:space="0" w:color="auto"/>
                    <w:left w:val="none" w:sz="0" w:space="0" w:color="auto"/>
                    <w:bottom w:val="none" w:sz="0" w:space="0" w:color="auto"/>
                    <w:right w:val="none" w:sz="0" w:space="0" w:color="auto"/>
                  </w:divBdr>
                  <w:divsChild>
                    <w:div w:id="34741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997507">
          <w:marLeft w:val="0"/>
          <w:marRight w:val="0"/>
          <w:marTop w:val="0"/>
          <w:marBottom w:val="0"/>
          <w:divBdr>
            <w:top w:val="none" w:sz="0" w:space="0" w:color="auto"/>
            <w:left w:val="none" w:sz="0" w:space="0" w:color="auto"/>
            <w:bottom w:val="none" w:sz="0" w:space="0" w:color="auto"/>
            <w:right w:val="none" w:sz="0" w:space="0" w:color="auto"/>
          </w:divBdr>
          <w:divsChild>
            <w:div w:id="1539585206">
              <w:marLeft w:val="0"/>
              <w:marRight w:val="0"/>
              <w:marTop w:val="0"/>
              <w:marBottom w:val="0"/>
              <w:divBdr>
                <w:top w:val="none" w:sz="0" w:space="0" w:color="auto"/>
                <w:left w:val="none" w:sz="0" w:space="0" w:color="auto"/>
                <w:bottom w:val="none" w:sz="0" w:space="0" w:color="auto"/>
                <w:right w:val="none" w:sz="0" w:space="0" w:color="auto"/>
              </w:divBdr>
            </w:div>
          </w:divsChild>
        </w:div>
        <w:div w:id="1849514154">
          <w:marLeft w:val="0"/>
          <w:marRight w:val="0"/>
          <w:marTop w:val="0"/>
          <w:marBottom w:val="0"/>
          <w:divBdr>
            <w:top w:val="none" w:sz="0" w:space="0" w:color="auto"/>
            <w:left w:val="none" w:sz="0" w:space="0" w:color="auto"/>
            <w:bottom w:val="none" w:sz="0" w:space="0" w:color="auto"/>
            <w:right w:val="none" w:sz="0" w:space="0" w:color="auto"/>
          </w:divBdr>
        </w:div>
      </w:divsChild>
    </w:div>
    <w:div w:id="566571692">
      <w:bodyDiv w:val="1"/>
      <w:marLeft w:val="0"/>
      <w:marRight w:val="0"/>
      <w:marTop w:val="0"/>
      <w:marBottom w:val="0"/>
      <w:divBdr>
        <w:top w:val="none" w:sz="0" w:space="0" w:color="auto"/>
        <w:left w:val="none" w:sz="0" w:space="0" w:color="auto"/>
        <w:bottom w:val="none" w:sz="0" w:space="0" w:color="auto"/>
        <w:right w:val="none" w:sz="0" w:space="0" w:color="auto"/>
      </w:divBdr>
    </w:div>
    <w:div w:id="1149059075">
      <w:bodyDiv w:val="1"/>
      <w:marLeft w:val="0"/>
      <w:marRight w:val="0"/>
      <w:marTop w:val="0"/>
      <w:marBottom w:val="0"/>
      <w:divBdr>
        <w:top w:val="none" w:sz="0" w:space="0" w:color="auto"/>
        <w:left w:val="none" w:sz="0" w:space="0" w:color="auto"/>
        <w:bottom w:val="none" w:sz="0" w:space="0" w:color="auto"/>
        <w:right w:val="none" w:sz="0" w:space="0" w:color="auto"/>
      </w:divBdr>
    </w:div>
    <w:div w:id="2070495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6.jpeg"/><Relationship Id="rId26" Type="http://schemas.openxmlformats.org/officeDocument/2006/relationships/hyperlink" Target="http://www.twitter.com/RAPLIQ_" TargetMode="External"/><Relationship Id="rId39" Type="http://schemas.openxmlformats.org/officeDocument/2006/relationships/hyperlink" Target="http://www.droit-inc.com/tiki-print_article.php?articleId=20415" TargetMode="External"/><Relationship Id="rId21" Type="http://schemas.openxmlformats.org/officeDocument/2006/relationships/image" Target="media/image8.jpeg"/><Relationship Id="rId34" Type="http://schemas.openxmlformats.org/officeDocument/2006/relationships/hyperlink" Target="http://globalnews.ca/news/3390709/mobility-rights-group-sues-transit-authorities-over-access-issues/" TargetMode="External"/><Relationship Id="rId42" Type="http://schemas.openxmlformats.org/officeDocument/2006/relationships/hyperlink" Target="http://www.lecourrierdusud.ca/national/2017/5/29/transport-en-commun--un-recours-collectif-autorise-pour-les-pers.html" TargetMode="External"/><Relationship Id="rId47" Type="http://schemas.openxmlformats.org/officeDocument/2006/relationships/hyperlink" Target="http://quebec.huffingtonpost.ca/2017/05/29/recours-collectif-personnes-handicapees-contre-stm-_n_16871796.html?ncid=fcbklnkcahpmg00000009" TargetMode="External"/><Relationship Id="rId50" Type="http://schemas.openxmlformats.org/officeDocument/2006/relationships/hyperlink" Target="http://ici.radio-canada.ca/premiere/emissions/gravel-le-matin/segments/entrevue/29362/bar-renard-terrasse-fermeture" TargetMode="External"/><Relationship Id="rId55" Type="http://schemas.openxmlformats.org/officeDocument/2006/relationships/hyperlink" Target="http://www.tvanouvelles.ca/2017/07/10/un-probleme-interne-du-rtm-lui-fait-manquer-une-journee-de-travail" TargetMode="External"/><Relationship Id="rId63" Type="http://schemas.openxmlformats.org/officeDocument/2006/relationships/image" Target="media/image10.emf"/><Relationship Id="rId68" Type="http://schemas.openxmlformats.org/officeDocument/2006/relationships/image" Target="media/image15.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apliq.org/system/wp-content/uploads/2010/09/288074_10150334475991979_558681978_9296235_43783_o.jpg" TargetMode="External"/><Relationship Id="rId29" Type="http://schemas.openxmlformats.org/officeDocument/2006/relationships/hyperlink" Target="http://journalmetro.com/actualites/montreal/1116376/plaintes-rejetees-des-personnes-handicapees-ecoeurees/" TargetMode="External"/><Relationship Id="rId11" Type="http://schemas.openxmlformats.org/officeDocument/2006/relationships/footer" Target="footer2.xml"/><Relationship Id="rId24" Type="http://schemas.openxmlformats.org/officeDocument/2006/relationships/hyperlink" Target="http://www.assnat.qc.ca/Media/Process.aspx?MediaId...Bll.DocumentGenerique" TargetMode="External"/><Relationship Id="rId32" Type="http://schemas.openxmlformats.org/officeDocument/2006/relationships/hyperlink" Target="http://www.tvanouvelles.ca/2017/04/19/recours-collectif-contre-la-stm-lamt-et-la-ville-de-montreal-en-demande-dautorisation-1" TargetMode="External"/><Relationship Id="rId37" Type="http://schemas.openxmlformats.org/officeDocument/2006/relationships/hyperlink" Target="https://canalm.vuesetvoix.com/.../acces-libre/faire-valoir-droits-etre-citoyen-a-part-enti" TargetMode="External"/><Relationship Id="rId40" Type="http://schemas.openxmlformats.org/officeDocument/2006/relationships/hyperlink" Target="http://www.lerefletdulac.com/national/2017/5/29/transport-en-commun--un-recours-collectif-autorise-pour-les-pers.html" TargetMode="External"/><Relationship Id="rId45" Type="http://schemas.openxmlformats.org/officeDocument/2006/relationships/hyperlink" Target="http://www.tvanouvelles.ca/2017/05/29/action-collective-contre-la-stm-pour-discrimination" TargetMode="External"/><Relationship Id="rId53" Type="http://schemas.openxmlformats.org/officeDocument/2006/relationships/hyperlink" Target="http://montreal.ctvnews.ca/bar-s-wheelchair-friendly-terrace-gets-temporary-reprieve-1.3487609" TargetMode="External"/><Relationship Id="rId58" Type="http://schemas.openxmlformats.org/officeDocument/2006/relationships/hyperlink" Target="http://quebec.huffingtonpost.ca/2017/08/01/longueuil-une-plage-inaccessible-denonce-le-rapliq_a_23060300/" TargetMode="External"/><Relationship Id="rId66" Type="http://schemas.openxmlformats.org/officeDocument/2006/relationships/image" Target="media/image13.emf"/><Relationship Id="rId7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hyperlink" Target="http://montreal.ctvnews.ca/human-rights-commission-calls-stm-s-lack-of-handicapped-accessibility-poor-service-1.3364271" TargetMode="External"/><Relationship Id="rId36" Type="http://schemas.openxmlformats.org/officeDocument/2006/relationships/hyperlink" Target="http://www.journaldemontreal.com/2017/04/19/recours-collectif-contre-la-stm-lamt-et-la-ville-de-montreal-en-demande-dautorisation" TargetMode="External"/><Relationship Id="rId49" Type="http://schemas.openxmlformats.org/officeDocument/2006/relationships/hyperlink" Target="http://journalmetro.com/actualites/montreal/1155848/labsence-dune-terrasse-accessible-aux-personnes-a-mobilite-reduite-denoncee/" TargetMode="External"/><Relationship Id="rId57" Type="http://schemas.openxmlformats.org/officeDocument/2006/relationships/hyperlink" Target="http://quebec.huffingtonpost.ca/2017/07/30/la-formule-e-peu-Huffington%20Posyaccessible-en-fauteuil-roulant_a_23056802/?utm_hp_ref=qc-personnes-a-mobilite-reduite" TargetMode="External"/><Relationship Id="rId61" Type="http://schemas.openxmlformats.org/officeDocument/2006/relationships/hyperlink" Target="http://www.lapresse.ca/actualites/grand-montreal/201710/12/01-5139789-denis-coderre-promet-un-comite-executif-paritaire.php" TargetMode="Externa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hyperlink" Target="http://www.tvanouvelles.ca/2017/04/18/recours-collectif-contre-la-stm--debut-des-procedures" TargetMode="External"/><Relationship Id="rId44" Type="http://schemas.openxmlformats.org/officeDocument/2006/relationships/hyperlink" Target="http://www.journaldemontreal.com/2017/05/29/recours-collectif-contre-la-stm-lamt-et-la-ville-de-montreal-autorise" TargetMode="External"/><Relationship Id="rId52" Type="http://schemas.openxmlformats.org/officeDocument/2006/relationships/hyperlink" Target="http://globalnews.ca/news/3566705/bar-owner-defies-montreals-terrasse-rules-on-purpose/" TargetMode="External"/><Relationship Id="rId60" Type="http://schemas.openxmlformats.org/officeDocument/2006/relationships/hyperlink" Target="https://plateau.pamplemousse.ca/2017/11/exclusif-un-appui-de-taille-pour-linda-gauthier/" TargetMode="External"/><Relationship Id="rId65"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hyperlink" Target="http://www.rapliq.org/system/wp-content/uploads/2010/09/martin.jpg" TargetMode="External"/><Relationship Id="rId27" Type="http://schemas.openxmlformats.org/officeDocument/2006/relationships/hyperlink" Target="http://plateau.pamplemousse.ca/2017/04/un-commerce-local-simplique-pour-le-rapliq/" TargetMode="External"/><Relationship Id="rId30" Type="http://schemas.openxmlformats.org/officeDocument/2006/relationships/hyperlink" Target="http://www.tvanouvelles.ca/2017/04/11/la-stm-ne-fait-pas-de-discrimination-envers-les-personnes-handicapees" TargetMode="External"/><Relationship Id="rId35" Type="http://schemas.openxmlformats.org/officeDocument/2006/relationships/hyperlink" Target="http://montreal.ctvnews.ca/disability-group-wants-to-file-class-action-for-more-accessible-public-transit-1.3375655" TargetMode="External"/><Relationship Id="rId43" Type="http://schemas.openxmlformats.org/officeDocument/2006/relationships/hyperlink" Target="http://ici.radio-canada.ca/nouvelle/1036546/recours-collectif-stm-societe-transport-montreal-personnes-handicapees-autorise" TargetMode="External"/><Relationship Id="rId48" Type="http://schemas.openxmlformats.org/officeDocument/2006/relationships/hyperlink" Target="http://globalnews.ca/news/3487667/court-approves-class-action-lawsuit-against-montreal-regional-transit-authorities/" TargetMode="External"/><Relationship Id="rId56" Type="http://schemas.openxmlformats.org/officeDocument/2006/relationships/hyperlink" Target="http://www.amitele.ca/category/ca-me-regarde-affaires/media/le-recours-collectif-contre-la-stm" TargetMode="External"/><Relationship Id="rId64" Type="http://schemas.openxmlformats.org/officeDocument/2006/relationships/image" Target="media/image11.png"/><Relationship Id="rId69" Type="http://schemas.openxmlformats.org/officeDocument/2006/relationships/image" Target="media/image16.png"/><Relationship Id="rId8" Type="http://schemas.openxmlformats.org/officeDocument/2006/relationships/image" Target="media/image1.png"/><Relationship Id="rId51" Type="http://schemas.openxmlformats.org/officeDocument/2006/relationships/hyperlink" Target="http://www.tvanouvelles.ca/2017/06/28/une-terrasse-hors-norme-pour-la-ville-mais-appreciee-des-handicapes" TargetMode="External"/><Relationship Id="rId72"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hyperlink" Target="http://www.facebook.com/LeRAPLIQ" TargetMode="External"/><Relationship Id="rId33" Type="http://schemas.openxmlformats.org/officeDocument/2006/relationships/hyperlink" Target="http://www.journaldemontreal.com/2017/04/19/recours-collectif-contre-la-stm-lamt-et-la-ville-de-montreal-en-demande-dautorisation" TargetMode="External"/><Relationship Id="rId38" Type="http://schemas.openxmlformats.org/officeDocument/2006/relationships/hyperlink" Target="https://canalm.vuesetvoix.com/radio/emissions/des-livres-plein-les-oreilles/steven-laperriere-linda-gauthier/" TargetMode="External"/><Relationship Id="rId46" Type="http://schemas.openxmlformats.org/officeDocument/2006/relationships/hyperlink" Target="http://montreal.ctvnews.ca/disability-discrimination-class-action-suit-authorized-against-montreal-public-transit-1.3434828" TargetMode="External"/><Relationship Id="rId59" Type="http://schemas.openxmlformats.org/officeDocument/2006/relationships/hyperlink" Target="https://www.tvanouvelles.ca/2017/09/13/deux-defenseurs-de-laccessibilite-universelle-se-joignent-a-denis-coderre" TargetMode="External"/><Relationship Id="rId67" Type="http://schemas.openxmlformats.org/officeDocument/2006/relationships/image" Target="media/image14.png"/><Relationship Id="rId20" Type="http://schemas.openxmlformats.org/officeDocument/2006/relationships/hyperlink" Target="http://www.rapliq.org/system/wp-content/uploads/2010/09/christophe.jpg" TargetMode="External"/><Relationship Id="rId41" Type="http://schemas.openxmlformats.org/officeDocument/2006/relationships/hyperlink" Target="http://journalmetro.com/actualites/montreal/1145985/transport-en-commun-un-recours-collectif-autorise-pour-les-personnes-handicapees/" TargetMode="External"/><Relationship Id="rId54" Type="http://schemas.openxmlformats.org/officeDocument/2006/relationships/hyperlink" Target="http://www.journaldemontreal.com/2017/07/04/la-terrasse-de-lithq-bientot-accessible" TargetMode="External"/><Relationship Id="rId62" Type="http://schemas.openxmlformats.org/officeDocument/2006/relationships/hyperlink" Target="http://journalmetro.com/actualites/montreal/1260676/stations-de-metro-universellement-accessibles-des-objectifs-juges-impossibles/" TargetMode="External"/><Relationship Id="rId70" Type="http://schemas.openxmlformats.org/officeDocument/2006/relationships/fontTable" Target="fontTable.xml"/><Relationship Id="rId75"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72AA33-3B27-4CD1-B93B-4FCC0EE3A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40</Pages>
  <Words>9410</Words>
  <Characters>51755</Characters>
  <Application>Microsoft Office Word</Application>
  <DocSecurity>0</DocSecurity>
  <Lines>431</Lines>
  <Paragraphs>122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61043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Laurent Morissette</cp:lastModifiedBy>
  <cp:revision>4</cp:revision>
  <cp:lastPrinted>2017-05-23T03:48:00Z</cp:lastPrinted>
  <dcterms:created xsi:type="dcterms:W3CDTF">2018-09-09T01:24:00Z</dcterms:created>
  <dcterms:modified xsi:type="dcterms:W3CDTF">2018-09-09T01:29:00Z</dcterms:modified>
</cp:coreProperties>
</file>